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CF3" w:rsidRDefault="001350A2">
      <w:pPr>
        <w:rPr>
          <w:rFonts w:ascii="Arial Narrow" w:hAnsi="Arial Narrow" w:cs="Arial"/>
        </w:rPr>
      </w:pPr>
      <w:r>
        <w:rPr>
          <w:rFonts w:ascii="Arial Narrow" w:hAnsi="Arial Narrow" w:cs="Arial"/>
          <w:noProof/>
        </w:rPr>
        <w:drawing>
          <wp:anchor distT="0" distB="0" distL="114300" distR="114300" simplePos="0" relativeHeight="251671552" behindDoc="0" locked="0" layoutInCell="1" allowOverlap="1">
            <wp:simplePos x="0" y="0"/>
            <wp:positionH relativeFrom="column">
              <wp:posOffset>-990600</wp:posOffset>
            </wp:positionH>
            <wp:positionV relativeFrom="paragraph">
              <wp:posOffset>-914400</wp:posOffset>
            </wp:positionV>
            <wp:extent cx="8159750" cy="3790950"/>
            <wp:effectExtent l="19050" t="0" r="0" b="0"/>
            <wp:wrapThrough wrapText="bothSides">
              <wp:wrapPolygon edited="0">
                <wp:start x="-50" y="0"/>
                <wp:lineTo x="-50" y="21491"/>
                <wp:lineTo x="21583" y="21491"/>
                <wp:lineTo x="21583" y="0"/>
                <wp:lineTo x="-50" y="0"/>
              </wp:wrapPolygon>
            </wp:wrapThrough>
            <wp:docPr id="19" name="Picture 19" descr="Image result for family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amily shelter"/>
                    <pic:cNvPicPr>
                      <a:picLocks noChangeAspect="1" noChangeArrowheads="1"/>
                    </pic:cNvPicPr>
                  </pic:nvPicPr>
                  <pic:blipFill>
                    <a:blip r:embed="rId8" cstate="print">
                      <a:duotone>
                        <a:prstClr val="black"/>
                        <a:schemeClr val="accent1">
                          <a:tint val="45000"/>
                          <a:satMod val="400000"/>
                        </a:schemeClr>
                      </a:duotone>
                    </a:blip>
                    <a:srcRect/>
                    <a:stretch>
                      <a:fillRect/>
                    </a:stretch>
                  </pic:blipFill>
                  <pic:spPr bwMode="auto">
                    <a:xfrm>
                      <a:off x="0" y="0"/>
                      <a:ext cx="8159750" cy="3790950"/>
                    </a:xfrm>
                    <a:prstGeom prst="rect">
                      <a:avLst/>
                    </a:prstGeom>
                    <a:noFill/>
                    <a:ln w="9525">
                      <a:noFill/>
                      <a:miter lim="800000"/>
                      <a:headEnd/>
                      <a:tailEnd/>
                    </a:ln>
                  </pic:spPr>
                </pic:pic>
              </a:graphicData>
            </a:graphic>
          </wp:anchor>
        </w:drawing>
      </w:r>
      <w:r w:rsidR="00480BE0">
        <w:rPr>
          <w:rFonts w:ascii="Arial Narrow" w:hAnsi="Arial Narrow" w:cs="Arial"/>
          <w:noProof/>
        </w:rPr>
        <w:drawing>
          <wp:anchor distT="0" distB="0" distL="114300" distR="114300" simplePos="0" relativeHeight="251673600" behindDoc="0" locked="0" layoutInCell="1" allowOverlap="1">
            <wp:simplePos x="0" y="0"/>
            <wp:positionH relativeFrom="column">
              <wp:posOffset>-101600</wp:posOffset>
            </wp:positionH>
            <wp:positionV relativeFrom="paragraph">
              <wp:posOffset>-364932</wp:posOffset>
            </wp:positionV>
            <wp:extent cx="1377244" cy="1385306"/>
            <wp:effectExtent l="19050" t="0" r="0" b="0"/>
            <wp:wrapNone/>
            <wp:docPr id="3" name="Picture 2" descr="NB City Seal Colored - CMYK - MEDIUM - Us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City Seal Colored - CMYK - MEDIUM - Use for print.jpg"/>
                    <pic:cNvPicPr/>
                  </pic:nvPicPr>
                  <pic:blipFill>
                    <a:blip r:embed="rId9" cstate="print">
                      <a:clrChange>
                        <a:clrFrom>
                          <a:srgbClr val="FFFFFE"/>
                        </a:clrFrom>
                        <a:clrTo>
                          <a:srgbClr val="FFFFFE">
                            <a:alpha val="0"/>
                          </a:srgbClr>
                        </a:clrTo>
                      </a:clrChange>
                      <a:duotone>
                        <a:schemeClr val="accent1">
                          <a:shade val="45000"/>
                          <a:satMod val="135000"/>
                        </a:schemeClr>
                        <a:prstClr val="white"/>
                      </a:duotone>
                    </a:blip>
                    <a:stretch>
                      <a:fillRect/>
                    </a:stretch>
                  </pic:blipFill>
                  <pic:spPr>
                    <a:xfrm>
                      <a:off x="0" y="0"/>
                      <a:ext cx="1377244" cy="1385306"/>
                    </a:xfrm>
                    <a:prstGeom prst="rect">
                      <a:avLst/>
                    </a:prstGeom>
                  </pic:spPr>
                </pic:pic>
              </a:graphicData>
            </a:graphic>
          </wp:anchor>
        </w:drawing>
      </w:r>
      <w:r w:rsidR="001C3BD1">
        <w:rPr>
          <w:rFonts w:ascii="Arial Narrow" w:hAnsi="Arial Narrow" w:cs="Arial"/>
          <w:noProof/>
        </w:rPr>
        <w:pict>
          <v:oval id="_x0000_s1036" style="position:absolute;left:0;text-align:left;margin-left:-3.7pt;margin-top:-24.55pt;width:103.25pt;height:105.8pt;z-index:251662335;mso-position-horizontal-relative:text;mso-position-vertical-relative:text">
            <v:shadow on="t"/>
          </v:oval>
        </w:pict>
      </w:r>
      <w:r w:rsidR="001C3BD1">
        <w:rPr>
          <w:rFonts w:ascii="Arial Narrow" w:hAnsi="Arial Narrow" w:cs="Arial"/>
          <w:noProof/>
        </w:rPr>
        <w:pict>
          <v:shapetype id="_x0000_t202" coordsize="21600,21600" o:spt="202" path="m,l,21600r21600,l21600,xe">
            <v:stroke joinstyle="miter"/>
            <v:path gradientshapeok="t" o:connecttype="rect"/>
          </v:shapetype>
          <v:shape id="Text Box 2" o:spid="_x0000_s1026" type="#_x0000_t202" style="position:absolute;left:0;text-align:left;margin-left:-46.35pt;margin-top:-215.15pt;width:295.1pt;height:205.4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" filled="f" stroked="f">
            <v:textbox>
              <w:txbxContent>
                <w:p w:rsidR="00CF631F" w:rsidRPr="00480BE0" w:rsidRDefault="00CF631F" w:rsidP="00BE0CBA">
                  <w:pPr>
                    <w:ind w:left="-90"/>
                    <w:rPr>
                      <w:rFonts w:ascii="Arial Narrow" w:hAnsi="Arial Narrow"/>
                      <w:b/>
                      <w:color w:val="FFFFFF" w:themeColor="background1"/>
                      <w:sz w:val="36"/>
                    </w:rPr>
                  </w:pPr>
                  <w:r w:rsidRPr="00480BE0">
                    <w:rPr>
                      <w:rFonts w:ascii="Arial Narrow" w:hAnsi="Arial Narrow"/>
                      <w:b/>
                      <w:color w:val="FFFFFF" w:themeColor="background1"/>
                      <w:sz w:val="36"/>
                    </w:rPr>
                    <w:t>New Bedford Continuum of Care</w:t>
                  </w:r>
                </w:p>
                <w:p w:rsidR="00CF631F" w:rsidRPr="00E94974" w:rsidRDefault="00CF631F" w:rsidP="00BE0CBA">
                  <w:pPr>
                    <w:ind w:left="-90"/>
                    <w:rPr>
                      <w:rFonts w:ascii="Arial Narrow" w:hAnsi="Arial Narrow"/>
                      <w:b/>
                      <w:color w:val="FFFFFF" w:themeColor="background1"/>
                      <w:sz w:val="36"/>
                    </w:rPr>
                  </w:pPr>
                  <w:r w:rsidRPr="00E94974">
                    <w:rPr>
                      <w:rFonts w:ascii="Arial Narrow" w:hAnsi="Arial Narrow"/>
                      <w:b/>
                      <w:color w:val="FFFFFF" w:themeColor="background1"/>
                      <w:sz w:val="36"/>
                    </w:rPr>
                    <w:t>201</w:t>
                  </w:r>
                  <w:r>
                    <w:rPr>
                      <w:rFonts w:ascii="Arial Narrow" w:hAnsi="Arial Narrow"/>
                      <w:b/>
                      <w:color w:val="FFFFFF" w:themeColor="background1"/>
                      <w:sz w:val="36"/>
                    </w:rPr>
                    <w:t>9</w:t>
                  </w:r>
                  <w:r w:rsidRPr="00E94974">
                    <w:rPr>
                      <w:rFonts w:ascii="Arial Narrow" w:hAnsi="Arial Narrow"/>
                      <w:b/>
                      <w:color w:val="FFFFFF" w:themeColor="background1"/>
                      <w:sz w:val="36"/>
                    </w:rPr>
                    <w:t xml:space="preserve"> Continuum of Care Competition</w:t>
                  </w:r>
                </w:p>
                <w:p w:rsidR="00CF631F" w:rsidRPr="00E94974" w:rsidRDefault="00CF631F" w:rsidP="00BE0CBA">
                  <w:pPr>
                    <w:ind w:left="-90"/>
                    <w:rPr>
                      <w:rFonts w:ascii="Arial Narrow" w:hAnsi="Arial Narrow"/>
                      <w:b/>
                      <w:color w:val="FFFFFF" w:themeColor="background1"/>
                      <w:sz w:val="36"/>
                    </w:rPr>
                  </w:pPr>
                </w:p>
                <w:p w:rsidR="00CF631F" w:rsidRPr="00480BE0" w:rsidRDefault="00CF631F" w:rsidP="00BE0CBA">
                  <w:pPr>
                    <w:ind w:left="-90"/>
                    <w:rPr>
                      <w:rFonts w:ascii="Arial Narrow" w:hAnsi="Arial Narrow"/>
                      <w:b/>
                      <w:color w:val="FFFFFF" w:themeColor="background1"/>
                      <w:sz w:val="16"/>
                    </w:rPr>
                  </w:pPr>
                </w:p>
                <w:p w:rsidR="00CF631F" w:rsidRPr="00E94974" w:rsidRDefault="00CF631F" w:rsidP="00BE0CBA">
                  <w:pPr>
                    <w:ind w:left="-90"/>
                    <w:rPr>
                      <w:rFonts w:ascii="Arial Narrow" w:hAnsi="Arial Narrow"/>
                      <w:b/>
                      <w:color w:val="FFFFFF" w:themeColor="background1"/>
                      <w:sz w:val="36"/>
                    </w:rPr>
                  </w:pPr>
                </w:p>
                <w:p w:rsidR="00CF631F" w:rsidRPr="00E94974" w:rsidRDefault="00CF631F" w:rsidP="00E94974">
                  <w:pPr>
                    <w:ind w:left="-90" w:right="1825"/>
                    <w:rPr>
                      <w:rFonts w:ascii="Arial" w:hAnsi="Arial" w:cs="Arial"/>
                      <w:b/>
                      <w:color w:val="FFFFFF" w:themeColor="background1"/>
                      <w:sz w:val="96"/>
                    </w:rPr>
                  </w:pPr>
                  <w:r w:rsidRPr="00E94974">
                    <w:rPr>
                      <w:rFonts w:ascii="Arial" w:hAnsi="Arial" w:cs="Arial"/>
                      <w:b/>
                      <w:color w:val="FFFFFF" w:themeColor="background1"/>
                      <w:sz w:val="180"/>
                    </w:rPr>
                    <w:t>RFP</w:t>
                  </w:r>
                </w:p>
                <w:p w:rsidR="00CF631F" w:rsidRPr="00BE0CBA" w:rsidRDefault="00CF631F" w:rsidP="00BE0CBA">
                  <w:pPr>
                    <w:ind w:left="-90"/>
                    <w:rPr>
                      <w:b/>
                      <w:color w:val="8DB3E2" w:themeColor="text2" w:themeTint="66"/>
                      <w:sz w:val="28"/>
                    </w:rPr>
                  </w:pPr>
                </w:p>
                <w:p w:rsidR="00CF631F" w:rsidRPr="00BE0CBA" w:rsidRDefault="00CF631F" w:rsidP="00BE0CBA">
                  <w:pPr>
                    <w:ind w:left="-90"/>
                    <w:rPr>
                      <w:b/>
                      <w:color w:val="8DB3E2" w:themeColor="text2" w:themeTint="66"/>
                      <w:sz w:val="28"/>
                    </w:rPr>
                  </w:pPr>
                </w:p>
              </w:txbxContent>
            </v:textbox>
          </v:shape>
        </w:pict>
      </w:r>
      <w:r w:rsidR="00875CD8" w:rsidRPr="00875CD8">
        <w:t xml:space="preserve"> </w:t>
      </w: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E94974" w:rsidRPr="00355E46" w:rsidRDefault="00E94974" w:rsidP="00E94974">
      <w:pPr>
        <w:ind w:left="0"/>
        <w:jc w:val="center"/>
        <w:rPr>
          <w:rFonts w:ascii="Arial" w:hAnsi="Arial" w:cs="Arial"/>
          <w:b/>
          <w:color w:val="377BCD"/>
          <w:sz w:val="44"/>
        </w:rPr>
      </w:pPr>
      <w:r w:rsidRPr="00355E46">
        <w:rPr>
          <w:rFonts w:ascii="Arial" w:hAnsi="Arial" w:cs="Arial"/>
          <w:b/>
          <w:color w:val="377BCD"/>
          <w:sz w:val="44"/>
        </w:rPr>
        <w:t>REQUEST FOR PROPOSALS</w:t>
      </w:r>
    </w:p>
    <w:p w:rsidR="00230BE3" w:rsidRDefault="00E94974" w:rsidP="00E94974">
      <w:pPr>
        <w:ind w:left="0"/>
        <w:jc w:val="center"/>
        <w:rPr>
          <w:rFonts w:ascii="Arial Narrow" w:hAnsi="Arial Narrow"/>
          <w:color w:val="000000" w:themeColor="text1"/>
          <w:sz w:val="24"/>
        </w:rPr>
      </w:pPr>
      <w:r w:rsidRPr="00E94974">
        <w:rPr>
          <w:rFonts w:ascii="Arial Narrow" w:hAnsi="Arial Narrow"/>
          <w:color w:val="000000" w:themeColor="text1"/>
          <w:sz w:val="24"/>
        </w:rPr>
        <w:t xml:space="preserve">For New Bedford </w:t>
      </w:r>
      <w:proofErr w:type="spellStart"/>
      <w:r w:rsidRPr="00E94974">
        <w:rPr>
          <w:rFonts w:ascii="Arial Narrow" w:hAnsi="Arial Narrow"/>
          <w:color w:val="000000" w:themeColor="text1"/>
          <w:sz w:val="24"/>
        </w:rPr>
        <w:t>CoC</w:t>
      </w:r>
      <w:proofErr w:type="spellEnd"/>
      <w:r w:rsidRPr="00E94974">
        <w:rPr>
          <w:rFonts w:ascii="Arial Narrow" w:hAnsi="Arial Narrow"/>
          <w:color w:val="000000" w:themeColor="text1"/>
          <w:sz w:val="24"/>
        </w:rPr>
        <w:t xml:space="preserve"> Renewal Projects and </w:t>
      </w:r>
    </w:p>
    <w:p w:rsidR="00E94974" w:rsidRPr="00E94974" w:rsidRDefault="00E94974" w:rsidP="00230BE3">
      <w:pPr>
        <w:ind w:left="0"/>
        <w:jc w:val="center"/>
        <w:rPr>
          <w:rFonts w:ascii="Arial Narrow" w:hAnsi="Arial Narrow"/>
          <w:color w:val="000000" w:themeColor="text1"/>
          <w:sz w:val="24"/>
        </w:rPr>
      </w:pPr>
      <w:r w:rsidRPr="00E94974">
        <w:rPr>
          <w:rFonts w:ascii="Arial Narrow" w:hAnsi="Arial Narrow"/>
          <w:color w:val="000000" w:themeColor="text1"/>
          <w:sz w:val="24"/>
        </w:rPr>
        <w:t>New Projects that will provide Permanent Housing</w:t>
      </w:r>
    </w:p>
    <w:p w:rsidR="00C03CF3" w:rsidRPr="00E94974" w:rsidRDefault="00C03CF3" w:rsidP="00E94974">
      <w:pPr>
        <w:jc w:val="both"/>
        <w:rPr>
          <w:rFonts w:ascii="Arial Narrow" w:hAnsi="Arial Narrow" w:cs="Arial"/>
          <w:color w:val="548DD4" w:themeColor="text2" w:themeTint="99"/>
        </w:rPr>
      </w:pPr>
    </w:p>
    <w:p w:rsidR="00C03CF3" w:rsidRDefault="00C03CF3" w:rsidP="00E94974">
      <w:pPr>
        <w:jc w:val="both"/>
        <w:rPr>
          <w:rFonts w:ascii="Arial Narrow" w:hAnsi="Arial Narrow" w:cs="Arial"/>
        </w:rPr>
      </w:pPr>
    </w:p>
    <w:p w:rsidR="00C03CF3" w:rsidRDefault="00C03CF3" w:rsidP="00E94974">
      <w:pPr>
        <w:jc w:val="both"/>
        <w:rPr>
          <w:rFonts w:ascii="Arial Narrow" w:hAnsi="Arial Narrow" w:cs="Arial"/>
        </w:rPr>
      </w:pPr>
    </w:p>
    <w:p w:rsidR="00E94974" w:rsidRDefault="00E94974" w:rsidP="00E94974">
      <w:pPr>
        <w:jc w:val="both"/>
        <w:rPr>
          <w:rFonts w:ascii="Arial Narrow" w:hAnsi="Arial Narrow" w:cs="Arial"/>
        </w:rPr>
      </w:pPr>
    </w:p>
    <w:p w:rsidR="00E94974" w:rsidRDefault="00E94974" w:rsidP="00E94974">
      <w:pPr>
        <w:jc w:val="both"/>
        <w:rPr>
          <w:rFonts w:ascii="Arial Narrow" w:hAnsi="Arial Narrow" w:cs="Arial"/>
        </w:rPr>
      </w:pPr>
    </w:p>
    <w:p w:rsidR="00E94974" w:rsidRDefault="00E94974" w:rsidP="00E94974">
      <w:pPr>
        <w:jc w:val="both"/>
        <w:rPr>
          <w:rFonts w:ascii="Arial Narrow" w:hAnsi="Arial Narrow" w:cs="Arial"/>
        </w:rPr>
      </w:pPr>
    </w:p>
    <w:p w:rsidR="00C03CF3" w:rsidRPr="00BA025A" w:rsidRDefault="00C03CF3" w:rsidP="00E94974">
      <w:pPr>
        <w:jc w:val="both"/>
        <w:rPr>
          <w:rFonts w:ascii="Arial Narrow" w:hAnsi="Arial Narrow" w:cs="Arial"/>
          <w:b/>
          <w:sz w:val="28"/>
        </w:rPr>
      </w:pPr>
      <w:r w:rsidRPr="00C03CF3">
        <w:rPr>
          <w:rFonts w:ascii="Arial Narrow" w:hAnsi="Arial Narrow" w:cs="Arial"/>
          <w:b/>
          <w:sz w:val="28"/>
        </w:rPr>
        <w:t xml:space="preserve">RFP Available: </w:t>
      </w:r>
      <w:r w:rsidR="00A3699A">
        <w:rPr>
          <w:rFonts w:ascii="Arial Narrow" w:hAnsi="Arial Narrow" w:cs="Arial"/>
          <w:b/>
          <w:sz w:val="28"/>
        </w:rPr>
        <w:t xml:space="preserve">July </w:t>
      </w:r>
      <w:r w:rsidR="00E01037">
        <w:rPr>
          <w:rFonts w:ascii="Arial Narrow" w:hAnsi="Arial Narrow" w:cs="Arial"/>
          <w:b/>
          <w:sz w:val="28"/>
        </w:rPr>
        <w:t>3</w:t>
      </w:r>
      <w:r w:rsidR="008C6095">
        <w:rPr>
          <w:rFonts w:ascii="Arial Narrow" w:hAnsi="Arial Narrow" w:cs="Arial"/>
          <w:b/>
          <w:sz w:val="28"/>
        </w:rPr>
        <w:t>0</w:t>
      </w:r>
      <w:r w:rsidR="00A3699A">
        <w:rPr>
          <w:rFonts w:ascii="Arial Narrow" w:hAnsi="Arial Narrow" w:cs="Arial"/>
          <w:b/>
          <w:sz w:val="28"/>
        </w:rPr>
        <w:t>.2019</w:t>
      </w:r>
    </w:p>
    <w:p w:rsidR="00C03CF3" w:rsidRPr="00BA025A" w:rsidRDefault="00C03CF3" w:rsidP="00E94974">
      <w:pPr>
        <w:jc w:val="both"/>
        <w:rPr>
          <w:rFonts w:ascii="Arial Narrow" w:hAnsi="Arial Narrow" w:cs="Arial"/>
        </w:rPr>
      </w:pPr>
    </w:p>
    <w:p w:rsidR="00E94974" w:rsidRPr="00BA025A" w:rsidRDefault="00E94974" w:rsidP="00E94974">
      <w:pPr>
        <w:jc w:val="both"/>
        <w:rPr>
          <w:rFonts w:ascii="Arial Narrow" w:hAnsi="Arial Narrow" w:cs="Arial"/>
          <w:b/>
          <w:sz w:val="28"/>
        </w:rPr>
      </w:pPr>
    </w:p>
    <w:p w:rsidR="00C03CF3" w:rsidRPr="00C03CF3" w:rsidRDefault="00C03CF3" w:rsidP="00E94974">
      <w:pPr>
        <w:jc w:val="both"/>
        <w:rPr>
          <w:rFonts w:ascii="Arial Narrow" w:hAnsi="Arial Narrow" w:cs="Arial"/>
          <w:b/>
          <w:sz w:val="28"/>
        </w:rPr>
      </w:pPr>
      <w:r w:rsidRPr="00BA025A">
        <w:rPr>
          <w:rFonts w:ascii="Arial Narrow" w:hAnsi="Arial Narrow" w:cs="Arial"/>
          <w:b/>
          <w:sz w:val="28"/>
        </w:rPr>
        <w:t xml:space="preserve">Applications Due:  </w:t>
      </w:r>
      <w:r w:rsidR="00385A49">
        <w:rPr>
          <w:rFonts w:ascii="Arial Narrow" w:hAnsi="Arial Narrow" w:cs="Arial"/>
          <w:b/>
          <w:sz w:val="28"/>
        </w:rPr>
        <w:t>August 9</w:t>
      </w:r>
      <w:r w:rsidR="006C45FE" w:rsidRPr="00BA025A">
        <w:rPr>
          <w:rFonts w:ascii="Arial Narrow" w:hAnsi="Arial Narrow" w:cs="Arial"/>
          <w:b/>
          <w:sz w:val="28"/>
        </w:rPr>
        <w:t>,</w:t>
      </w:r>
      <w:r w:rsidR="00023CB2" w:rsidRPr="00BA025A">
        <w:rPr>
          <w:rFonts w:ascii="Arial Narrow" w:hAnsi="Arial Narrow" w:cs="Arial"/>
          <w:b/>
          <w:sz w:val="28"/>
        </w:rPr>
        <w:t xml:space="preserve"> </w:t>
      </w:r>
      <w:r w:rsidR="001F30EA">
        <w:rPr>
          <w:rFonts w:ascii="Arial Narrow" w:hAnsi="Arial Narrow" w:cs="Arial"/>
          <w:b/>
          <w:sz w:val="28"/>
        </w:rPr>
        <w:t>2019</w:t>
      </w:r>
      <w:r w:rsidR="00023CB2" w:rsidRPr="00BA025A">
        <w:rPr>
          <w:rFonts w:ascii="Arial Narrow" w:hAnsi="Arial Narrow" w:cs="Arial"/>
          <w:b/>
          <w:sz w:val="28"/>
        </w:rPr>
        <w:t xml:space="preserve"> by</w:t>
      </w:r>
      <w:r w:rsidR="00023CB2">
        <w:rPr>
          <w:rFonts w:ascii="Arial Narrow" w:hAnsi="Arial Narrow" w:cs="Arial"/>
          <w:b/>
          <w:sz w:val="28"/>
        </w:rPr>
        <w:t xml:space="preserve"> </w:t>
      </w:r>
      <w:r w:rsidR="00BA025A">
        <w:rPr>
          <w:rFonts w:ascii="Arial Narrow" w:hAnsi="Arial Narrow" w:cs="Arial"/>
          <w:b/>
          <w:sz w:val="28"/>
        </w:rPr>
        <w:t>12</w:t>
      </w:r>
      <w:r w:rsidR="00023CB2">
        <w:rPr>
          <w:rFonts w:ascii="Arial Narrow" w:hAnsi="Arial Narrow" w:cs="Arial"/>
          <w:b/>
          <w:sz w:val="28"/>
        </w:rPr>
        <w:t>.00 PM</w:t>
      </w:r>
    </w:p>
    <w:p w:rsidR="00864654" w:rsidRPr="00C03CF3" w:rsidRDefault="00976F4C" w:rsidP="00864654">
      <w:pPr>
        <w:jc w:val="both"/>
        <w:rPr>
          <w:rFonts w:ascii="Arial Narrow" w:hAnsi="Arial Narrow" w:cs="Arial"/>
        </w:rPr>
      </w:pPr>
      <w:r w:rsidRPr="00976F4C">
        <w:rPr>
          <w:rFonts w:ascii="Arial Narrow" w:hAnsi="Arial Narrow" w:cs="Arial"/>
        </w:rPr>
        <w:t>Office of Housing &amp; Community Development</w:t>
      </w:r>
    </w:p>
    <w:p w:rsidR="00C03CF3" w:rsidRDefault="00C03CF3" w:rsidP="00E94974">
      <w:pPr>
        <w:jc w:val="both"/>
        <w:rPr>
          <w:rFonts w:ascii="Arial Narrow" w:hAnsi="Arial Narrow" w:cs="Arial"/>
        </w:rPr>
      </w:pPr>
      <w:r w:rsidRPr="00C03CF3">
        <w:rPr>
          <w:rFonts w:ascii="Arial Narrow" w:hAnsi="Arial Narrow" w:cs="Arial"/>
        </w:rPr>
        <w:t xml:space="preserve">608 Pleasant </w:t>
      </w:r>
      <w:proofErr w:type="gramStart"/>
      <w:r w:rsidRPr="00C03CF3">
        <w:rPr>
          <w:rFonts w:ascii="Arial Narrow" w:hAnsi="Arial Narrow" w:cs="Arial"/>
        </w:rPr>
        <w:t>Street  |</w:t>
      </w:r>
      <w:proofErr w:type="gramEnd"/>
      <w:r w:rsidRPr="00C03CF3">
        <w:rPr>
          <w:rFonts w:ascii="Arial Narrow" w:hAnsi="Arial Narrow" w:cs="Arial"/>
        </w:rPr>
        <w:t xml:space="preserve">  New Bedford, MA  02740</w:t>
      </w:r>
    </w:p>
    <w:p w:rsidR="00A3699A" w:rsidRDefault="00A3699A" w:rsidP="00E94974">
      <w:pPr>
        <w:jc w:val="both"/>
        <w:rPr>
          <w:rFonts w:ascii="Arial Narrow" w:hAnsi="Arial Narrow" w:cs="Arial"/>
        </w:rPr>
      </w:pPr>
    </w:p>
    <w:p w:rsidR="00A3699A" w:rsidRDefault="00A3699A" w:rsidP="00E94974">
      <w:pPr>
        <w:jc w:val="both"/>
        <w:rPr>
          <w:rFonts w:ascii="Arial Narrow" w:hAnsi="Arial Narrow" w:cs="Arial"/>
        </w:rPr>
      </w:pPr>
    </w:p>
    <w:p w:rsidR="00A3699A" w:rsidRDefault="00A3699A" w:rsidP="00DB1D1D">
      <w:pPr>
        <w:shd w:val="clear" w:color="auto" w:fill="D6E3BC" w:themeFill="accent3" w:themeFillTint="66"/>
        <w:ind w:right="-720"/>
        <w:jc w:val="both"/>
        <w:rPr>
          <w:rFonts w:ascii="Arial Narrow" w:hAnsi="Arial Narrow" w:cs="Arial"/>
        </w:rPr>
      </w:pPr>
    </w:p>
    <w:p w:rsidR="00A3699A" w:rsidRPr="00401FF5" w:rsidRDefault="00A3699A" w:rsidP="00401FF5">
      <w:pPr>
        <w:shd w:val="clear" w:color="auto" w:fill="0070C0"/>
        <w:ind w:right="-720"/>
        <w:jc w:val="both"/>
        <w:rPr>
          <w:rFonts w:ascii="Arial Narrow" w:hAnsi="Arial Narrow" w:cs="Arial"/>
          <w:sz w:val="10"/>
        </w:rPr>
      </w:pPr>
    </w:p>
    <w:p w:rsidR="00401FF5" w:rsidRDefault="00401FF5" w:rsidP="00E94974">
      <w:pPr>
        <w:jc w:val="both"/>
        <w:rPr>
          <w:rFonts w:ascii="Arial Narrow" w:hAnsi="Arial Narrow" w:cs="Arial"/>
        </w:rPr>
      </w:pPr>
    </w:p>
    <w:p w:rsidR="00A3699A" w:rsidRDefault="001C3BD1" w:rsidP="00E94974">
      <w:pPr>
        <w:jc w:val="both"/>
        <w:rPr>
          <w:rFonts w:ascii="Arial Narrow" w:hAnsi="Arial Narrow" w:cs="Arial"/>
        </w:rPr>
      </w:pPr>
      <w:r>
        <w:rPr>
          <w:rFonts w:ascii="Arial Narrow" w:hAnsi="Arial Narrow" w:cs="Arial"/>
          <w:noProof/>
        </w:rPr>
        <w:pict>
          <v:rect id="Rectangle 6" o:spid="_x0000_s1031" style="position:absolute;left:0;text-align:left;margin-left:-46.35pt;margin-top:22.7pt;width:559.6pt;height:38.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" stroked="f"/>
        </w:pict>
      </w:r>
    </w:p>
    <w:p w:rsidR="00864654" w:rsidRDefault="00864654" w:rsidP="00E94974">
      <w:pPr>
        <w:jc w:val="both"/>
        <w:rPr>
          <w:rFonts w:ascii="Arial Narrow" w:hAnsi="Arial Narrow" w:cs="Arial"/>
        </w:rPr>
      </w:pPr>
    </w:p>
    <w:p w:rsidR="00BC42B0" w:rsidRPr="00BC42B0" w:rsidRDefault="001C3BD1" w:rsidP="00864654">
      <w:pPr>
        <w:ind w:right="-720"/>
        <w:rPr>
          <w:rFonts w:ascii="Arial Narrow" w:hAnsi="Arial Narrow" w:cs="Arial"/>
          <w:b/>
          <w:color w:val="000000" w:themeColor="text1"/>
          <w:sz w:val="32"/>
          <w:szCs w:val="24"/>
        </w:rPr>
      </w:pPr>
      <w:r>
        <w:rPr>
          <w:rFonts w:ascii="Arial Narrow" w:hAnsi="Arial Narrow" w:cs="Arial"/>
          <w:b/>
          <w:noProof/>
          <w:color w:val="000000" w:themeColor="text1"/>
          <w:sz w:val="32"/>
          <w:szCs w:val="24"/>
        </w:rPr>
        <w:pict>
          <v:rect id="Rectangle 7" o:spid="_x0000_s1030" style="position:absolute;left:0;text-align:left;margin-left:-36.45pt;margin-top:-10.4pt;width:540.4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" fillcolor="#377bcd" stroked="f"/>
        </w:pict>
      </w:r>
      <w:r w:rsidR="00355E46" w:rsidRPr="00BC42B0">
        <w:rPr>
          <w:rFonts w:ascii="Arial Narrow" w:hAnsi="Arial Narrow" w:cs="Arial"/>
          <w:b/>
          <w:color w:val="000000" w:themeColor="text1"/>
          <w:sz w:val="32"/>
          <w:szCs w:val="24"/>
        </w:rPr>
        <w:t xml:space="preserve">Request for Proposals </w:t>
      </w:r>
    </w:p>
    <w:p w:rsidR="00355E46" w:rsidRPr="008E64F9" w:rsidRDefault="00355E46" w:rsidP="00864654">
      <w:pPr>
        <w:ind w:right="-720"/>
        <w:rPr>
          <w:rFonts w:ascii="Arial Narrow" w:hAnsi="Arial Narrow"/>
          <w:b/>
          <w:color w:val="000000" w:themeColor="text1"/>
          <w:sz w:val="24"/>
          <w:szCs w:val="24"/>
        </w:rPr>
      </w:pPr>
      <w:r w:rsidRPr="008E64F9">
        <w:rPr>
          <w:rFonts w:ascii="Arial Narrow" w:hAnsi="Arial Narrow"/>
          <w:b/>
          <w:color w:val="000000" w:themeColor="text1"/>
          <w:sz w:val="24"/>
          <w:szCs w:val="24"/>
        </w:rPr>
        <w:t xml:space="preserve">New Bedford </w:t>
      </w:r>
      <w:proofErr w:type="spellStart"/>
      <w:r w:rsidRPr="008E64F9">
        <w:rPr>
          <w:rFonts w:ascii="Arial Narrow" w:hAnsi="Arial Narrow"/>
          <w:b/>
          <w:color w:val="000000" w:themeColor="text1"/>
          <w:sz w:val="24"/>
          <w:szCs w:val="24"/>
        </w:rPr>
        <w:t>CoC</w:t>
      </w:r>
      <w:proofErr w:type="spellEnd"/>
      <w:r w:rsidRPr="008E64F9">
        <w:rPr>
          <w:rFonts w:ascii="Arial Narrow" w:hAnsi="Arial Narrow"/>
          <w:b/>
          <w:color w:val="000000" w:themeColor="text1"/>
          <w:sz w:val="24"/>
          <w:szCs w:val="24"/>
        </w:rPr>
        <w:t xml:space="preserve"> Renewal Projects </w:t>
      </w:r>
      <w:r w:rsidRPr="008E64F9">
        <w:rPr>
          <w:rFonts w:ascii="Book Antiqua" w:hAnsi="Book Antiqua"/>
          <w:b/>
          <w:i/>
          <w:color w:val="000000" w:themeColor="text1"/>
          <w:sz w:val="24"/>
          <w:szCs w:val="24"/>
        </w:rPr>
        <w:t>and</w:t>
      </w:r>
      <w:r w:rsidRPr="008E64F9">
        <w:rPr>
          <w:rFonts w:ascii="Arial Narrow" w:hAnsi="Arial Narrow"/>
          <w:b/>
          <w:color w:val="000000" w:themeColor="text1"/>
          <w:sz w:val="24"/>
          <w:szCs w:val="24"/>
        </w:rPr>
        <w:t xml:space="preserve"> New Projects that will provide</w:t>
      </w:r>
      <w:r w:rsidR="00A3699A" w:rsidRPr="008E64F9">
        <w:rPr>
          <w:rFonts w:ascii="Arial Narrow" w:hAnsi="Arial Narrow"/>
          <w:b/>
          <w:color w:val="000000" w:themeColor="text1"/>
          <w:sz w:val="24"/>
          <w:szCs w:val="24"/>
        </w:rPr>
        <w:t xml:space="preserve"> </w:t>
      </w:r>
      <w:r w:rsidRPr="008E64F9">
        <w:rPr>
          <w:rFonts w:ascii="Arial Narrow" w:hAnsi="Arial Narrow"/>
          <w:b/>
          <w:color w:val="000000" w:themeColor="text1"/>
          <w:sz w:val="24"/>
          <w:szCs w:val="24"/>
        </w:rPr>
        <w:t xml:space="preserve">Permanent Housing </w:t>
      </w:r>
    </w:p>
    <w:p w:rsidR="00355E46" w:rsidRPr="00993EF3" w:rsidRDefault="00355E46" w:rsidP="00864654">
      <w:pPr>
        <w:pBdr>
          <w:bottom w:val="single" w:sz="6" w:space="1" w:color="auto"/>
        </w:pBdr>
        <w:ind w:right="-720"/>
        <w:rPr>
          <w:rFonts w:asciiTheme="majorHAnsi" w:hAnsiTheme="majorHAnsi"/>
          <w:color w:val="377BCD"/>
          <w:sz w:val="20"/>
          <w:szCs w:val="24"/>
        </w:rPr>
      </w:pPr>
    </w:p>
    <w:p w:rsidR="00355E46" w:rsidRPr="00976F4C" w:rsidRDefault="00355E46" w:rsidP="00864654">
      <w:pPr>
        <w:ind w:right="-720"/>
        <w:rPr>
          <w:rFonts w:asciiTheme="majorHAnsi" w:hAnsiTheme="majorHAnsi"/>
          <w:color w:val="377BCD"/>
          <w:sz w:val="20"/>
          <w:szCs w:val="24"/>
        </w:rPr>
      </w:pPr>
    </w:p>
    <w:p w:rsidR="00355E46" w:rsidRPr="005B1A5B" w:rsidRDefault="00355E46" w:rsidP="00864654">
      <w:pPr>
        <w:ind w:right="-720"/>
        <w:rPr>
          <w:rFonts w:asciiTheme="majorHAnsi" w:hAnsiTheme="majorHAnsi"/>
          <w:color w:val="377BCD"/>
          <w:sz w:val="32"/>
          <w:szCs w:val="24"/>
        </w:rPr>
      </w:pPr>
      <w:r w:rsidRPr="005B1A5B">
        <w:rPr>
          <w:rFonts w:asciiTheme="majorHAnsi" w:hAnsiTheme="majorHAnsi"/>
          <w:color w:val="377BCD"/>
          <w:sz w:val="32"/>
          <w:szCs w:val="24"/>
        </w:rPr>
        <w:t>Introduction</w:t>
      </w:r>
    </w:p>
    <w:p w:rsidR="00355E46" w:rsidRPr="006D5769" w:rsidRDefault="00355E46" w:rsidP="00864654">
      <w:pPr>
        <w:ind w:right="-720"/>
        <w:jc w:val="both"/>
        <w:rPr>
          <w:rFonts w:ascii="Arial Narrow" w:hAnsi="Arial Narrow" w:cs="Arial"/>
          <w:sz w:val="16"/>
        </w:rPr>
      </w:pPr>
    </w:p>
    <w:p w:rsidR="00676108" w:rsidRDefault="00355E46" w:rsidP="00864654">
      <w:pPr>
        <w:ind w:right="-720"/>
        <w:jc w:val="both"/>
        <w:rPr>
          <w:rFonts w:ascii="Arial Narrow" w:hAnsi="Arial Narrow" w:cs="Arial"/>
        </w:rPr>
      </w:pPr>
      <w:r>
        <w:rPr>
          <w:rFonts w:ascii="Arial Narrow" w:hAnsi="Arial Narrow" w:cs="Arial"/>
        </w:rPr>
        <w:t xml:space="preserve">The U.S. Department of Housing and Urban Development (HUD) </w:t>
      </w:r>
      <w:r w:rsidR="00676108">
        <w:rPr>
          <w:rFonts w:ascii="Arial Narrow" w:hAnsi="Arial Narrow" w:cs="Arial"/>
        </w:rPr>
        <w:t xml:space="preserve">annually releases a </w:t>
      </w:r>
      <w:r>
        <w:rPr>
          <w:rFonts w:ascii="Arial Narrow" w:hAnsi="Arial Narrow" w:cs="Arial"/>
        </w:rPr>
        <w:t>Notice of Funding Availability (NOFA) for the Continuum of Care Homeless Assistance Program</w:t>
      </w:r>
      <w:r w:rsidR="00676108">
        <w:rPr>
          <w:rFonts w:ascii="Arial Narrow" w:hAnsi="Arial Narrow" w:cs="Arial"/>
        </w:rPr>
        <w:t xml:space="preserve">.  </w:t>
      </w:r>
      <w:r w:rsidR="00993EF3">
        <w:rPr>
          <w:rFonts w:ascii="Arial Narrow" w:hAnsi="Arial Narrow" w:cs="Arial"/>
        </w:rPr>
        <w:t>Following that release,</w:t>
      </w:r>
      <w:r w:rsidR="00676108">
        <w:rPr>
          <w:rFonts w:ascii="Arial Narrow" w:hAnsi="Arial Narrow" w:cs="Arial"/>
        </w:rPr>
        <w:t xml:space="preserve"> the City of New Bedford is</w:t>
      </w:r>
      <w:r w:rsidR="00993EF3">
        <w:rPr>
          <w:rFonts w:ascii="Arial Narrow" w:hAnsi="Arial Narrow" w:cs="Arial"/>
        </w:rPr>
        <w:t xml:space="preserve"> now</w:t>
      </w:r>
      <w:r w:rsidR="00676108">
        <w:rPr>
          <w:rFonts w:ascii="Arial Narrow" w:hAnsi="Arial Narrow" w:cs="Arial"/>
        </w:rPr>
        <w:t xml:space="preserve"> issuing this Request for Proposals (RFP) to allow adequate time for the local review and decision-making process and will be accepting proposals for Continuum of Care funding for both renewal and new projects.  </w:t>
      </w:r>
    </w:p>
    <w:p w:rsidR="00676108" w:rsidRDefault="00676108" w:rsidP="00864654">
      <w:pPr>
        <w:ind w:right="-720"/>
        <w:jc w:val="both"/>
        <w:rPr>
          <w:rFonts w:ascii="Arial Narrow" w:hAnsi="Arial Narrow" w:cs="Arial"/>
        </w:rPr>
      </w:pPr>
    </w:p>
    <w:p w:rsidR="00676108" w:rsidRPr="00676108" w:rsidRDefault="00676108" w:rsidP="00864654">
      <w:pPr>
        <w:autoSpaceDE w:val="0"/>
        <w:autoSpaceDN w:val="0"/>
        <w:adjustRightInd w:val="0"/>
        <w:ind w:right="-720"/>
        <w:jc w:val="both"/>
        <w:rPr>
          <w:rFonts w:ascii="Arial Narrow" w:hAnsi="Arial Narrow"/>
          <w:color w:val="000000"/>
        </w:rPr>
      </w:pPr>
      <w:r w:rsidRPr="00676108">
        <w:rPr>
          <w:rFonts w:ascii="Arial Narrow" w:hAnsi="Arial Narrow"/>
          <w:color w:val="000000"/>
        </w:rPr>
        <w:t>The City reserves the right to publish additional information subject to NOFA guidelines</w:t>
      </w:r>
      <w:r w:rsidR="00993EF3">
        <w:rPr>
          <w:rFonts w:ascii="Arial Narrow" w:hAnsi="Arial Narrow"/>
          <w:color w:val="000000"/>
        </w:rPr>
        <w:t xml:space="preserve"> and additional HUD guidance</w:t>
      </w:r>
      <w:r w:rsidRPr="00676108">
        <w:rPr>
          <w:rFonts w:ascii="Arial Narrow" w:hAnsi="Arial Narrow"/>
          <w:color w:val="000000"/>
        </w:rPr>
        <w:t xml:space="preserve">.  A single, consolidated submission of all selected projects in New Bedford Continuum of Care will be submitted to HUD by the City of New Bedford. Funding will be derived from </w:t>
      </w:r>
      <w:r>
        <w:rPr>
          <w:rFonts w:ascii="Arial Narrow" w:hAnsi="Arial Narrow"/>
          <w:color w:val="000000"/>
        </w:rPr>
        <w:t xml:space="preserve">a </w:t>
      </w:r>
      <w:r w:rsidRPr="00676108">
        <w:rPr>
          <w:rFonts w:ascii="Arial Narrow" w:hAnsi="Arial Narrow"/>
          <w:color w:val="000000"/>
        </w:rPr>
        <w:t xml:space="preserve">Federal Fiscal Year </w:t>
      </w:r>
      <w:r w:rsidR="001F30EA">
        <w:rPr>
          <w:rFonts w:ascii="Arial Narrow" w:hAnsi="Arial Narrow"/>
          <w:color w:val="000000"/>
        </w:rPr>
        <w:t>2019</w:t>
      </w:r>
      <w:r w:rsidRPr="00676108">
        <w:rPr>
          <w:rFonts w:ascii="Arial Narrow" w:hAnsi="Arial Narrow"/>
          <w:color w:val="000000"/>
        </w:rPr>
        <w:t xml:space="preserve"> allocation of HUD fund</w:t>
      </w:r>
      <w:r>
        <w:rPr>
          <w:rFonts w:ascii="Arial Narrow" w:hAnsi="Arial Narrow"/>
          <w:color w:val="000000"/>
        </w:rPr>
        <w:t>ing</w:t>
      </w:r>
      <w:r w:rsidRPr="00676108">
        <w:rPr>
          <w:rFonts w:ascii="Arial Narrow" w:hAnsi="Arial Narrow"/>
          <w:color w:val="000000"/>
        </w:rPr>
        <w:t xml:space="preserve"> and is subject to funding availability under the NOFA. The City reserves the right to request that applicant organizations submit adjusted project budgets based on the amount of funding made available by HUD.  </w:t>
      </w:r>
    </w:p>
    <w:p w:rsidR="00676108" w:rsidRPr="00976F4C" w:rsidRDefault="00676108" w:rsidP="00864654">
      <w:pPr>
        <w:ind w:right="-720"/>
        <w:jc w:val="both"/>
        <w:rPr>
          <w:rFonts w:ascii="Arial Narrow" w:hAnsi="Arial Narrow" w:cs="Arial"/>
          <w:sz w:val="14"/>
        </w:rPr>
      </w:pPr>
    </w:p>
    <w:p w:rsidR="00676108" w:rsidRDefault="00355E46" w:rsidP="00976F4C">
      <w:pPr>
        <w:ind w:right="-720"/>
        <w:jc w:val="center"/>
        <w:rPr>
          <w:rFonts w:ascii="Arial Narrow" w:hAnsi="Arial Narrow" w:cs="Arial"/>
        </w:rPr>
      </w:pPr>
      <w:r>
        <w:rPr>
          <w:rFonts w:ascii="Arial Narrow" w:hAnsi="Arial Narrow" w:cs="Arial"/>
        </w:rPr>
        <w:t xml:space="preserve">The NOFA </w:t>
      </w:r>
      <w:r w:rsidR="00A9543C">
        <w:rPr>
          <w:rFonts w:ascii="Arial Narrow" w:hAnsi="Arial Narrow" w:cs="Arial"/>
        </w:rPr>
        <w:t xml:space="preserve">was </w:t>
      </w:r>
      <w:r w:rsidR="00676108">
        <w:rPr>
          <w:rFonts w:ascii="Arial Narrow" w:hAnsi="Arial Narrow" w:cs="Arial"/>
        </w:rPr>
        <w:t xml:space="preserve">published </w:t>
      </w:r>
      <w:r w:rsidR="00A9543C">
        <w:rPr>
          <w:rFonts w:ascii="Arial Narrow" w:hAnsi="Arial Narrow" w:cs="Arial"/>
        </w:rPr>
        <w:t xml:space="preserve">on </w:t>
      </w:r>
      <w:r w:rsidR="00A3699A">
        <w:rPr>
          <w:rFonts w:ascii="Arial Narrow" w:hAnsi="Arial Narrow" w:cs="Arial"/>
        </w:rPr>
        <w:t>July 3, 2019</w:t>
      </w:r>
      <w:r w:rsidR="00A9543C">
        <w:rPr>
          <w:rFonts w:ascii="Arial Narrow" w:hAnsi="Arial Narrow" w:cs="Arial"/>
        </w:rPr>
        <w:t xml:space="preserve"> including</w:t>
      </w:r>
      <w:r w:rsidR="00676108">
        <w:rPr>
          <w:rFonts w:ascii="Arial Narrow" w:hAnsi="Arial Narrow" w:cs="Arial"/>
        </w:rPr>
        <w:t>:</w:t>
      </w:r>
    </w:p>
    <w:p w:rsidR="00676108" w:rsidRPr="001350A2" w:rsidRDefault="00676108" w:rsidP="00976F4C">
      <w:pPr>
        <w:ind w:right="-720"/>
        <w:jc w:val="center"/>
        <w:rPr>
          <w:rFonts w:ascii="Arial Narrow" w:hAnsi="Arial Narrow" w:cs="Arial"/>
          <w:sz w:val="16"/>
        </w:rPr>
      </w:pPr>
    </w:p>
    <w:p w:rsidR="00676108" w:rsidRDefault="00676108" w:rsidP="00976F4C">
      <w:pPr>
        <w:ind w:right="-720"/>
        <w:jc w:val="center"/>
        <w:rPr>
          <w:rFonts w:ascii="Arial Narrow" w:hAnsi="Arial Narrow" w:cs="Arial"/>
        </w:rPr>
      </w:pPr>
      <w:r>
        <w:rPr>
          <w:rFonts w:ascii="Arial Narrow" w:hAnsi="Arial Narrow" w:cs="Arial"/>
        </w:rPr>
        <w:t>HUD 201</w:t>
      </w:r>
      <w:r w:rsidR="00A3699A">
        <w:rPr>
          <w:rFonts w:ascii="Arial Narrow" w:hAnsi="Arial Narrow" w:cs="Arial"/>
        </w:rPr>
        <w:t>9</w:t>
      </w:r>
      <w:r>
        <w:rPr>
          <w:rFonts w:ascii="Arial Narrow" w:hAnsi="Arial Narrow" w:cs="Arial"/>
        </w:rPr>
        <w:t xml:space="preserve"> NOFA:</w:t>
      </w:r>
    </w:p>
    <w:p w:rsidR="00676108" w:rsidRDefault="001C3BD1" w:rsidP="00976F4C">
      <w:pPr>
        <w:ind w:right="-720"/>
        <w:jc w:val="center"/>
      </w:pPr>
      <w:hyperlink r:id="rId10" w:history="1">
        <w:r w:rsidR="001F30EA">
          <w:rPr>
            <w:rStyle w:val="Hyperlink"/>
          </w:rPr>
          <w:t>https://files.hudexchange.info/resources/documents/FY-2019-CoC-Program-Competition-NOFA.pdf</w:t>
        </w:r>
      </w:hyperlink>
    </w:p>
    <w:p w:rsidR="001F30EA" w:rsidRPr="00993EF3" w:rsidRDefault="001F30EA" w:rsidP="00976F4C">
      <w:pPr>
        <w:ind w:right="-720"/>
        <w:jc w:val="center"/>
        <w:rPr>
          <w:rFonts w:ascii="Arial Narrow" w:hAnsi="Arial Narrow" w:cs="Arial"/>
          <w:sz w:val="14"/>
        </w:rPr>
      </w:pPr>
    </w:p>
    <w:p w:rsidR="00676108" w:rsidRDefault="00976F4C" w:rsidP="00976F4C">
      <w:pPr>
        <w:ind w:right="-720"/>
        <w:jc w:val="center"/>
        <w:rPr>
          <w:rFonts w:ascii="Arial Narrow" w:hAnsi="Arial Narrow" w:cs="Arial"/>
        </w:rPr>
      </w:pPr>
      <w:r>
        <w:rPr>
          <w:rFonts w:ascii="Arial Narrow" w:hAnsi="Arial Narrow" w:cs="Arial"/>
        </w:rPr>
        <w:t xml:space="preserve">HUD </w:t>
      </w:r>
      <w:proofErr w:type="spellStart"/>
      <w:r w:rsidRPr="00976F4C">
        <w:rPr>
          <w:rFonts w:ascii="Arial Narrow" w:hAnsi="Arial Narrow" w:cs="Arial"/>
          <w:i/>
        </w:rPr>
        <w:t>esnaps</w:t>
      </w:r>
      <w:proofErr w:type="spellEnd"/>
      <w:r>
        <w:rPr>
          <w:rFonts w:ascii="Arial Narrow" w:hAnsi="Arial Narrow" w:cs="Arial"/>
        </w:rPr>
        <w:t xml:space="preserve"> </w:t>
      </w:r>
      <w:proofErr w:type="spellStart"/>
      <w:r>
        <w:rPr>
          <w:rFonts w:ascii="Arial Narrow" w:hAnsi="Arial Narrow" w:cs="Arial"/>
        </w:rPr>
        <w:t>CoC</w:t>
      </w:r>
      <w:proofErr w:type="spellEnd"/>
      <w:r>
        <w:rPr>
          <w:rFonts w:ascii="Arial Narrow" w:hAnsi="Arial Narrow" w:cs="Arial"/>
        </w:rPr>
        <w:t xml:space="preserve"> Program Applications and Grants Management System</w:t>
      </w:r>
      <w:r w:rsidR="00676108">
        <w:rPr>
          <w:rFonts w:ascii="Arial Narrow" w:hAnsi="Arial Narrow" w:cs="Arial"/>
        </w:rPr>
        <w:t>:</w:t>
      </w:r>
    </w:p>
    <w:p w:rsidR="006C45FE" w:rsidRDefault="001C3BD1" w:rsidP="00976F4C">
      <w:pPr>
        <w:ind w:right="-720"/>
        <w:jc w:val="center"/>
      </w:pPr>
      <w:hyperlink r:id="rId11" w:history="1">
        <w:r w:rsidR="001F30EA">
          <w:rPr>
            <w:rStyle w:val="Hyperlink"/>
          </w:rPr>
          <w:t>https://www.hudexchange.info/programs/e-snaps/</w:t>
        </w:r>
      </w:hyperlink>
    </w:p>
    <w:p w:rsidR="001F30EA" w:rsidRPr="001350A2" w:rsidRDefault="001F30EA" w:rsidP="00864654">
      <w:pPr>
        <w:ind w:right="-720"/>
        <w:jc w:val="both"/>
        <w:rPr>
          <w:rFonts w:ascii="Arial Narrow" w:hAnsi="Arial Narrow" w:cs="Arial"/>
          <w:sz w:val="10"/>
        </w:rPr>
      </w:pPr>
    </w:p>
    <w:p w:rsidR="00976F4C" w:rsidRPr="00976F4C" w:rsidRDefault="00976F4C" w:rsidP="00864654">
      <w:pPr>
        <w:ind w:right="-720"/>
        <w:jc w:val="both"/>
        <w:rPr>
          <w:rFonts w:ascii="Arial Narrow" w:hAnsi="Arial Narrow" w:cs="Arial"/>
          <w:sz w:val="12"/>
        </w:rPr>
      </w:pPr>
    </w:p>
    <w:p w:rsidR="00676108" w:rsidRPr="00676108" w:rsidRDefault="006C45FE" w:rsidP="00976F4C">
      <w:pPr>
        <w:ind w:right="-720"/>
        <w:rPr>
          <w:rFonts w:ascii="Arial Narrow" w:hAnsi="Arial Narrow" w:cs="Arial"/>
          <w:b/>
        </w:rPr>
      </w:pPr>
      <w:r>
        <w:rPr>
          <w:rFonts w:ascii="Arial Narrow" w:hAnsi="Arial Narrow" w:cs="Arial"/>
          <w:b/>
        </w:rPr>
        <w:t xml:space="preserve">The </w:t>
      </w:r>
      <w:r w:rsidR="00976F4C">
        <w:rPr>
          <w:rFonts w:ascii="Arial Narrow" w:hAnsi="Arial Narrow" w:cs="Arial"/>
          <w:b/>
        </w:rPr>
        <w:t>OHCD</w:t>
      </w:r>
      <w:r>
        <w:rPr>
          <w:rFonts w:ascii="Arial Narrow" w:hAnsi="Arial Narrow" w:cs="Arial"/>
          <w:b/>
        </w:rPr>
        <w:t xml:space="preserve"> reserves the right to modify, correct or amend this RFP in order to ensure consistency with HUD regulations.</w:t>
      </w:r>
    </w:p>
    <w:p w:rsidR="00676108" w:rsidRDefault="00676108" w:rsidP="00864654">
      <w:pPr>
        <w:ind w:right="-720"/>
        <w:jc w:val="both"/>
        <w:rPr>
          <w:rFonts w:ascii="Arial Narrow" w:hAnsi="Arial Narrow" w:cs="Arial"/>
        </w:rPr>
      </w:pPr>
    </w:p>
    <w:p w:rsidR="00355E46" w:rsidRDefault="00355E46" w:rsidP="00864654">
      <w:pPr>
        <w:ind w:right="-720"/>
        <w:jc w:val="both"/>
        <w:rPr>
          <w:rFonts w:ascii="Arial Narrow" w:hAnsi="Arial Narrow" w:cs="Arial"/>
        </w:rPr>
      </w:pPr>
      <w:r>
        <w:rPr>
          <w:rFonts w:ascii="Arial Narrow" w:hAnsi="Arial Narrow" w:cs="Arial"/>
        </w:rPr>
        <w:t xml:space="preserve">The HUD NOFA sets up the procedure by which a </w:t>
      </w:r>
      <w:proofErr w:type="spellStart"/>
      <w:r>
        <w:rPr>
          <w:rFonts w:ascii="Arial Narrow" w:hAnsi="Arial Narrow" w:cs="Arial"/>
        </w:rPr>
        <w:t>CoC</w:t>
      </w:r>
      <w:proofErr w:type="spellEnd"/>
      <w:r>
        <w:rPr>
          <w:rFonts w:ascii="Arial Narrow" w:hAnsi="Arial Narrow" w:cs="Arial"/>
        </w:rPr>
        <w:t xml:space="preserve">, through its </w:t>
      </w:r>
      <w:r w:rsidR="00976F4C">
        <w:rPr>
          <w:rFonts w:ascii="Arial Narrow" w:hAnsi="Arial Narrow" w:cs="Arial"/>
        </w:rPr>
        <w:t>Collaborative Applicant/</w:t>
      </w:r>
      <w:r>
        <w:rPr>
          <w:rFonts w:ascii="Arial Narrow" w:hAnsi="Arial Narrow" w:cs="Arial"/>
        </w:rPr>
        <w:t xml:space="preserve">designee, submits a single collaborative application to fund the </w:t>
      </w:r>
      <w:proofErr w:type="spellStart"/>
      <w:r>
        <w:rPr>
          <w:rFonts w:ascii="Arial Narrow" w:hAnsi="Arial Narrow" w:cs="Arial"/>
        </w:rPr>
        <w:t>CoC</w:t>
      </w:r>
      <w:proofErr w:type="spellEnd"/>
      <w:r>
        <w:rPr>
          <w:rFonts w:ascii="Arial Narrow" w:hAnsi="Arial Narrow" w:cs="Arial"/>
        </w:rPr>
        <w:t xml:space="preserve"> and eligible projects that advance the </w:t>
      </w:r>
      <w:proofErr w:type="spellStart"/>
      <w:r>
        <w:rPr>
          <w:rFonts w:ascii="Arial Narrow" w:hAnsi="Arial Narrow" w:cs="Arial"/>
        </w:rPr>
        <w:t>CoC’s</w:t>
      </w:r>
      <w:proofErr w:type="spellEnd"/>
      <w:r>
        <w:rPr>
          <w:rFonts w:ascii="Arial Narrow" w:hAnsi="Arial Narrow" w:cs="Arial"/>
        </w:rPr>
        <w:t xml:space="preserve"> goals.  The </w:t>
      </w:r>
      <w:r w:rsidR="00976F4C">
        <w:rPr>
          <w:rFonts w:ascii="Arial Narrow" w:hAnsi="Arial Narrow" w:cs="Arial"/>
        </w:rPr>
        <w:t>Collaborative Applicant/</w:t>
      </w:r>
      <w:r>
        <w:rPr>
          <w:rFonts w:ascii="Arial Narrow" w:hAnsi="Arial Narrow" w:cs="Arial"/>
        </w:rPr>
        <w:t xml:space="preserve">designee, for the New Bedford </w:t>
      </w:r>
      <w:proofErr w:type="spellStart"/>
      <w:r>
        <w:rPr>
          <w:rFonts w:ascii="Arial Narrow" w:hAnsi="Arial Narrow" w:cs="Arial"/>
        </w:rPr>
        <w:t>CoC</w:t>
      </w:r>
      <w:proofErr w:type="spellEnd"/>
      <w:r>
        <w:rPr>
          <w:rFonts w:ascii="Arial Narrow" w:hAnsi="Arial Narrow" w:cs="Arial"/>
        </w:rPr>
        <w:t xml:space="preserve"> (also known as the Homeless Service Provider’s Network or “HSPN”) is the City of New Bedford through its </w:t>
      </w:r>
      <w:r w:rsidR="00976F4C">
        <w:rPr>
          <w:rFonts w:ascii="Arial Narrow" w:hAnsi="Arial Narrow" w:cs="Arial"/>
        </w:rPr>
        <w:t>Office of</w:t>
      </w:r>
      <w:r>
        <w:rPr>
          <w:rFonts w:ascii="Arial Narrow" w:hAnsi="Arial Narrow" w:cs="Arial"/>
        </w:rPr>
        <w:t xml:space="preserve"> Housing &amp; Community Development (</w:t>
      </w:r>
      <w:r w:rsidR="00976F4C">
        <w:rPr>
          <w:rFonts w:ascii="Arial Narrow" w:hAnsi="Arial Narrow" w:cs="Arial"/>
        </w:rPr>
        <w:t>O</w:t>
      </w:r>
      <w:r>
        <w:rPr>
          <w:rFonts w:ascii="Arial Narrow" w:hAnsi="Arial Narrow" w:cs="Arial"/>
        </w:rPr>
        <w:t xml:space="preserve">HCD) which administers the </w:t>
      </w:r>
      <w:proofErr w:type="spellStart"/>
      <w:r>
        <w:rPr>
          <w:rFonts w:ascii="Arial Narrow" w:hAnsi="Arial Narrow" w:cs="Arial"/>
        </w:rPr>
        <w:t>CoC</w:t>
      </w:r>
      <w:proofErr w:type="spellEnd"/>
      <w:r>
        <w:rPr>
          <w:rFonts w:ascii="Arial Narrow" w:hAnsi="Arial Narrow" w:cs="Arial"/>
        </w:rPr>
        <w:t xml:space="preserve"> and all grants awarded to the </w:t>
      </w:r>
      <w:proofErr w:type="spellStart"/>
      <w:r>
        <w:rPr>
          <w:rFonts w:ascii="Arial Narrow" w:hAnsi="Arial Narrow" w:cs="Arial"/>
        </w:rPr>
        <w:t>CoC</w:t>
      </w:r>
      <w:proofErr w:type="spellEnd"/>
      <w:r>
        <w:rPr>
          <w:rFonts w:ascii="Arial Narrow" w:hAnsi="Arial Narrow" w:cs="Arial"/>
        </w:rPr>
        <w:t>.</w:t>
      </w:r>
    </w:p>
    <w:p w:rsidR="00355E46" w:rsidRDefault="00355E46" w:rsidP="00864654">
      <w:pPr>
        <w:ind w:right="-720"/>
        <w:jc w:val="both"/>
        <w:rPr>
          <w:rFonts w:ascii="Arial Narrow" w:hAnsi="Arial Narrow" w:cs="Arial"/>
        </w:rPr>
      </w:pPr>
    </w:p>
    <w:p w:rsidR="00355E46" w:rsidRDefault="00355E46" w:rsidP="00864654">
      <w:pPr>
        <w:ind w:right="-720"/>
        <w:jc w:val="both"/>
        <w:rPr>
          <w:rFonts w:ascii="Arial Narrow" w:hAnsi="Arial Narrow" w:cs="Arial"/>
        </w:rPr>
      </w:pPr>
      <w:r>
        <w:rPr>
          <w:rFonts w:ascii="Arial Narrow" w:hAnsi="Arial Narrow" w:cs="Arial"/>
        </w:rPr>
        <w:t>The consolidated application</w:t>
      </w:r>
      <w:r w:rsidR="00EB6CC8">
        <w:rPr>
          <w:rFonts w:ascii="Arial Narrow" w:hAnsi="Arial Narrow" w:cs="Arial"/>
        </w:rPr>
        <w:t xml:space="preserve"> that will be submitted by the City of New Bedford for the FY201</w:t>
      </w:r>
      <w:r w:rsidR="00976F4C">
        <w:rPr>
          <w:rFonts w:ascii="Arial Narrow" w:hAnsi="Arial Narrow" w:cs="Arial"/>
        </w:rPr>
        <w:t>9</w:t>
      </w:r>
      <w:r w:rsidR="00EB6CC8">
        <w:rPr>
          <w:rFonts w:ascii="Arial Narrow" w:hAnsi="Arial Narrow" w:cs="Arial"/>
        </w:rPr>
        <w:t xml:space="preserve"> </w:t>
      </w:r>
      <w:proofErr w:type="spellStart"/>
      <w:r w:rsidR="00EB6CC8">
        <w:rPr>
          <w:rFonts w:ascii="Arial Narrow" w:hAnsi="Arial Narrow" w:cs="Arial"/>
        </w:rPr>
        <w:t>CoC</w:t>
      </w:r>
      <w:proofErr w:type="spellEnd"/>
      <w:r w:rsidR="00EB6CC8">
        <w:rPr>
          <w:rFonts w:ascii="Arial Narrow" w:hAnsi="Arial Narrow" w:cs="Arial"/>
        </w:rPr>
        <w:t xml:space="preserve"> Program Competition will include eligible new projects and renewal projects</w:t>
      </w:r>
      <w:r w:rsidR="00070236">
        <w:rPr>
          <w:rFonts w:ascii="Arial Narrow" w:hAnsi="Arial Narrow" w:cs="Arial"/>
        </w:rPr>
        <w:t xml:space="preserve"> from prior competitions.  The </w:t>
      </w:r>
      <w:proofErr w:type="spellStart"/>
      <w:r w:rsidR="00070236">
        <w:rPr>
          <w:rFonts w:ascii="Arial Narrow" w:hAnsi="Arial Narrow" w:cs="Arial"/>
        </w:rPr>
        <w:t>C</w:t>
      </w:r>
      <w:r w:rsidR="00EB6CC8">
        <w:rPr>
          <w:rFonts w:ascii="Arial Narrow" w:hAnsi="Arial Narrow" w:cs="Arial"/>
        </w:rPr>
        <w:t>oC</w:t>
      </w:r>
      <w:proofErr w:type="spellEnd"/>
      <w:r w:rsidR="00EB6CC8">
        <w:rPr>
          <w:rFonts w:ascii="Arial Narrow" w:hAnsi="Arial Narrow" w:cs="Arial"/>
        </w:rPr>
        <w:t xml:space="preserve"> is seeking proposals from New Bedford providers of services and housing for new permanent supportive housing projects, new rapid </w:t>
      </w:r>
      <w:proofErr w:type="spellStart"/>
      <w:r w:rsidR="00EB6CC8">
        <w:rPr>
          <w:rFonts w:ascii="Arial Narrow" w:hAnsi="Arial Narrow" w:cs="Arial"/>
        </w:rPr>
        <w:t>rehousing</w:t>
      </w:r>
      <w:proofErr w:type="spellEnd"/>
      <w:r w:rsidR="00EB6CC8">
        <w:rPr>
          <w:rFonts w:ascii="Arial Narrow" w:hAnsi="Arial Narrow" w:cs="Arial"/>
        </w:rPr>
        <w:t xml:space="preserve"> projects and renewal projects.  The highest need is for new permanent housing.</w:t>
      </w:r>
      <w:r w:rsidR="006D5769">
        <w:rPr>
          <w:rFonts w:ascii="Arial Narrow" w:hAnsi="Arial Narrow" w:cs="Arial"/>
        </w:rPr>
        <w:t xml:space="preserve"> </w:t>
      </w:r>
      <w:r w:rsidR="00976F4C">
        <w:rPr>
          <w:rFonts w:ascii="Arial Narrow" w:hAnsi="Arial Narrow" w:cs="Arial"/>
          <w:b/>
        </w:rPr>
        <w:t>There is no Applicant’s Conference being conducted this year; please review the HUD website materials for technical assistance.  If questions remain after doing so, please contact the Office of Housing &amp; Community Development at 508.979.1500.</w:t>
      </w:r>
    </w:p>
    <w:p w:rsidR="00EB6CC8" w:rsidRDefault="00EB6CC8" w:rsidP="00864654">
      <w:pPr>
        <w:ind w:right="-720"/>
        <w:jc w:val="both"/>
        <w:rPr>
          <w:rFonts w:ascii="Arial Narrow" w:hAnsi="Arial Narrow" w:cs="Arial"/>
        </w:rPr>
      </w:pPr>
    </w:p>
    <w:p w:rsidR="00EB6CC8" w:rsidRDefault="00EB6CC8" w:rsidP="00864654">
      <w:pPr>
        <w:ind w:right="-720"/>
        <w:jc w:val="both"/>
        <w:rPr>
          <w:rFonts w:ascii="Arial Narrow" w:hAnsi="Arial Narrow" w:cs="Arial"/>
        </w:rPr>
      </w:pPr>
      <w:r>
        <w:rPr>
          <w:rFonts w:ascii="Arial Narrow" w:hAnsi="Arial Narrow" w:cs="Arial"/>
        </w:rPr>
        <w:t xml:space="preserve">Applications must be submitted in HUD’s electronic grant application system, </w:t>
      </w:r>
      <w:proofErr w:type="spellStart"/>
      <w:r>
        <w:rPr>
          <w:rFonts w:ascii="Arial Narrow" w:hAnsi="Arial Narrow" w:cs="Arial"/>
          <w:i/>
        </w:rPr>
        <w:t>esnaps</w:t>
      </w:r>
      <w:proofErr w:type="spellEnd"/>
      <w:r>
        <w:rPr>
          <w:rFonts w:ascii="Arial Narrow" w:hAnsi="Arial Narrow" w:cs="Arial"/>
        </w:rPr>
        <w:t xml:space="preserve">.  The </w:t>
      </w:r>
      <w:r w:rsidR="00993EF3">
        <w:rPr>
          <w:rFonts w:ascii="Arial Narrow" w:hAnsi="Arial Narrow" w:cs="Arial"/>
        </w:rPr>
        <w:t>C</w:t>
      </w:r>
      <w:r>
        <w:rPr>
          <w:rFonts w:ascii="Arial Narrow" w:hAnsi="Arial Narrow" w:cs="Arial"/>
        </w:rPr>
        <w:t xml:space="preserve">ity of New Bedford will provide applicants access to </w:t>
      </w:r>
      <w:proofErr w:type="spellStart"/>
      <w:r>
        <w:rPr>
          <w:rFonts w:ascii="Arial Narrow" w:hAnsi="Arial Narrow" w:cs="Arial"/>
          <w:i/>
        </w:rPr>
        <w:t>esnaps</w:t>
      </w:r>
      <w:proofErr w:type="spellEnd"/>
      <w:r>
        <w:rPr>
          <w:rFonts w:ascii="Arial Narrow" w:hAnsi="Arial Narrow" w:cs="Arial"/>
        </w:rPr>
        <w:t xml:space="preserve"> and technical assistance regarding the use of the system.  An explanation of the process that will be used for selection of projects, including the scoring criteria, is attached as Appendix </w:t>
      </w:r>
      <w:r w:rsidR="00F052D2">
        <w:rPr>
          <w:rFonts w:ascii="Arial Narrow" w:hAnsi="Arial Narrow" w:cs="Arial"/>
        </w:rPr>
        <w:t>B</w:t>
      </w:r>
      <w:r>
        <w:rPr>
          <w:rFonts w:ascii="Arial Narrow" w:hAnsi="Arial Narrow" w:cs="Arial"/>
        </w:rPr>
        <w:t>.</w:t>
      </w:r>
    </w:p>
    <w:p w:rsidR="00F052D2" w:rsidRDefault="00F052D2" w:rsidP="00864654">
      <w:pPr>
        <w:ind w:right="-720"/>
        <w:jc w:val="both"/>
        <w:rPr>
          <w:rFonts w:ascii="Arial Narrow" w:hAnsi="Arial Narrow" w:cs="Arial"/>
        </w:rPr>
      </w:pPr>
    </w:p>
    <w:p w:rsidR="00EB6CC8" w:rsidRDefault="00F052D2" w:rsidP="00864654">
      <w:pPr>
        <w:ind w:right="-720"/>
        <w:jc w:val="both"/>
        <w:rPr>
          <w:rFonts w:ascii="Arial Narrow" w:hAnsi="Arial Narrow" w:cs="Arial"/>
        </w:rPr>
      </w:pPr>
      <w:r>
        <w:rPr>
          <w:rFonts w:ascii="Arial Narrow" w:hAnsi="Arial Narrow" w:cs="Arial"/>
        </w:rPr>
        <w:t xml:space="preserve">The New Bedford </w:t>
      </w:r>
      <w:proofErr w:type="spellStart"/>
      <w:r>
        <w:rPr>
          <w:rFonts w:ascii="Arial Narrow" w:hAnsi="Arial Narrow" w:cs="Arial"/>
        </w:rPr>
        <w:t>CoC’s</w:t>
      </w:r>
      <w:proofErr w:type="spellEnd"/>
      <w:r>
        <w:rPr>
          <w:rFonts w:ascii="Arial Narrow" w:hAnsi="Arial Narrow" w:cs="Arial"/>
        </w:rPr>
        <w:t xml:space="preserve"> Performance Review Committee (PRC) will recommend new projects to be put forward with the New Bedford </w:t>
      </w:r>
      <w:proofErr w:type="spellStart"/>
      <w:r>
        <w:rPr>
          <w:rFonts w:ascii="Arial Narrow" w:hAnsi="Arial Narrow" w:cs="Arial"/>
        </w:rPr>
        <w:t>CoC</w:t>
      </w:r>
      <w:proofErr w:type="spellEnd"/>
      <w:r>
        <w:rPr>
          <w:rFonts w:ascii="Arial Narrow" w:hAnsi="Arial Narrow" w:cs="Arial"/>
        </w:rPr>
        <w:t xml:space="preserve"> FY1</w:t>
      </w:r>
      <w:r w:rsidR="00976F4C">
        <w:rPr>
          <w:rFonts w:ascii="Arial Narrow" w:hAnsi="Arial Narrow" w:cs="Arial"/>
        </w:rPr>
        <w:t>9</w:t>
      </w:r>
      <w:r>
        <w:rPr>
          <w:rFonts w:ascii="Arial Narrow" w:hAnsi="Arial Narrow" w:cs="Arial"/>
        </w:rPr>
        <w:t xml:space="preserve"> Collaborative Application to HUD.  Any new projects, together with renewal projects, will go through the PRC ranking process (Appendix B) and be subject to the final approval by the </w:t>
      </w:r>
      <w:r w:rsidR="00993EF3">
        <w:rPr>
          <w:rFonts w:ascii="Arial Narrow" w:hAnsi="Arial Narrow" w:cs="Arial"/>
        </w:rPr>
        <w:t>governing</w:t>
      </w:r>
      <w:r>
        <w:rPr>
          <w:rFonts w:ascii="Arial Narrow" w:hAnsi="Arial Narrow" w:cs="Arial"/>
        </w:rPr>
        <w:t xml:space="preserve"> board of the </w:t>
      </w:r>
      <w:proofErr w:type="spellStart"/>
      <w:r>
        <w:rPr>
          <w:rFonts w:ascii="Arial Narrow" w:hAnsi="Arial Narrow" w:cs="Arial"/>
        </w:rPr>
        <w:t>CoC</w:t>
      </w:r>
      <w:proofErr w:type="spellEnd"/>
      <w:r>
        <w:rPr>
          <w:rFonts w:ascii="Arial Narrow" w:hAnsi="Arial Narrow" w:cs="Arial"/>
        </w:rPr>
        <w:t>, it’s Homeless Service Provider Network (HSPN).</w:t>
      </w:r>
      <w:r w:rsidR="00085894">
        <w:rPr>
          <w:rFonts w:ascii="Arial Narrow" w:hAnsi="Arial Narrow" w:cs="Arial"/>
        </w:rPr>
        <w:t xml:space="preserve"> That final ranking, along with final project applications to be submitted through HUD’s </w:t>
      </w:r>
      <w:proofErr w:type="spellStart"/>
      <w:r w:rsidR="00085894">
        <w:rPr>
          <w:rFonts w:ascii="Arial Narrow" w:hAnsi="Arial Narrow" w:cs="Arial"/>
          <w:i/>
        </w:rPr>
        <w:t>esnaps</w:t>
      </w:r>
      <w:proofErr w:type="spellEnd"/>
      <w:r w:rsidR="00085894">
        <w:rPr>
          <w:rFonts w:ascii="Arial Narrow" w:hAnsi="Arial Narrow" w:cs="Arial"/>
        </w:rPr>
        <w:t xml:space="preserve"> system, will</w:t>
      </w:r>
      <w:r w:rsidR="00993EF3">
        <w:rPr>
          <w:rFonts w:ascii="Arial Narrow" w:hAnsi="Arial Narrow" w:cs="Arial"/>
        </w:rPr>
        <w:t>, along with the project priority listing,</w:t>
      </w:r>
      <w:r w:rsidR="00085894">
        <w:rPr>
          <w:rFonts w:ascii="Arial Narrow" w:hAnsi="Arial Narrow" w:cs="Arial"/>
        </w:rPr>
        <w:t xml:space="preserve"> be paired with the </w:t>
      </w:r>
      <w:proofErr w:type="spellStart"/>
      <w:r w:rsidR="00085894">
        <w:rPr>
          <w:rFonts w:ascii="Arial Narrow" w:hAnsi="Arial Narrow" w:cs="Arial"/>
        </w:rPr>
        <w:t>CoC’s</w:t>
      </w:r>
      <w:proofErr w:type="spellEnd"/>
      <w:r w:rsidR="00085894">
        <w:rPr>
          <w:rFonts w:ascii="Arial Narrow" w:hAnsi="Arial Narrow" w:cs="Arial"/>
        </w:rPr>
        <w:t xml:space="preserve"> collaborative application and will constitute the </w:t>
      </w:r>
      <w:proofErr w:type="spellStart"/>
      <w:r w:rsidR="00085894">
        <w:rPr>
          <w:rFonts w:ascii="Arial Narrow" w:hAnsi="Arial Narrow" w:cs="Arial"/>
        </w:rPr>
        <w:t>CoC’s</w:t>
      </w:r>
      <w:proofErr w:type="spellEnd"/>
      <w:r w:rsidR="00085894">
        <w:rPr>
          <w:rFonts w:ascii="Arial Narrow" w:hAnsi="Arial Narrow" w:cs="Arial"/>
        </w:rPr>
        <w:t xml:space="preserve"> </w:t>
      </w:r>
      <w:r w:rsidR="001F30EA">
        <w:rPr>
          <w:rFonts w:ascii="Arial Narrow" w:hAnsi="Arial Narrow" w:cs="Arial"/>
        </w:rPr>
        <w:t>2019</w:t>
      </w:r>
      <w:r w:rsidR="00085894">
        <w:rPr>
          <w:rFonts w:ascii="Arial Narrow" w:hAnsi="Arial Narrow" w:cs="Arial"/>
        </w:rPr>
        <w:t xml:space="preserve"> Consolidated Application to HUD. HUD will make final decisions regarding awards via a national competition.  </w:t>
      </w:r>
    </w:p>
    <w:p w:rsidR="00976F4C" w:rsidRPr="00976F4C" w:rsidRDefault="00976F4C" w:rsidP="00976F4C">
      <w:pPr>
        <w:ind w:left="0" w:right="-720"/>
        <w:jc w:val="center"/>
        <w:rPr>
          <w:rFonts w:ascii="Arial Narrow" w:hAnsi="Arial Narrow" w:cs="Arial"/>
          <w:b/>
          <w:color w:val="000000" w:themeColor="text1"/>
          <w:sz w:val="16"/>
        </w:rPr>
      </w:pPr>
    </w:p>
    <w:p w:rsidR="00023CB2" w:rsidRPr="00BC58C1" w:rsidRDefault="00023CB2" w:rsidP="00976F4C">
      <w:pPr>
        <w:ind w:left="0" w:right="-720"/>
        <w:jc w:val="center"/>
        <w:rPr>
          <w:rFonts w:ascii="Arial Narrow" w:hAnsi="Arial Narrow" w:cs="Arial"/>
          <w:b/>
          <w:color w:val="000000" w:themeColor="text1"/>
        </w:rPr>
      </w:pPr>
      <w:r w:rsidRPr="00BC58C1">
        <w:rPr>
          <w:rFonts w:ascii="Arial Narrow" w:hAnsi="Arial Narrow" w:cs="Arial"/>
          <w:b/>
          <w:color w:val="000000" w:themeColor="text1"/>
        </w:rPr>
        <w:t xml:space="preserve">The deadline for submission of the application </w:t>
      </w:r>
      <w:r w:rsidRPr="00BA025A">
        <w:rPr>
          <w:rFonts w:ascii="Arial Narrow" w:hAnsi="Arial Narrow" w:cs="Arial"/>
          <w:b/>
          <w:color w:val="000000" w:themeColor="text1"/>
        </w:rPr>
        <w:t xml:space="preserve">is </w:t>
      </w:r>
      <w:r w:rsidR="00BA025A" w:rsidRPr="00BA025A">
        <w:rPr>
          <w:rFonts w:ascii="Arial Narrow" w:hAnsi="Arial Narrow" w:cs="Arial"/>
          <w:b/>
          <w:color w:val="000000" w:themeColor="text1"/>
        </w:rPr>
        <w:t>Friday</w:t>
      </w:r>
      <w:r w:rsidRPr="00BA025A">
        <w:rPr>
          <w:rFonts w:ascii="Arial Narrow" w:hAnsi="Arial Narrow" w:cs="Arial"/>
          <w:b/>
          <w:color w:val="000000" w:themeColor="text1"/>
        </w:rPr>
        <w:t xml:space="preserve">, </w:t>
      </w:r>
      <w:r w:rsidR="00976F4C">
        <w:rPr>
          <w:rFonts w:ascii="Arial Narrow" w:hAnsi="Arial Narrow" w:cs="Arial"/>
          <w:b/>
          <w:color w:val="000000" w:themeColor="text1"/>
        </w:rPr>
        <w:t>August 9,</w:t>
      </w:r>
      <w:r w:rsidR="006C45FE" w:rsidRPr="00BA025A">
        <w:rPr>
          <w:rFonts w:ascii="Arial Narrow" w:hAnsi="Arial Narrow" w:cs="Arial"/>
          <w:b/>
          <w:color w:val="000000" w:themeColor="text1"/>
        </w:rPr>
        <w:t xml:space="preserve"> </w:t>
      </w:r>
      <w:r w:rsidR="001F30EA">
        <w:rPr>
          <w:rFonts w:ascii="Arial Narrow" w:hAnsi="Arial Narrow" w:cs="Arial"/>
          <w:b/>
          <w:color w:val="000000" w:themeColor="text1"/>
        </w:rPr>
        <w:t>2019</w:t>
      </w:r>
      <w:r w:rsidRPr="00BC58C1">
        <w:rPr>
          <w:rFonts w:ascii="Arial Narrow" w:hAnsi="Arial Narrow" w:cs="Arial"/>
          <w:b/>
          <w:color w:val="000000" w:themeColor="text1"/>
        </w:rPr>
        <w:t xml:space="preserve"> by </w:t>
      </w:r>
      <w:r w:rsidR="00BA025A">
        <w:rPr>
          <w:rFonts w:ascii="Arial Narrow" w:hAnsi="Arial Narrow" w:cs="Arial"/>
          <w:b/>
          <w:color w:val="000000" w:themeColor="text1"/>
        </w:rPr>
        <w:t>12</w:t>
      </w:r>
      <w:r w:rsidRPr="00BC58C1">
        <w:rPr>
          <w:rFonts w:ascii="Arial Narrow" w:hAnsi="Arial Narrow" w:cs="Arial"/>
          <w:b/>
          <w:color w:val="000000" w:themeColor="text1"/>
        </w:rPr>
        <w:t>.00 PM.</w:t>
      </w:r>
    </w:p>
    <w:p w:rsidR="00426E36" w:rsidRDefault="00426E36" w:rsidP="00864654">
      <w:pPr>
        <w:ind w:right="-720"/>
        <w:rPr>
          <w:rFonts w:asciiTheme="majorHAnsi" w:hAnsiTheme="majorHAnsi"/>
          <w:color w:val="377BCD"/>
          <w:sz w:val="32"/>
          <w:szCs w:val="24"/>
        </w:rPr>
      </w:pPr>
      <w:r w:rsidRPr="005B1A5B">
        <w:rPr>
          <w:rFonts w:asciiTheme="majorHAnsi" w:hAnsiTheme="majorHAnsi"/>
          <w:color w:val="377BCD"/>
          <w:sz w:val="32"/>
          <w:szCs w:val="24"/>
        </w:rPr>
        <w:lastRenderedPageBreak/>
        <w:t xml:space="preserve">Eligible </w:t>
      </w:r>
      <w:r>
        <w:rPr>
          <w:rFonts w:asciiTheme="majorHAnsi" w:hAnsiTheme="majorHAnsi"/>
          <w:color w:val="377BCD"/>
          <w:sz w:val="32"/>
          <w:szCs w:val="24"/>
        </w:rPr>
        <w:t>Applicants</w:t>
      </w:r>
    </w:p>
    <w:p w:rsidR="00426E36" w:rsidRDefault="00426E36" w:rsidP="00885AB2">
      <w:pPr>
        <w:ind w:right="-720"/>
        <w:jc w:val="both"/>
        <w:rPr>
          <w:rFonts w:asciiTheme="majorHAnsi" w:hAnsiTheme="majorHAnsi"/>
          <w:color w:val="377BCD"/>
          <w:szCs w:val="24"/>
        </w:rPr>
      </w:pPr>
    </w:p>
    <w:p w:rsidR="00426E36" w:rsidRDefault="00426E36" w:rsidP="00885AB2">
      <w:pPr>
        <w:ind w:right="-720"/>
        <w:jc w:val="both"/>
        <w:rPr>
          <w:rFonts w:ascii="Arial Narrow" w:hAnsi="Arial Narrow"/>
          <w:color w:val="000000" w:themeColor="text1"/>
          <w:szCs w:val="24"/>
        </w:rPr>
      </w:pPr>
      <w:r>
        <w:rPr>
          <w:rFonts w:ascii="Arial Narrow" w:hAnsi="Arial Narrow"/>
          <w:color w:val="000000" w:themeColor="text1"/>
          <w:szCs w:val="24"/>
        </w:rPr>
        <w:t xml:space="preserve">Eligible applicants include non-profits, local and state government and housing authorities. </w:t>
      </w:r>
    </w:p>
    <w:p w:rsidR="00426E36" w:rsidRDefault="00426E36" w:rsidP="00885AB2">
      <w:pPr>
        <w:ind w:right="-720"/>
        <w:jc w:val="both"/>
        <w:rPr>
          <w:rFonts w:ascii="Arial Narrow" w:hAnsi="Arial Narrow"/>
          <w:color w:val="000000" w:themeColor="text1"/>
          <w:szCs w:val="24"/>
        </w:rPr>
      </w:pPr>
    </w:p>
    <w:p w:rsidR="00426E36" w:rsidRDefault="00426E36" w:rsidP="00885AB2">
      <w:pPr>
        <w:ind w:right="-720"/>
        <w:jc w:val="both"/>
        <w:rPr>
          <w:rFonts w:ascii="Arial Narrow" w:hAnsi="Arial Narrow"/>
          <w:color w:val="000000" w:themeColor="text1"/>
          <w:szCs w:val="24"/>
        </w:rPr>
      </w:pPr>
      <w:r>
        <w:rPr>
          <w:rFonts w:ascii="Arial Narrow" w:hAnsi="Arial Narrow"/>
          <w:color w:val="000000" w:themeColor="text1"/>
          <w:szCs w:val="24"/>
        </w:rPr>
        <w:t>All recipients/</w:t>
      </w:r>
      <w:proofErr w:type="spellStart"/>
      <w:r>
        <w:rPr>
          <w:rFonts w:ascii="Arial Narrow" w:hAnsi="Arial Narrow"/>
          <w:color w:val="000000" w:themeColor="text1"/>
          <w:szCs w:val="24"/>
        </w:rPr>
        <w:t>subrecipients</w:t>
      </w:r>
      <w:proofErr w:type="spellEnd"/>
      <w:r>
        <w:rPr>
          <w:rFonts w:ascii="Arial Narrow" w:hAnsi="Arial Narrow"/>
          <w:color w:val="000000" w:themeColor="text1"/>
          <w:szCs w:val="24"/>
        </w:rPr>
        <w:t xml:space="preserve"> of HUD </w:t>
      </w:r>
      <w:proofErr w:type="spellStart"/>
      <w:r>
        <w:rPr>
          <w:rFonts w:ascii="Arial Narrow" w:hAnsi="Arial Narrow"/>
          <w:color w:val="000000" w:themeColor="text1"/>
          <w:szCs w:val="24"/>
        </w:rPr>
        <w:t>CoC</w:t>
      </w:r>
      <w:proofErr w:type="spellEnd"/>
      <w:r>
        <w:rPr>
          <w:rFonts w:ascii="Arial Narrow" w:hAnsi="Arial Narrow"/>
          <w:color w:val="000000" w:themeColor="text1"/>
          <w:szCs w:val="24"/>
        </w:rPr>
        <w:t xml:space="preserve"> funds must comply with HUD and New Bedford </w:t>
      </w:r>
      <w:proofErr w:type="spellStart"/>
      <w:r>
        <w:rPr>
          <w:rFonts w:ascii="Arial Narrow" w:hAnsi="Arial Narrow"/>
          <w:color w:val="000000" w:themeColor="text1"/>
          <w:szCs w:val="24"/>
        </w:rPr>
        <w:t>CoC</w:t>
      </w:r>
      <w:proofErr w:type="spellEnd"/>
      <w:r>
        <w:rPr>
          <w:rFonts w:ascii="Arial Narrow" w:hAnsi="Arial Narrow"/>
          <w:color w:val="000000" w:themeColor="text1"/>
          <w:szCs w:val="24"/>
        </w:rPr>
        <w:t xml:space="preserve"> Conflict of Interest requirements, including:</w:t>
      </w:r>
    </w:p>
    <w:p w:rsidR="00426E36" w:rsidRDefault="00426E36" w:rsidP="00885AB2">
      <w:pPr>
        <w:pStyle w:val="ListParagraph"/>
        <w:numPr>
          <w:ilvl w:val="0"/>
          <w:numId w:val="2"/>
        </w:numPr>
        <w:ind w:left="0" w:right="-720"/>
        <w:jc w:val="both"/>
        <w:rPr>
          <w:rFonts w:ascii="Arial Narrow" w:hAnsi="Arial Narrow"/>
          <w:color w:val="000000" w:themeColor="text1"/>
          <w:szCs w:val="24"/>
        </w:rPr>
      </w:pPr>
      <w:r>
        <w:rPr>
          <w:rFonts w:ascii="Arial Narrow" w:hAnsi="Arial Narrow"/>
          <w:color w:val="000000" w:themeColor="text1"/>
          <w:szCs w:val="24"/>
        </w:rPr>
        <w:t xml:space="preserve">Projects cannot use leasing funds in buildings owned by the recipient, </w:t>
      </w:r>
      <w:proofErr w:type="spellStart"/>
      <w:r>
        <w:rPr>
          <w:rFonts w:ascii="Arial Narrow" w:hAnsi="Arial Narrow"/>
          <w:color w:val="000000" w:themeColor="text1"/>
          <w:szCs w:val="24"/>
        </w:rPr>
        <w:t>subrecipient</w:t>
      </w:r>
      <w:proofErr w:type="spellEnd"/>
      <w:r>
        <w:rPr>
          <w:rFonts w:ascii="Arial Narrow" w:hAnsi="Arial Narrow"/>
          <w:color w:val="000000" w:themeColor="text1"/>
          <w:szCs w:val="24"/>
        </w:rPr>
        <w:t>, their parent organization(s), a staff or board member, relative or business associate;</w:t>
      </w:r>
    </w:p>
    <w:p w:rsidR="00993EF3" w:rsidRPr="00993EF3" w:rsidRDefault="00993EF3" w:rsidP="00993EF3">
      <w:pPr>
        <w:ind w:left="-360" w:right="-720"/>
        <w:jc w:val="both"/>
        <w:rPr>
          <w:rFonts w:ascii="Arial Narrow" w:hAnsi="Arial Narrow"/>
          <w:color w:val="000000" w:themeColor="text1"/>
          <w:szCs w:val="24"/>
        </w:rPr>
      </w:pPr>
    </w:p>
    <w:p w:rsidR="00426E36" w:rsidRDefault="00426E36" w:rsidP="00885AB2">
      <w:pPr>
        <w:pStyle w:val="ListParagraph"/>
        <w:numPr>
          <w:ilvl w:val="0"/>
          <w:numId w:val="2"/>
        </w:numPr>
        <w:ind w:left="0" w:right="-720"/>
        <w:jc w:val="both"/>
        <w:rPr>
          <w:rFonts w:ascii="Arial Narrow" w:hAnsi="Arial Narrow"/>
          <w:color w:val="000000" w:themeColor="text1"/>
          <w:szCs w:val="24"/>
        </w:rPr>
      </w:pPr>
      <w:r>
        <w:rPr>
          <w:rFonts w:ascii="Arial Narrow" w:hAnsi="Arial Narrow"/>
          <w:color w:val="000000" w:themeColor="text1"/>
          <w:szCs w:val="24"/>
        </w:rPr>
        <w:t xml:space="preserve">The owner of a unit or his/her subordinate may not conduct </w:t>
      </w:r>
      <w:r w:rsidR="00385A49">
        <w:rPr>
          <w:rFonts w:ascii="Arial Narrow" w:hAnsi="Arial Narrow"/>
          <w:color w:val="000000" w:themeColor="text1"/>
          <w:szCs w:val="24"/>
        </w:rPr>
        <w:t>the</w:t>
      </w:r>
      <w:r>
        <w:rPr>
          <w:rFonts w:ascii="Arial Narrow" w:hAnsi="Arial Narrow"/>
          <w:color w:val="000000" w:themeColor="text1"/>
          <w:szCs w:val="24"/>
        </w:rPr>
        <w:t xml:space="preserve"> Housing Quality Standard, Rent Reasonableness or lead-based paint visual inspection; and</w:t>
      </w:r>
    </w:p>
    <w:p w:rsidR="00426E36" w:rsidRPr="008104D0" w:rsidRDefault="00426E36" w:rsidP="00885AB2">
      <w:pPr>
        <w:ind w:left="0" w:right="-720"/>
        <w:jc w:val="both"/>
        <w:rPr>
          <w:rFonts w:ascii="Arial Narrow" w:hAnsi="Arial Narrow"/>
          <w:color w:val="000000" w:themeColor="text1"/>
          <w:szCs w:val="24"/>
        </w:rPr>
      </w:pPr>
    </w:p>
    <w:p w:rsidR="00426E36" w:rsidRDefault="00426E36" w:rsidP="00885AB2">
      <w:pPr>
        <w:pStyle w:val="ListParagraph"/>
        <w:numPr>
          <w:ilvl w:val="0"/>
          <w:numId w:val="2"/>
        </w:numPr>
        <w:ind w:left="0" w:right="-720"/>
        <w:jc w:val="both"/>
        <w:rPr>
          <w:rFonts w:ascii="Arial Narrow" w:hAnsi="Arial Narrow"/>
          <w:color w:val="000000" w:themeColor="text1"/>
          <w:szCs w:val="24"/>
        </w:rPr>
      </w:pPr>
      <w:r>
        <w:rPr>
          <w:rFonts w:ascii="Arial Narrow" w:hAnsi="Arial Narrow"/>
          <w:color w:val="000000" w:themeColor="text1"/>
          <w:szCs w:val="24"/>
        </w:rPr>
        <w:t xml:space="preserve">Staff, persons with whom staff has immediate family or business ties and board members are prohibited from accruing any financial interest/benefit from </w:t>
      </w:r>
      <w:proofErr w:type="spellStart"/>
      <w:r>
        <w:rPr>
          <w:rFonts w:ascii="Arial Narrow" w:hAnsi="Arial Narrow"/>
          <w:color w:val="000000" w:themeColor="text1"/>
          <w:szCs w:val="24"/>
        </w:rPr>
        <w:t>CoC</w:t>
      </w:r>
      <w:proofErr w:type="spellEnd"/>
      <w:r>
        <w:rPr>
          <w:rFonts w:ascii="Arial Narrow" w:hAnsi="Arial Narrow"/>
          <w:color w:val="000000" w:themeColor="text1"/>
          <w:szCs w:val="24"/>
        </w:rPr>
        <w:t xml:space="preserve"> assisted activities during their tenure with the organization and for one year following tenure.</w:t>
      </w:r>
    </w:p>
    <w:p w:rsidR="00426E36" w:rsidRDefault="00426E36" w:rsidP="00885AB2">
      <w:pPr>
        <w:ind w:left="0" w:right="-720"/>
        <w:jc w:val="both"/>
        <w:rPr>
          <w:rFonts w:ascii="Arial Narrow" w:hAnsi="Arial Narrow"/>
          <w:color w:val="000000" w:themeColor="text1"/>
          <w:sz w:val="12"/>
          <w:szCs w:val="24"/>
        </w:rPr>
      </w:pPr>
    </w:p>
    <w:p w:rsidR="00436928" w:rsidRDefault="00436928" w:rsidP="00885AB2">
      <w:pPr>
        <w:ind w:left="0" w:right="-720"/>
        <w:jc w:val="both"/>
        <w:rPr>
          <w:rFonts w:ascii="Arial Narrow" w:hAnsi="Arial Narrow"/>
          <w:color w:val="000000" w:themeColor="text1"/>
          <w:sz w:val="12"/>
          <w:szCs w:val="24"/>
        </w:rPr>
      </w:pPr>
    </w:p>
    <w:p w:rsidR="00436928" w:rsidRDefault="00436928" w:rsidP="00885AB2">
      <w:pPr>
        <w:ind w:left="0" w:right="-720"/>
        <w:jc w:val="both"/>
        <w:rPr>
          <w:rFonts w:ascii="Arial Narrow" w:hAnsi="Arial Narrow"/>
          <w:color w:val="000000" w:themeColor="text1"/>
          <w:sz w:val="12"/>
          <w:szCs w:val="24"/>
        </w:rPr>
      </w:pPr>
    </w:p>
    <w:p w:rsidR="00436928" w:rsidRPr="00993EF3" w:rsidRDefault="00436928" w:rsidP="00885AB2">
      <w:pPr>
        <w:ind w:left="0" w:right="-720"/>
        <w:jc w:val="both"/>
        <w:rPr>
          <w:rFonts w:ascii="Arial Narrow" w:hAnsi="Arial Narrow"/>
          <w:color w:val="000000" w:themeColor="text1"/>
          <w:sz w:val="12"/>
          <w:szCs w:val="24"/>
        </w:rPr>
      </w:pPr>
    </w:p>
    <w:p w:rsidR="00EB6CC8" w:rsidRPr="005B1A5B" w:rsidRDefault="00EB6CC8" w:rsidP="00885AB2">
      <w:pPr>
        <w:ind w:right="-720"/>
        <w:jc w:val="both"/>
        <w:rPr>
          <w:rFonts w:asciiTheme="majorHAnsi" w:hAnsiTheme="majorHAnsi"/>
          <w:color w:val="377BCD"/>
          <w:sz w:val="32"/>
          <w:szCs w:val="24"/>
        </w:rPr>
      </w:pPr>
      <w:r w:rsidRPr="005B1A5B">
        <w:rPr>
          <w:rFonts w:asciiTheme="majorHAnsi" w:hAnsiTheme="majorHAnsi"/>
          <w:color w:val="377BCD"/>
          <w:sz w:val="32"/>
          <w:szCs w:val="24"/>
        </w:rPr>
        <w:t>Funding Availability</w:t>
      </w:r>
    </w:p>
    <w:p w:rsidR="00EB6CC8" w:rsidRDefault="00EB6CC8" w:rsidP="00885AB2">
      <w:pPr>
        <w:ind w:right="-720"/>
        <w:jc w:val="both"/>
        <w:rPr>
          <w:rFonts w:ascii="Arial Narrow" w:hAnsi="Arial Narrow" w:cs="Arial"/>
        </w:rPr>
      </w:pPr>
    </w:p>
    <w:p w:rsidR="00F31805" w:rsidRDefault="00F31805" w:rsidP="00885AB2">
      <w:pPr>
        <w:autoSpaceDE w:val="0"/>
        <w:autoSpaceDN w:val="0"/>
        <w:adjustRightInd w:val="0"/>
        <w:ind w:right="-720"/>
        <w:jc w:val="both"/>
        <w:rPr>
          <w:rFonts w:ascii="Arial Narrow" w:hAnsi="Arial Narrow" w:cs="Arial"/>
        </w:rPr>
      </w:pPr>
      <w:r>
        <w:rPr>
          <w:rFonts w:ascii="Arial Narrow" w:hAnsi="Arial Narrow" w:cs="Arial"/>
        </w:rPr>
        <w:t xml:space="preserve">The New Bedford Continuum of Care expects to be awarded an estimated </w:t>
      </w:r>
      <w:r w:rsidR="00BC23DB" w:rsidRPr="00385A49">
        <w:rPr>
          <w:rFonts w:ascii="Arial Narrow" w:hAnsi="Arial Narrow" w:cs="Arial"/>
        </w:rPr>
        <w:t>$1,</w:t>
      </w:r>
      <w:r w:rsidR="00385A49" w:rsidRPr="00385A49">
        <w:rPr>
          <w:rFonts w:ascii="Arial Narrow" w:hAnsi="Arial Narrow" w:cs="Arial"/>
        </w:rPr>
        <w:t>758,917</w:t>
      </w:r>
      <w:r>
        <w:rPr>
          <w:rFonts w:ascii="Arial Narrow" w:hAnsi="Arial Narrow" w:cs="Arial"/>
        </w:rPr>
        <w:t xml:space="preserve"> this funding round and may receive additional funding for </w:t>
      </w:r>
      <w:r w:rsidR="009D6114">
        <w:rPr>
          <w:rFonts w:ascii="Arial Narrow" w:hAnsi="Arial Narrow" w:cs="Arial"/>
        </w:rPr>
        <w:t>bonus projects</w:t>
      </w:r>
      <w:r>
        <w:rPr>
          <w:rFonts w:ascii="Arial Narrow" w:hAnsi="Arial Narrow" w:cs="Arial"/>
        </w:rPr>
        <w:t>.  Available funding anticipated consists of:</w:t>
      </w:r>
    </w:p>
    <w:p w:rsidR="00F31805" w:rsidRDefault="00F31805" w:rsidP="00885AB2">
      <w:pPr>
        <w:autoSpaceDE w:val="0"/>
        <w:autoSpaceDN w:val="0"/>
        <w:adjustRightInd w:val="0"/>
        <w:ind w:right="-720"/>
        <w:jc w:val="both"/>
        <w:rPr>
          <w:rFonts w:ascii="Arial Narrow" w:hAnsi="Arial Narrow" w:cs="Arial"/>
        </w:rPr>
      </w:pPr>
    </w:p>
    <w:p w:rsidR="00F31805" w:rsidRPr="00F31805" w:rsidRDefault="00F31805" w:rsidP="00885AB2">
      <w:pPr>
        <w:pStyle w:val="ListParagraph"/>
        <w:numPr>
          <w:ilvl w:val="0"/>
          <w:numId w:val="2"/>
        </w:numPr>
        <w:ind w:left="-360" w:right="-720"/>
        <w:jc w:val="both"/>
        <w:rPr>
          <w:rFonts w:ascii="Arial Narrow" w:hAnsi="Arial Narrow" w:cs="Arial"/>
        </w:rPr>
      </w:pPr>
      <w:r w:rsidRPr="00F31805">
        <w:rPr>
          <w:rFonts w:ascii="Arial Narrow" w:hAnsi="Arial Narrow"/>
          <w:b/>
          <w:color w:val="000000"/>
        </w:rPr>
        <w:t xml:space="preserve">Renewal Projects. </w:t>
      </w:r>
      <w:r w:rsidRPr="00F31805">
        <w:rPr>
          <w:rFonts w:ascii="Arial Narrow" w:hAnsi="Arial Narrow"/>
          <w:color w:val="000000"/>
        </w:rPr>
        <w:t>The total amount of funding estimated to be available for Renewal Projects</w:t>
      </w:r>
      <w:r w:rsidR="009806F9">
        <w:rPr>
          <w:rFonts w:ascii="Arial Narrow" w:hAnsi="Arial Narrow"/>
          <w:color w:val="000000"/>
        </w:rPr>
        <w:t xml:space="preserve"> (and those taking advantage of the transition grant—see Eligible Projects)</w:t>
      </w:r>
      <w:r w:rsidRPr="00F31805">
        <w:rPr>
          <w:rFonts w:ascii="Arial Narrow" w:hAnsi="Arial Narrow"/>
          <w:color w:val="000000"/>
        </w:rPr>
        <w:t xml:space="preserve"> from HUD is </w:t>
      </w:r>
      <w:r w:rsidR="00385A49" w:rsidRPr="00385A49">
        <w:rPr>
          <w:rFonts w:ascii="Arial Narrow" w:hAnsi="Arial Narrow" w:cs="Arial"/>
        </w:rPr>
        <w:t>$1,758,917</w:t>
      </w:r>
      <w:r w:rsidRPr="00F31805">
        <w:rPr>
          <w:rFonts w:ascii="Arial Narrow" w:hAnsi="Arial Narrow"/>
          <w:color w:val="000000"/>
        </w:rPr>
        <w:t xml:space="preserve">; this amount is based on the amount of currently funded projects eligible for renewal funding; this is also referred to as the pro-rata need determined by HUD. </w:t>
      </w:r>
      <w:r w:rsidRPr="00F31805">
        <w:rPr>
          <w:rFonts w:ascii="Arial Narrow" w:hAnsi="Arial Narrow" w:cs="Arial"/>
        </w:rPr>
        <w:t>Annual grant amounts for existing</w:t>
      </w:r>
      <w:r w:rsidR="002F3EEA">
        <w:rPr>
          <w:rFonts w:ascii="Arial Narrow" w:hAnsi="Arial Narrow" w:cs="Arial"/>
        </w:rPr>
        <w:t xml:space="preserve"> permanent housing</w:t>
      </w:r>
      <w:r w:rsidRPr="00F31805">
        <w:rPr>
          <w:rFonts w:ascii="Arial Narrow" w:hAnsi="Arial Narrow" w:cs="Arial"/>
        </w:rPr>
        <w:t xml:space="preserve"> programs range from approximately </w:t>
      </w:r>
      <w:r w:rsidR="002F3EEA">
        <w:rPr>
          <w:rFonts w:ascii="Arial Narrow" w:hAnsi="Arial Narrow" w:cs="Arial"/>
        </w:rPr>
        <w:t>$109,030 to $591,092;</w:t>
      </w:r>
      <w:r w:rsidRPr="00F31805">
        <w:rPr>
          <w:rFonts w:ascii="Arial Narrow" w:hAnsi="Arial Narrow" w:cs="Arial"/>
        </w:rPr>
        <w:t xml:space="preserve"> the average </w:t>
      </w:r>
      <w:r w:rsidR="002F3EEA">
        <w:rPr>
          <w:rFonts w:ascii="Arial Narrow" w:hAnsi="Arial Narrow" w:cs="Arial"/>
        </w:rPr>
        <w:t xml:space="preserve">permanent housing </w:t>
      </w:r>
      <w:r w:rsidRPr="00F31805">
        <w:rPr>
          <w:rFonts w:ascii="Arial Narrow" w:hAnsi="Arial Narrow" w:cs="Arial"/>
        </w:rPr>
        <w:t xml:space="preserve">grant size is </w:t>
      </w:r>
      <w:r w:rsidR="002F3EEA">
        <w:rPr>
          <w:rFonts w:ascii="Arial Narrow" w:hAnsi="Arial Narrow" w:cs="Arial"/>
        </w:rPr>
        <w:t>roughly</w:t>
      </w:r>
      <w:r w:rsidRPr="00F31805">
        <w:rPr>
          <w:rFonts w:ascii="Arial Narrow" w:hAnsi="Arial Narrow" w:cs="Arial"/>
        </w:rPr>
        <w:t xml:space="preserve"> </w:t>
      </w:r>
      <w:r w:rsidR="002F3EEA">
        <w:rPr>
          <w:rFonts w:ascii="Arial Narrow" w:hAnsi="Arial Narrow" w:cs="Arial"/>
        </w:rPr>
        <w:t>$260,000</w:t>
      </w:r>
      <w:r w:rsidRPr="00F31805">
        <w:rPr>
          <w:rFonts w:ascii="Arial Narrow" w:hAnsi="Arial Narrow" w:cs="Arial"/>
        </w:rPr>
        <w:t>.</w:t>
      </w:r>
    </w:p>
    <w:p w:rsidR="00F31805" w:rsidRDefault="00F31805" w:rsidP="00885AB2">
      <w:pPr>
        <w:ind w:left="-360" w:right="-720"/>
        <w:jc w:val="both"/>
        <w:rPr>
          <w:rFonts w:ascii="Arial Narrow" w:hAnsi="Arial Narrow" w:cs="Arial"/>
        </w:rPr>
      </w:pPr>
    </w:p>
    <w:p w:rsidR="00A06B93" w:rsidRPr="00A06B93" w:rsidRDefault="00A06B93" w:rsidP="00885AB2">
      <w:pPr>
        <w:pStyle w:val="ListParagraph"/>
        <w:numPr>
          <w:ilvl w:val="0"/>
          <w:numId w:val="1"/>
        </w:numPr>
        <w:autoSpaceDE w:val="0"/>
        <w:autoSpaceDN w:val="0"/>
        <w:adjustRightInd w:val="0"/>
        <w:ind w:left="-360" w:right="-720"/>
        <w:jc w:val="both"/>
        <w:rPr>
          <w:rFonts w:ascii="Arial Narrow" w:hAnsi="Arial Narrow"/>
          <w:color w:val="000000"/>
        </w:rPr>
      </w:pPr>
      <w:r w:rsidRPr="00A06B93">
        <w:rPr>
          <w:rFonts w:ascii="Arial Narrow" w:hAnsi="Arial Narrow"/>
          <w:b/>
          <w:color w:val="000000"/>
        </w:rPr>
        <w:t>N</w:t>
      </w:r>
      <w:r>
        <w:rPr>
          <w:rFonts w:ascii="Arial Narrow" w:hAnsi="Arial Narrow"/>
          <w:b/>
          <w:color w:val="000000"/>
        </w:rPr>
        <w:t>ew P</w:t>
      </w:r>
      <w:r w:rsidRPr="00A06B93">
        <w:rPr>
          <w:rFonts w:ascii="Arial Narrow" w:hAnsi="Arial Narrow"/>
          <w:b/>
          <w:color w:val="000000"/>
        </w:rPr>
        <w:t>rojects</w:t>
      </w:r>
      <w:r w:rsidRPr="00A06B93">
        <w:rPr>
          <w:rFonts w:ascii="Arial Narrow" w:hAnsi="Arial Narrow"/>
          <w:color w:val="000000"/>
        </w:rPr>
        <w:t xml:space="preserve"> can be funded through reallocation from existing projects or through a bonus funding process, as described </w:t>
      </w:r>
      <w:r w:rsidR="00993EF3">
        <w:rPr>
          <w:rFonts w:ascii="Arial Narrow" w:hAnsi="Arial Narrow"/>
          <w:color w:val="000000"/>
        </w:rPr>
        <w:t>in this RFP.</w:t>
      </w:r>
      <w:r w:rsidRPr="00A06B93">
        <w:rPr>
          <w:rFonts w:ascii="Arial Narrow" w:hAnsi="Arial Narrow"/>
          <w:color w:val="000000"/>
        </w:rPr>
        <w:t xml:space="preserve"> New project activities are limited by HUD to permanent supportive housing, rapid re-housing, homeless management information systems, and coordinated intake and assessment programs. </w:t>
      </w:r>
      <w:r w:rsidR="00321C36">
        <w:rPr>
          <w:rFonts w:ascii="Arial Narrow" w:hAnsi="Arial Narrow"/>
          <w:color w:val="000000"/>
        </w:rPr>
        <w:t xml:space="preserve"> HUD strictly limits the type of projects for which reallocated or bonus funds may be used.</w:t>
      </w:r>
    </w:p>
    <w:p w:rsidR="00A06B93" w:rsidRPr="00A06B93" w:rsidRDefault="00A06B93" w:rsidP="00885AB2">
      <w:pPr>
        <w:autoSpaceDE w:val="0"/>
        <w:autoSpaceDN w:val="0"/>
        <w:adjustRightInd w:val="0"/>
        <w:ind w:left="-360" w:right="-720"/>
        <w:jc w:val="both"/>
        <w:rPr>
          <w:rFonts w:ascii="Arial Narrow" w:hAnsi="Arial Narrow"/>
          <w:color w:val="000000"/>
        </w:rPr>
      </w:pPr>
    </w:p>
    <w:p w:rsidR="00F31805" w:rsidRDefault="00F31805" w:rsidP="00885AB2">
      <w:pPr>
        <w:pStyle w:val="ListParagraph"/>
        <w:numPr>
          <w:ilvl w:val="0"/>
          <w:numId w:val="3"/>
        </w:numPr>
        <w:autoSpaceDE w:val="0"/>
        <w:autoSpaceDN w:val="0"/>
        <w:adjustRightInd w:val="0"/>
        <w:ind w:right="-720"/>
        <w:jc w:val="both"/>
        <w:rPr>
          <w:rFonts w:ascii="Arial Narrow" w:hAnsi="Arial Narrow"/>
          <w:color w:val="000000"/>
        </w:rPr>
      </w:pPr>
      <w:r>
        <w:rPr>
          <w:rFonts w:ascii="Arial Narrow" w:hAnsi="Arial Narrow"/>
          <w:b/>
          <w:color w:val="000000"/>
        </w:rPr>
        <w:t xml:space="preserve">New Project through a Permanent Housing Bonus.  </w:t>
      </w:r>
      <w:r w:rsidR="00B60694" w:rsidRPr="00B60694">
        <w:rPr>
          <w:rFonts w:ascii="Arial Narrow" w:hAnsi="Arial Narrow"/>
          <w:color w:val="000000"/>
        </w:rPr>
        <w:t>It is anticipated that t</w:t>
      </w:r>
      <w:r w:rsidRPr="00B60694">
        <w:rPr>
          <w:rFonts w:ascii="Arial Narrow" w:hAnsi="Arial Narrow"/>
          <w:color w:val="000000"/>
        </w:rPr>
        <w:t>he</w:t>
      </w:r>
      <w:r w:rsidRPr="00F31805">
        <w:rPr>
          <w:rFonts w:ascii="Arial Narrow" w:hAnsi="Arial Narrow"/>
          <w:color w:val="000000"/>
        </w:rPr>
        <w:t xml:space="preserve"> total amount of funding to be available through a permanent housing bonus </w:t>
      </w:r>
      <w:r w:rsidR="00385A49">
        <w:rPr>
          <w:rFonts w:ascii="Arial Narrow" w:hAnsi="Arial Narrow"/>
          <w:color w:val="000000"/>
        </w:rPr>
        <w:t>will be $96,394.</w:t>
      </w:r>
    </w:p>
    <w:p w:rsidR="00296AE9" w:rsidRPr="00296AE9" w:rsidRDefault="00296AE9" w:rsidP="00296AE9">
      <w:pPr>
        <w:autoSpaceDE w:val="0"/>
        <w:autoSpaceDN w:val="0"/>
        <w:adjustRightInd w:val="0"/>
        <w:ind w:left="0" w:right="-720"/>
        <w:jc w:val="both"/>
        <w:rPr>
          <w:rFonts w:ascii="Arial Narrow" w:hAnsi="Arial Narrow"/>
          <w:color w:val="000000"/>
        </w:rPr>
      </w:pPr>
    </w:p>
    <w:p w:rsidR="002F3EEA" w:rsidRPr="00F31805" w:rsidRDefault="002F3EEA" w:rsidP="00885AB2">
      <w:pPr>
        <w:pStyle w:val="ListParagraph"/>
        <w:numPr>
          <w:ilvl w:val="0"/>
          <w:numId w:val="3"/>
        </w:numPr>
        <w:autoSpaceDE w:val="0"/>
        <w:autoSpaceDN w:val="0"/>
        <w:adjustRightInd w:val="0"/>
        <w:ind w:right="-720"/>
        <w:jc w:val="both"/>
        <w:rPr>
          <w:rFonts w:ascii="Arial Narrow" w:hAnsi="Arial Narrow"/>
          <w:color w:val="000000"/>
        </w:rPr>
      </w:pPr>
      <w:r>
        <w:rPr>
          <w:rFonts w:ascii="Arial Narrow" w:hAnsi="Arial Narrow"/>
          <w:b/>
          <w:color w:val="000000"/>
        </w:rPr>
        <w:t>New Project through a DV Bonus.</w:t>
      </w:r>
      <w:r>
        <w:rPr>
          <w:rFonts w:ascii="Arial Narrow" w:hAnsi="Arial Narrow"/>
          <w:color w:val="000000"/>
        </w:rPr>
        <w:t xml:space="preserve"> </w:t>
      </w:r>
      <w:r w:rsidR="00B60694">
        <w:rPr>
          <w:rFonts w:ascii="Arial Narrow" w:hAnsi="Arial Narrow"/>
          <w:color w:val="000000"/>
        </w:rPr>
        <w:t xml:space="preserve"> It is anticipated that t</w:t>
      </w:r>
      <w:r w:rsidR="00296AE9">
        <w:rPr>
          <w:rFonts w:ascii="Arial Narrow" w:hAnsi="Arial Narrow"/>
          <w:color w:val="000000"/>
        </w:rPr>
        <w:t>he total amount of funding which the New Bedford</w:t>
      </w:r>
      <w:r w:rsidR="00230BE3">
        <w:rPr>
          <w:rFonts w:ascii="Arial Narrow" w:hAnsi="Arial Narrow"/>
          <w:color w:val="000000"/>
        </w:rPr>
        <w:t xml:space="preserve"> </w:t>
      </w:r>
      <w:proofErr w:type="spellStart"/>
      <w:r w:rsidR="00296AE9">
        <w:rPr>
          <w:rFonts w:ascii="Arial Narrow" w:hAnsi="Arial Narrow"/>
          <w:color w:val="000000"/>
        </w:rPr>
        <w:t>CoC</w:t>
      </w:r>
      <w:proofErr w:type="spellEnd"/>
      <w:r w:rsidR="00296AE9">
        <w:rPr>
          <w:rFonts w:ascii="Arial Narrow" w:hAnsi="Arial Narrow"/>
          <w:color w:val="000000"/>
        </w:rPr>
        <w:t xml:space="preserve"> may apply for under this bonus </w:t>
      </w:r>
      <w:r w:rsidR="009806F9">
        <w:rPr>
          <w:rFonts w:ascii="Arial Narrow" w:hAnsi="Arial Narrow"/>
          <w:color w:val="000000"/>
        </w:rPr>
        <w:t>will be</w:t>
      </w:r>
      <w:r w:rsidR="00296AE9">
        <w:rPr>
          <w:rFonts w:ascii="Arial Narrow" w:hAnsi="Arial Narrow"/>
          <w:color w:val="000000"/>
        </w:rPr>
        <w:t xml:space="preserve"> $</w:t>
      </w:r>
      <w:r w:rsidR="00385A49">
        <w:rPr>
          <w:rFonts w:ascii="Arial Narrow" w:hAnsi="Arial Narrow"/>
          <w:color w:val="000000"/>
        </w:rPr>
        <w:t>19</w:t>
      </w:r>
      <w:r w:rsidR="00D341C2">
        <w:rPr>
          <w:rFonts w:ascii="Arial Narrow" w:hAnsi="Arial Narrow"/>
          <w:color w:val="000000"/>
        </w:rPr>
        <w:t>2,789</w:t>
      </w:r>
      <w:r w:rsidR="00296AE9">
        <w:rPr>
          <w:rFonts w:ascii="Arial Narrow" w:hAnsi="Arial Narrow"/>
          <w:color w:val="000000"/>
        </w:rPr>
        <w:t>.</w:t>
      </w:r>
    </w:p>
    <w:p w:rsidR="00F31805" w:rsidRPr="00F31805" w:rsidRDefault="00F31805" w:rsidP="00885AB2">
      <w:pPr>
        <w:autoSpaceDE w:val="0"/>
        <w:autoSpaceDN w:val="0"/>
        <w:adjustRightInd w:val="0"/>
        <w:ind w:left="0" w:right="-720"/>
        <w:jc w:val="both"/>
        <w:rPr>
          <w:rFonts w:ascii="Arial Narrow" w:hAnsi="Arial Narrow"/>
          <w:color w:val="000000"/>
        </w:rPr>
      </w:pPr>
    </w:p>
    <w:p w:rsidR="00F052D2" w:rsidRDefault="00F052D2" w:rsidP="00864654">
      <w:pPr>
        <w:autoSpaceDE w:val="0"/>
        <w:autoSpaceDN w:val="0"/>
        <w:adjustRightInd w:val="0"/>
        <w:ind w:right="-720"/>
        <w:jc w:val="both"/>
        <w:rPr>
          <w:rFonts w:ascii="Arial Narrow" w:hAnsi="Arial Narrow"/>
          <w:color w:val="000000"/>
        </w:rPr>
      </w:pPr>
      <w:r>
        <w:rPr>
          <w:rFonts w:ascii="Arial Narrow" w:hAnsi="Arial Narrow"/>
          <w:color w:val="000000"/>
        </w:rPr>
        <w:t xml:space="preserve">Additional funds may also be available through the reallocation process as determined by the New Bedford </w:t>
      </w:r>
      <w:proofErr w:type="spellStart"/>
      <w:r>
        <w:rPr>
          <w:rFonts w:ascii="Arial Narrow" w:hAnsi="Arial Narrow"/>
          <w:color w:val="000000"/>
        </w:rPr>
        <w:t>CoC’s</w:t>
      </w:r>
      <w:proofErr w:type="spellEnd"/>
      <w:r>
        <w:rPr>
          <w:rFonts w:ascii="Arial Narrow" w:hAnsi="Arial Narrow"/>
          <w:color w:val="000000"/>
        </w:rPr>
        <w:t xml:space="preserve"> Performance Review Committee (PRC).  </w:t>
      </w:r>
    </w:p>
    <w:p w:rsidR="002F3EEA" w:rsidRDefault="002F3EEA" w:rsidP="00864654">
      <w:pPr>
        <w:autoSpaceDE w:val="0"/>
        <w:autoSpaceDN w:val="0"/>
        <w:adjustRightInd w:val="0"/>
        <w:ind w:right="-720"/>
        <w:jc w:val="both"/>
        <w:rPr>
          <w:rFonts w:ascii="Arial Narrow" w:hAnsi="Arial Narrow"/>
          <w:color w:val="000000"/>
        </w:rPr>
      </w:pPr>
    </w:p>
    <w:p w:rsidR="002F3EEA" w:rsidRPr="00F31805" w:rsidRDefault="002F3EEA" w:rsidP="00864654">
      <w:pPr>
        <w:autoSpaceDE w:val="0"/>
        <w:autoSpaceDN w:val="0"/>
        <w:adjustRightInd w:val="0"/>
        <w:ind w:right="-720"/>
        <w:jc w:val="both"/>
        <w:rPr>
          <w:rFonts w:ascii="Arial Narrow" w:hAnsi="Arial Narrow"/>
          <w:color w:val="000000"/>
        </w:rPr>
      </w:pPr>
      <w:r>
        <w:rPr>
          <w:rFonts w:ascii="Arial Narrow" w:hAnsi="Arial Narrow"/>
          <w:color w:val="000000"/>
        </w:rPr>
        <w:t xml:space="preserve">Tier 1 will be equal to 94% of the </w:t>
      </w:r>
      <w:proofErr w:type="spellStart"/>
      <w:r>
        <w:rPr>
          <w:rFonts w:ascii="Arial Narrow" w:hAnsi="Arial Narrow"/>
          <w:color w:val="000000"/>
        </w:rPr>
        <w:t>CoC’s</w:t>
      </w:r>
      <w:proofErr w:type="spellEnd"/>
      <w:r>
        <w:rPr>
          <w:rFonts w:ascii="Arial Narrow" w:hAnsi="Arial Narrow"/>
          <w:color w:val="000000"/>
        </w:rPr>
        <w:t xml:space="preserve"> Annual Renewal Demand (ARD) or roughly $1,</w:t>
      </w:r>
      <w:r w:rsidR="00D341C2">
        <w:rPr>
          <w:rFonts w:ascii="Arial Narrow" w:hAnsi="Arial Narrow"/>
          <w:color w:val="000000"/>
        </w:rPr>
        <w:t>653,382</w:t>
      </w:r>
      <w:r>
        <w:rPr>
          <w:rFonts w:ascii="Arial Narrow" w:hAnsi="Arial Narrow"/>
          <w:color w:val="000000"/>
        </w:rPr>
        <w:t xml:space="preserve">; Tier 2 is the difference between Tier 1 and the total ARD plus any amount </w:t>
      </w:r>
      <w:r w:rsidRPr="00E37336">
        <w:rPr>
          <w:rFonts w:ascii="Arial Narrow" w:hAnsi="Arial Narrow"/>
          <w:color w:val="000000"/>
        </w:rPr>
        <w:t xml:space="preserve">available for </w:t>
      </w:r>
      <w:proofErr w:type="spellStart"/>
      <w:r w:rsidR="00E01037">
        <w:rPr>
          <w:rFonts w:ascii="Arial Narrow" w:hAnsi="Arial Narrow"/>
          <w:color w:val="000000"/>
        </w:rPr>
        <w:t>C</w:t>
      </w:r>
      <w:r w:rsidR="00D341C2" w:rsidRPr="00E37336">
        <w:rPr>
          <w:rFonts w:ascii="Arial Narrow" w:hAnsi="Arial Narrow"/>
          <w:color w:val="000000"/>
        </w:rPr>
        <w:t>o</w:t>
      </w:r>
      <w:r w:rsidR="00E01037">
        <w:rPr>
          <w:rFonts w:ascii="Arial Narrow" w:hAnsi="Arial Narrow"/>
          <w:color w:val="000000"/>
        </w:rPr>
        <w:t>C</w:t>
      </w:r>
      <w:proofErr w:type="spellEnd"/>
      <w:r w:rsidR="00D341C2" w:rsidRPr="00E37336">
        <w:rPr>
          <w:rFonts w:ascii="Arial Narrow" w:hAnsi="Arial Narrow"/>
          <w:color w:val="000000"/>
        </w:rPr>
        <w:t xml:space="preserve"> </w:t>
      </w:r>
      <w:r w:rsidR="00E37336" w:rsidRPr="00E37336">
        <w:rPr>
          <w:rFonts w:ascii="Arial Narrow" w:hAnsi="Arial Narrow"/>
          <w:color w:val="000000"/>
        </w:rPr>
        <w:t>bonus projects</w:t>
      </w:r>
      <w:r w:rsidRPr="00E37336">
        <w:rPr>
          <w:rFonts w:ascii="Arial Narrow" w:hAnsi="Arial Narrow"/>
          <w:color w:val="000000"/>
        </w:rPr>
        <w:t>.</w:t>
      </w:r>
      <w:r>
        <w:rPr>
          <w:rFonts w:ascii="Arial Narrow" w:hAnsi="Arial Narrow"/>
          <w:color w:val="000000"/>
        </w:rPr>
        <w:t xml:space="preserve">  For New Bedford’s </w:t>
      </w:r>
      <w:proofErr w:type="spellStart"/>
      <w:r>
        <w:rPr>
          <w:rFonts w:ascii="Arial Narrow" w:hAnsi="Arial Narrow"/>
          <w:color w:val="000000"/>
        </w:rPr>
        <w:t>CoC</w:t>
      </w:r>
      <w:proofErr w:type="spellEnd"/>
      <w:r>
        <w:rPr>
          <w:rFonts w:ascii="Arial Narrow" w:hAnsi="Arial Narrow"/>
          <w:color w:val="000000"/>
        </w:rPr>
        <w:t>, it is estimated that Tier 2 will be roughly $</w:t>
      </w:r>
      <w:r w:rsidR="00D341C2">
        <w:rPr>
          <w:rFonts w:ascii="Arial Narrow" w:hAnsi="Arial Narrow"/>
          <w:color w:val="000000"/>
        </w:rPr>
        <w:t>201,929</w:t>
      </w:r>
      <w:r w:rsidR="00296AE9">
        <w:rPr>
          <w:rFonts w:ascii="Arial Narrow" w:hAnsi="Arial Narrow"/>
          <w:color w:val="000000"/>
        </w:rPr>
        <w:t>.</w:t>
      </w:r>
    </w:p>
    <w:p w:rsidR="00426E36" w:rsidRDefault="00426E36" w:rsidP="00864654">
      <w:pPr>
        <w:ind w:right="-720"/>
        <w:jc w:val="both"/>
        <w:rPr>
          <w:rFonts w:ascii="Arial Narrow" w:hAnsi="Arial Narrow" w:cs="Arial"/>
        </w:rPr>
      </w:pPr>
    </w:p>
    <w:p w:rsidR="00B86AF9" w:rsidRDefault="00B86AF9" w:rsidP="00864654">
      <w:pPr>
        <w:ind w:right="-720"/>
        <w:jc w:val="both"/>
        <w:rPr>
          <w:rFonts w:ascii="Arial Narrow" w:hAnsi="Arial Narrow" w:cs="Arial"/>
        </w:rPr>
      </w:pPr>
      <w:r>
        <w:rPr>
          <w:rFonts w:ascii="Arial Narrow" w:hAnsi="Arial Narrow" w:cs="Arial"/>
        </w:rPr>
        <w:t xml:space="preserve">NOTE: The </w:t>
      </w:r>
      <w:r w:rsidR="00976F4C">
        <w:rPr>
          <w:rFonts w:ascii="Arial Narrow" w:hAnsi="Arial Narrow" w:cs="Arial"/>
        </w:rPr>
        <w:t>OHCD</w:t>
      </w:r>
      <w:r>
        <w:rPr>
          <w:rFonts w:ascii="Arial Narrow" w:hAnsi="Arial Narrow" w:cs="Arial"/>
        </w:rPr>
        <w:t xml:space="preserve"> reserves the right to adjust </w:t>
      </w:r>
      <w:r w:rsidR="00221F23">
        <w:rPr>
          <w:rFonts w:ascii="Arial Narrow" w:hAnsi="Arial Narrow" w:cs="Arial"/>
        </w:rPr>
        <w:t>proposals and funding</w:t>
      </w:r>
      <w:r>
        <w:rPr>
          <w:rFonts w:ascii="Arial Narrow" w:hAnsi="Arial Narrow" w:cs="Arial"/>
        </w:rPr>
        <w:t xml:space="preserve"> amounts b</w:t>
      </w:r>
      <w:r w:rsidR="00221F23">
        <w:rPr>
          <w:rFonts w:ascii="Arial Narrow" w:hAnsi="Arial Narrow" w:cs="Arial"/>
        </w:rPr>
        <w:t xml:space="preserve">ased on final allocations </w:t>
      </w:r>
      <w:r>
        <w:rPr>
          <w:rFonts w:ascii="Arial Narrow" w:hAnsi="Arial Narrow" w:cs="Arial"/>
        </w:rPr>
        <w:t>published by HUD.</w:t>
      </w:r>
    </w:p>
    <w:p w:rsidR="00436928" w:rsidRDefault="00436928" w:rsidP="00864654">
      <w:pPr>
        <w:ind w:right="-720"/>
        <w:jc w:val="both"/>
        <w:rPr>
          <w:rFonts w:ascii="Arial Narrow" w:hAnsi="Arial Narrow" w:cs="Arial"/>
        </w:rPr>
      </w:pPr>
    </w:p>
    <w:p w:rsidR="00D341C2" w:rsidRDefault="00D341C2" w:rsidP="00864654">
      <w:pPr>
        <w:ind w:right="-720"/>
        <w:jc w:val="both"/>
        <w:rPr>
          <w:rFonts w:ascii="Arial Narrow" w:hAnsi="Arial Narrow" w:cs="Arial"/>
        </w:rPr>
      </w:pPr>
    </w:p>
    <w:p w:rsidR="00436928" w:rsidRDefault="00436928" w:rsidP="00864654">
      <w:pPr>
        <w:ind w:right="-720"/>
        <w:jc w:val="both"/>
        <w:rPr>
          <w:rFonts w:ascii="Arial Narrow" w:hAnsi="Arial Narrow" w:cs="Arial"/>
        </w:rPr>
      </w:pPr>
    </w:p>
    <w:p w:rsidR="00EB6CC8" w:rsidRPr="005B1A5B" w:rsidRDefault="00EB6CC8" w:rsidP="00864654">
      <w:pPr>
        <w:ind w:right="-720"/>
        <w:rPr>
          <w:rFonts w:asciiTheme="majorHAnsi" w:hAnsiTheme="majorHAnsi"/>
          <w:color w:val="377BCD"/>
          <w:sz w:val="32"/>
          <w:szCs w:val="24"/>
        </w:rPr>
      </w:pPr>
      <w:r w:rsidRPr="005B1A5B">
        <w:rPr>
          <w:rFonts w:asciiTheme="majorHAnsi" w:hAnsiTheme="majorHAnsi"/>
          <w:color w:val="377BCD"/>
          <w:sz w:val="32"/>
          <w:szCs w:val="24"/>
        </w:rPr>
        <w:lastRenderedPageBreak/>
        <w:t>Eligible Projects</w:t>
      </w:r>
    </w:p>
    <w:p w:rsidR="00EB6CC8" w:rsidRPr="001D122E" w:rsidRDefault="00EB6CC8" w:rsidP="00864654">
      <w:pPr>
        <w:ind w:right="-720"/>
        <w:jc w:val="both"/>
        <w:rPr>
          <w:rFonts w:ascii="Arial Narrow" w:hAnsi="Arial Narrow" w:cs="Arial"/>
        </w:rPr>
      </w:pPr>
    </w:p>
    <w:p w:rsidR="001D122E" w:rsidRDefault="001D122E" w:rsidP="00864654">
      <w:pPr>
        <w:ind w:right="-720"/>
        <w:jc w:val="both"/>
        <w:rPr>
          <w:rFonts w:ascii="Arial Narrow" w:hAnsi="Arial Narrow" w:cs="Arial"/>
        </w:rPr>
      </w:pPr>
      <w:r>
        <w:rPr>
          <w:rFonts w:ascii="Arial Narrow" w:hAnsi="Arial Narrow" w:cs="Arial"/>
        </w:rPr>
        <w:t>The following types of projects are eligible for funding in this competition:</w:t>
      </w:r>
    </w:p>
    <w:p w:rsidR="001D122E" w:rsidRDefault="001D122E" w:rsidP="00864654">
      <w:pPr>
        <w:ind w:right="-720"/>
        <w:jc w:val="both"/>
        <w:rPr>
          <w:rFonts w:ascii="Arial Narrow" w:hAnsi="Arial Narrow" w:cs="Arial"/>
        </w:rPr>
      </w:pPr>
    </w:p>
    <w:p w:rsidR="001D122E" w:rsidRPr="00436928" w:rsidRDefault="001D122E" w:rsidP="00436928">
      <w:pPr>
        <w:pStyle w:val="ListParagraph"/>
        <w:numPr>
          <w:ilvl w:val="0"/>
          <w:numId w:val="1"/>
        </w:numPr>
        <w:ind w:left="-360" w:right="-720"/>
        <w:jc w:val="both"/>
        <w:rPr>
          <w:rFonts w:ascii="Arial Narrow" w:hAnsi="Arial Narrow" w:cs="Arial"/>
        </w:rPr>
      </w:pPr>
      <w:r w:rsidRPr="00436928">
        <w:rPr>
          <w:rFonts w:ascii="Arial Narrow" w:hAnsi="Arial Narrow" w:cs="Arial"/>
          <w:b/>
        </w:rPr>
        <w:t>Renewal Projects</w:t>
      </w:r>
    </w:p>
    <w:p w:rsidR="001D122E" w:rsidRDefault="001D122E" w:rsidP="00864654">
      <w:pPr>
        <w:ind w:left="-360" w:right="-720"/>
        <w:jc w:val="both"/>
        <w:rPr>
          <w:rFonts w:ascii="Arial Narrow" w:hAnsi="Arial Narrow" w:cs="Arial"/>
        </w:rPr>
      </w:pPr>
      <w:r>
        <w:rPr>
          <w:rFonts w:ascii="Arial Narrow" w:hAnsi="Arial Narrow" w:cs="Arial"/>
        </w:rPr>
        <w:t xml:space="preserve">Projects currently funded under the </w:t>
      </w:r>
      <w:proofErr w:type="spellStart"/>
      <w:r>
        <w:rPr>
          <w:rFonts w:ascii="Arial Narrow" w:hAnsi="Arial Narrow" w:cs="Arial"/>
        </w:rPr>
        <w:t>CoC</w:t>
      </w:r>
      <w:proofErr w:type="spellEnd"/>
      <w:r>
        <w:rPr>
          <w:rFonts w:ascii="Arial Narrow" w:hAnsi="Arial Narrow" w:cs="Arial"/>
        </w:rPr>
        <w:t xml:space="preserve"> Supportive Housing Program (SHP) are eligible for renewal for FY </w:t>
      </w:r>
      <w:r w:rsidR="001F30EA">
        <w:rPr>
          <w:rFonts w:ascii="Arial Narrow" w:hAnsi="Arial Narrow" w:cs="Arial"/>
        </w:rPr>
        <w:t>2019</w:t>
      </w:r>
      <w:r>
        <w:rPr>
          <w:rFonts w:ascii="Arial Narrow" w:hAnsi="Arial Narrow" w:cs="Arial"/>
        </w:rPr>
        <w:t xml:space="preserve"> funds if they have a </w:t>
      </w:r>
      <w:proofErr w:type="spellStart"/>
      <w:r>
        <w:rPr>
          <w:rFonts w:ascii="Arial Narrow" w:hAnsi="Arial Narrow" w:cs="Arial"/>
        </w:rPr>
        <w:t>subrecipient</w:t>
      </w:r>
      <w:proofErr w:type="spellEnd"/>
      <w:r>
        <w:rPr>
          <w:rFonts w:ascii="Arial Narrow" w:hAnsi="Arial Narrow" w:cs="Arial"/>
        </w:rPr>
        <w:t xml:space="preserve"> agreement that expires in Calendar Year 2019.</w:t>
      </w:r>
      <w:r w:rsidR="00413F53">
        <w:rPr>
          <w:rFonts w:ascii="Arial Narrow" w:hAnsi="Arial Narrow" w:cs="Arial"/>
        </w:rPr>
        <w:t xml:space="preserve"> Projects may renew as is, or they may be part of transition, expansion or consolidated projects as further described in this section:</w:t>
      </w:r>
    </w:p>
    <w:p w:rsidR="00436928" w:rsidRDefault="00436928" w:rsidP="00864654">
      <w:pPr>
        <w:ind w:left="-360" w:right="-720"/>
        <w:jc w:val="both"/>
        <w:rPr>
          <w:rFonts w:ascii="Arial Narrow" w:hAnsi="Arial Narrow" w:cs="Arial"/>
        </w:rPr>
      </w:pPr>
    </w:p>
    <w:p w:rsidR="00F209C2" w:rsidRPr="00413F53" w:rsidRDefault="005E28EA" w:rsidP="00413F53">
      <w:pPr>
        <w:pStyle w:val="ListParagraph"/>
        <w:numPr>
          <w:ilvl w:val="0"/>
          <w:numId w:val="44"/>
        </w:numPr>
        <w:ind w:right="-720"/>
        <w:jc w:val="both"/>
        <w:rPr>
          <w:rFonts w:ascii="Arial Narrow" w:hAnsi="Arial Narrow" w:cs="Arial"/>
        </w:rPr>
      </w:pPr>
      <w:r w:rsidRPr="00413F53">
        <w:rPr>
          <w:rFonts w:ascii="Arial Narrow" w:hAnsi="Arial Narrow" w:cs="Arial"/>
          <w:u w:val="single"/>
        </w:rPr>
        <w:t>“</w:t>
      </w:r>
      <w:r w:rsidR="00436928" w:rsidRPr="00413F53">
        <w:rPr>
          <w:rFonts w:ascii="Arial Narrow" w:hAnsi="Arial Narrow" w:cs="Arial"/>
          <w:u w:val="single"/>
        </w:rPr>
        <w:t xml:space="preserve">Transition </w:t>
      </w:r>
      <w:r w:rsidRPr="00413F53">
        <w:rPr>
          <w:rFonts w:ascii="Arial Narrow" w:hAnsi="Arial Narrow" w:cs="Arial"/>
          <w:u w:val="single"/>
        </w:rPr>
        <w:t>Grants</w:t>
      </w:r>
      <w:r w:rsidRPr="00413F53">
        <w:rPr>
          <w:rFonts w:ascii="Arial Narrow" w:hAnsi="Arial Narrow" w:cs="Arial"/>
        </w:rPr>
        <w:t xml:space="preserve">:” </w:t>
      </w:r>
      <w:r w:rsidR="00436928" w:rsidRPr="00413F53">
        <w:rPr>
          <w:rFonts w:ascii="Arial Narrow" w:hAnsi="Arial Narrow" w:cs="Arial"/>
        </w:rPr>
        <w:t xml:space="preserve">This year, HUD is permitting HUD transition grants that will allow renewal projects to </w:t>
      </w:r>
      <w:r w:rsidRPr="00413F53">
        <w:rPr>
          <w:rFonts w:ascii="Arial Narrow" w:hAnsi="Arial Narrow" w:cs="Arial"/>
        </w:rPr>
        <w:t>“</w:t>
      </w:r>
      <w:r w:rsidR="00436928" w:rsidRPr="00413F53">
        <w:rPr>
          <w:rFonts w:ascii="Arial Narrow" w:hAnsi="Arial Narrow" w:cs="Arial"/>
        </w:rPr>
        <w:t>transition</w:t>
      </w:r>
      <w:r w:rsidRPr="00413F53">
        <w:rPr>
          <w:rFonts w:ascii="Arial Narrow" w:hAnsi="Arial Narrow" w:cs="Arial"/>
        </w:rPr>
        <w:t>”</w:t>
      </w:r>
      <w:r w:rsidR="00436928" w:rsidRPr="00413F53">
        <w:rPr>
          <w:rFonts w:ascii="Arial Narrow" w:hAnsi="Arial Narrow" w:cs="Arial"/>
        </w:rPr>
        <w:t xml:space="preserve"> from one </w:t>
      </w:r>
      <w:proofErr w:type="spellStart"/>
      <w:r w:rsidR="00436928" w:rsidRPr="00413F53">
        <w:rPr>
          <w:rFonts w:ascii="Arial Narrow" w:hAnsi="Arial Narrow" w:cs="Arial"/>
        </w:rPr>
        <w:t>CoC</w:t>
      </w:r>
      <w:proofErr w:type="spellEnd"/>
      <w:r w:rsidR="00436928" w:rsidRPr="00413F53">
        <w:rPr>
          <w:rFonts w:ascii="Arial Narrow" w:hAnsi="Arial Narrow" w:cs="Arial"/>
        </w:rPr>
        <w:t xml:space="preserve"> Program component to another during the </w:t>
      </w:r>
      <w:proofErr w:type="spellStart"/>
      <w:r w:rsidR="00436928" w:rsidRPr="00413F53">
        <w:rPr>
          <w:rFonts w:ascii="Arial Narrow" w:hAnsi="Arial Narrow" w:cs="Arial"/>
        </w:rPr>
        <w:t>CoC</w:t>
      </w:r>
      <w:proofErr w:type="spellEnd"/>
      <w:r w:rsidR="00436928" w:rsidRPr="00413F53">
        <w:rPr>
          <w:rFonts w:ascii="Arial Narrow" w:hAnsi="Arial Narrow" w:cs="Arial"/>
        </w:rPr>
        <w:t xml:space="preserve"> Program Competition. </w:t>
      </w:r>
      <w:r w:rsidRPr="00413F53">
        <w:rPr>
          <w:rFonts w:ascii="Arial Narrow" w:hAnsi="Arial Narrow" w:cs="Arial"/>
        </w:rPr>
        <w:t xml:space="preserve"> </w:t>
      </w:r>
      <w:r w:rsidR="005B4A79" w:rsidRPr="00413F53">
        <w:rPr>
          <w:rFonts w:ascii="Arial Narrow" w:hAnsi="Arial Narrow" w:cs="Arial"/>
        </w:rPr>
        <w:t xml:space="preserve">Transition Grants are not an additional source of funding but rather, would be part of the existing Annual Renewal Demand (ARD) amount for the </w:t>
      </w:r>
      <w:proofErr w:type="spellStart"/>
      <w:r w:rsidR="005B4A79" w:rsidRPr="00413F53">
        <w:rPr>
          <w:rFonts w:ascii="Arial Narrow" w:hAnsi="Arial Narrow" w:cs="Arial"/>
        </w:rPr>
        <w:t>CoC</w:t>
      </w:r>
      <w:proofErr w:type="spellEnd"/>
      <w:r w:rsidR="005B4A79" w:rsidRPr="00413F53">
        <w:rPr>
          <w:rFonts w:ascii="Arial Narrow" w:hAnsi="Arial Narrow" w:cs="Arial"/>
        </w:rPr>
        <w:t xml:space="preserve">.  </w:t>
      </w:r>
      <w:r w:rsidRPr="00413F53">
        <w:rPr>
          <w:rFonts w:ascii="Arial Narrow" w:hAnsi="Arial Narrow" w:cs="Arial"/>
        </w:rPr>
        <w:t xml:space="preserve">No more than 50% of each transition grant may be used for costs of eligible activities of the program component originally funded, transition grants in this competition are eligible for renewal in subsequent fiscal years for eligible activities of the new program component and eligibility to receive a transition grant requires renewal project applicants to have the consent of its </w:t>
      </w:r>
      <w:proofErr w:type="spellStart"/>
      <w:r w:rsidRPr="00413F53">
        <w:rPr>
          <w:rFonts w:ascii="Arial Narrow" w:hAnsi="Arial Narrow" w:cs="Arial"/>
        </w:rPr>
        <w:t>CoC</w:t>
      </w:r>
      <w:proofErr w:type="spellEnd"/>
      <w:r w:rsidRPr="00413F53">
        <w:rPr>
          <w:rFonts w:ascii="Arial Narrow" w:hAnsi="Arial Narrow" w:cs="Arial"/>
        </w:rPr>
        <w:t xml:space="preserve"> and meet all other criteria and standards in the NOFA.</w:t>
      </w:r>
      <w:r w:rsidR="00436928" w:rsidRPr="00413F53">
        <w:rPr>
          <w:rFonts w:ascii="Arial Narrow" w:hAnsi="Arial Narrow" w:cs="Arial"/>
        </w:rPr>
        <w:t xml:space="preserve"> </w:t>
      </w:r>
      <w:r w:rsidR="00855F68">
        <w:rPr>
          <w:rFonts w:ascii="Arial Narrow" w:hAnsi="Arial Narrow" w:cs="Arial"/>
          <w:i/>
        </w:rPr>
        <w:t>See Section III.B</w:t>
      </w:r>
      <w:r w:rsidR="00436928" w:rsidRPr="00413F53">
        <w:rPr>
          <w:rFonts w:ascii="Arial Narrow" w:hAnsi="Arial Narrow" w:cs="Arial"/>
          <w:i/>
        </w:rPr>
        <w:t>.</w:t>
      </w:r>
      <w:r w:rsidR="00855F68">
        <w:rPr>
          <w:rFonts w:ascii="Arial Narrow" w:hAnsi="Arial Narrow" w:cs="Arial"/>
          <w:i/>
        </w:rPr>
        <w:t>2</w:t>
      </w:r>
      <w:r w:rsidR="00436928" w:rsidRPr="00413F53">
        <w:rPr>
          <w:rFonts w:ascii="Arial Narrow" w:hAnsi="Arial Narrow" w:cs="Arial"/>
          <w:i/>
        </w:rPr>
        <w:t>.</w:t>
      </w:r>
      <w:r w:rsidR="00855F68">
        <w:rPr>
          <w:rFonts w:ascii="Arial Narrow" w:hAnsi="Arial Narrow" w:cs="Arial"/>
          <w:i/>
        </w:rPr>
        <w:t>u</w:t>
      </w:r>
      <w:r w:rsidR="00436928" w:rsidRPr="00413F53">
        <w:rPr>
          <w:rFonts w:ascii="Arial Narrow" w:hAnsi="Arial Narrow" w:cs="Arial"/>
          <w:i/>
        </w:rPr>
        <w:t xml:space="preserve"> of the HUD NOFA</w:t>
      </w:r>
      <w:r w:rsidRPr="00413F53">
        <w:rPr>
          <w:rFonts w:ascii="Arial Narrow" w:hAnsi="Arial Narrow" w:cs="Arial"/>
          <w:i/>
        </w:rPr>
        <w:t xml:space="preserve"> for further details.</w:t>
      </w:r>
    </w:p>
    <w:p w:rsidR="00F209C2" w:rsidRDefault="00F209C2" w:rsidP="00436928">
      <w:pPr>
        <w:ind w:left="-360" w:right="-720"/>
        <w:jc w:val="both"/>
        <w:rPr>
          <w:rFonts w:ascii="Arial Narrow" w:hAnsi="Arial Narrow" w:cs="Arial"/>
        </w:rPr>
      </w:pPr>
    </w:p>
    <w:p w:rsidR="00F209C2" w:rsidRPr="00413F53" w:rsidRDefault="00F209C2" w:rsidP="00413F53">
      <w:pPr>
        <w:pStyle w:val="ListParagraph"/>
        <w:numPr>
          <w:ilvl w:val="0"/>
          <w:numId w:val="44"/>
        </w:numPr>
        <w:ind w:right="-720"/>
        <w:jc w:val="both"/>
        <w:rPr>
          <w:rFonts w:ascii="Arial Narrow" w:hAnsi="Arial Narrow" w:cs="Arial"/>
        </w:rPr>
      </w:pPr>
      <w:r w:rsidRPr="00413F53">
        <w:rPr>
          <w:rFonts w:ascii="Arial Narrow" w:hAnsi="Arial Narrow" w:cs="Arial"/>
          <w:u w:val="single"/>
        </w:rPr>
        <w:t>“Expansion Projects</w:t>
      </w:r>
      <w:r w:rsidRPr="00413F53">
        <w:rPr>
          <w:rFonts w:ascii="Arial Narrow" w:hAnsi="Arial Narrow" w:cs="Arial"/>
        </w:rPr>
        <w:t>:</w:t>
      </w:r>
      <w:proofErr w:type="gramStart"/>
      <w:r w:rsidRPr="00413F53">
        <w:rPr>
          <w:rFonts w:ascii="Arial Narrow" w:hAnsi="Arial Narrow" w:cs="Arial"/>
        </w:rPr>
        <w:t>”  Projects</w:t>
      </w:r>
      <w:proofErr w:type="gramEnd"/>
      <w:r w:rsidRPr="00413F53">
        <w:rPr>
          <w:rFonts w:ascii="Arial Narrow" w:hAnsi="Arial Narrow" w:cs="Arial"/>
        </w:rPr>
        <w:t xml:space="preserve"> currently funded under the </w:t>
      </w:r>
      <w:proofErr w:type="spellStart"/>
      <w:r w:rsidRPr="00413F53">
        <w:rPr>
          <w:rFonts w:ascii="Arial Narrow" w:hAnsi="Arial Narrow" w:cs="Arial"/>
        </w:rPr>
        <w:t>CoC</w:t>
      </w:r>
      <w:proofErr w:type="spellEnd"/>
      <w:r w:rsidRPr="00413F53">
        <w:rPr>
          <w:rFonts w:ascii="Arial Narrow" w:hAnsi="Arial Narrow" w:cs="Arial"/>
        </w:rPr>
        <w:t xml:space="preserve"> Supportive Housing Program (SHP) may apply to expand an existing renewal project in accordance with</w:t>
      </w:r>
      <w:r w:rsidR="0092054F">
        <w:rPr>
          <w:rFonts w:ascii="Arial Narrow" w:hAnsi="Arial Narrow" w:cs="Arial"/>
        </w:rPr>
        <w:t xml:space="preserve"> the NOFA.  </w:t>
      </w:r>
      <w:r w:rsidR="0092054F">
        <w:rPr>
          <w:rFonts w:ascii="Arial Narrow" w:hAnsi="Arial Narrow" w:cs="Arial"/>
          <w:i/>
        </w:rPr>
        <w:t>See</w:t>
      </w:r>
      <w:r w:rsidRPr="00413F53">
        <w:rPr>
          <w:rFonts w:ascii="Arial Narrow" w:hAnsi="Arial Narrow" w:cs="Arial"/>
        </w:rPr>
        <w:t xml:space="preserve"> </w:t>
      </w:r>
      <w:r w:rsidRPr="00413F53">
        <w:rPr>
          <w:rFonts w:ascii="Arial Narrow" w:hAnsi="Arial Narrow" w:cs="Arial"/>
          <w:i/>
        </w:rPr>
        <w:t>Section III.</w:t>
      </w:r>
      <w:r w:rsidR="00855F68" w:rsidRPr="00855F68">
        <w:rPr>
          <w:rFonts w:ascii="Arial Narrow" w:hAnsi="Arial Narrow" w:cs="Arial"/>
          <w:i/>
        </w:rPr>
        <w:t xml:space="preserve"> </w:t>
      </w:r>
      <w:r w:rsidR="00855F68">
        <w:rPr>
          <w:rFonts w:ascii="Arial Narrow" w:hAnsi="Arial Narrow" w:cs="Arial"/>
          <w:i/>
        </w:rPr>
        <w:t>B</w:t>
      </w:r>
      <w:r w:rsidR="00855F68" w:rsidRPr="00413F53">
        <w:rPr>
          <w:rFonts w:ascii="Arial Narrow" w:hAnsi="Arial Narrow" w:cs="Arial"/>
          <w:i/>
        </w:rPr>
        <w:t>.</w:t>
      </w:r>
      <w:r w:rsidR="00855F68">
        <w:rPr>
          <w:rFonts w:ascii="Arial Narrow" w:hAnsi="Arial Narrow" w:cs="Arial"/>
          <w:i/>
        </w:rPr>
        <w:t>2</w:t>
      </w:r>
      <w:r w:rsidR="00855F68" w:rsidRPr="00413F53">
        <w:rPr>
          <w:rFonts w:ascii="Arial Narrow" w:hAnsi="Arial Narrow" w:cs="Arial"/>
          <w:i/>
        </w:rPr>
        <w:t>.</w:t>
      </w:r>
      <w:r w:rsidR="00855F68">
        <w:rPr>
          <w:rFonts w:ascii="Arial Narrow" w:hAnsi="Arial Narrow" w:cs="Arial"/>
          <w:i/>
        </w:rPr>
        <w:t>j.</w:t>
      </w:r>
      <w:r w:rsidR="00855F68" w:rsidRPr="00413F53">
        <w:rPr>
          <w:rFonts w:ascii="Arial Narrow" w:hAnsi="Arial Narrow" w:cs="Arial"/>
          <w:i/>
        </w:rPr>
        <w:t xml:space="preserve"> </w:t>
      </w:r>
      <w:r w:rsidRPr="00413F53">
        <w:rPr>
          <w:rFonts w:ascii="Arial Narrow" w:hAnsi="Arial Narrow" w:cs="Arial"/>
          <w:i/>
        </w:rPr>
        <w:t>of the HUD NOFA</w:t>
      </w:r>
      <w:r w:rsidR="0092054F">
        <w:rPr>
          <w:rFonts w:ascii="Arial Narrow" w:hAnsi="Arial Narrow" w:cs="Arial"/>
          <w:i/>
        </w:rPr>
        <w:t xml:space="preserve"> for further details</w:t>
      </w:r>
      <w:r w:rsidRPr="00413F53">
        <w:rPr>
          <w:rFonts w:ascii="Arial Narrow" w:hAnsi="Arial Narrow" w:cs="Arial"/>
        </w:rPr>
        <w:t>.</w:t>
      </w:r>
    </w:p>
    <w:p w:rsidR="00F209C2" w:rsidRDefault="00F209C2" w:rsidP="00436928">
      <w:pPr>
        <w:ind w:left="-360" w:right="-720"/>
        <w:jc w:val="both"/>
        <w:rPr>
          <w:rFonts w:ascii="Arial Narrow" w:hAnsi="Arial Narrow" w:cs="Arial"/>
        </w:rPr>
      </w:pPr>
    </w:p>
    <w:p w:rsidR="00436928" w:rsidRPr="00413F53" w:rsidRDefault="00413F53" w:rsidP="00413F53">
      <w:pPr>
        <w:pStyle w:val="ListParagraph"/>
        <w:numPr>
          <w:ilvl w:val="0"/>
          <w:numId w:val="44"/>
        </w:numPr>
        <w:ind w:right="-720"/>
        <w:jc w:val="both"/>
        <w:rPr>
          <w:rFonts w:ascii="Arial Narrow" w:hAnsi="Arial Narrow" w:cs="Arial"/>
          <w:i/>
        </w:rPr>
      </w:pPr>
      <w:r w:rsidRPr="00413F53">
        <w:rPr>
          <w:rFonts w:ascii="Arial Narrow" w:hAnsi="Arial Narrow" w:cs="Arial"/>
          <w:u w:val="single"/>
        </w:rPr>
        <w:t>“</w:t>
      </w:r>
      <w:r w:rsidR="00F209C2" w:rsidRPr="00413F53">
        <w:rPr>
          <w:rFonts w:ascii="Arial Narrow" w:hAnsi="Arial Narrow" w:cs="Arial"/>
          <w:u w:val="single"/>
        </w:rPr>
        <w:t>Consolidated Projects</w:t>
      </w:r>
      <w:r w:rsidR="00F209C2" w:rsidRPr="00413F53">
        <w:rPr>
          <w:rFonts w:ascii="Arial Narrow" w:hAnsi="Arial Narrow" w:cs="Arial"/>
        </w:rPr>
        <w:t>:</w:t>
      </w:r>
      <w:proofErr w:type="gramStart"/>
      <w:r w:rsidR="00F209C2" w:rsidRPr="00413F53">
        <w:rPr>
          <w:rFonts w:ascii="Arial Narrow" w:hAnsi="Arial Narrow" w:cs="Arial"/>
        </w:rPr>
        <w:t>”  Eligible</w:t>
      </w:r>
      <w:proofErr w:type="gramEnd"/>
      <w:r w:rsidR="00F209C2" w:rsidRPr="00413F53">
        <w:rPr>
          <w:rFonts w:ascii="Arial Narrow" w:hAnsi="Arial Narrow" w:cs="Arial"/>
        </w:rPr>
        <w:t xml:space="preserve"> renewal project applicants have the ability to consolidate two or more eligible renewal projects into one project application during the application process.  This means that a </w:t>
      </w:r>
      <w:proofErr w:type="spellStart"/>
      <w:r w:rsidR="00F209C2" w:rsidRPr="00413F53">
        <w:rPr>
          <w:rFonts w:ascii="Arial Narrow" w:hAnsi="Arial Narrow" w:cs="Arial"/>
        </w:rPr>
        <w:t>CoC</w:t>
      </w:r>
      <w:proofErr w:type="spellEnd"/>
      <w:r w:rsidR="00F209C2" w:rsidRPr="00413F53">
        <w:rPr>
          <w:rFonts w:ascii="Arial Narrow" w:hAnsi="Arial Narrow" w:cs="Arial"/>
        </w:rPr>
        <w:t xml:space="preserve"> Program </w:t>
      </w:r>
      <w:proofErr w:type="spellStart"/>
      <w:r w:rsidR="00F209C2" w:rsidRPr="00413F53">
        <w:rPr>
          <w:rFonts w:ascii="Arial Narrow" w:hAnsi="Arial Narrow" w:cs="Arial"/>
        </w:rPr>
        <w:t>subrecipient</w:t>
      </w:r>
      <w:proofErr w:type="spellEnd"/>
      <w:r w:rsidR="00F209C2" w:rsidRPr="00413F53">
        <w:rPr>
          <w:rFonts w:ascii="Arial Narrow" w:hAnsi="Arial Narrow" w:cs="Arial"/>
        </w:rPr>
        <w:t xml:space="preserve"> no longer must wait for a grant agreement amendment to be executed to consolidate two or more grants before it can apply for a single consolidated project in the </w:t>
      </w:r>
      <w:proofErr w:type="spellStart"/>
      <w:r w:rsidR="00F209C2" w:rsidRPr="00413F53">
        <w:rPr>
          <w:rFonts w:ascii="Arial Narrow" w:hAnsi="Arial Narrow" w:cs="Arial"/>
        </w:rPr>
        <w:t>CoC</w:t>
      </w:r>
      <w:proofErr w:type="spellEnd"/>
      <w:r w:rsidR="00F209C2" w:rsidRPr="00413F53">
        <w:rPr>
          <w:rFonts w:ascii="Arial Narrow" w:hAnsi="Arial Narrow" w:cs="Arial"/>
        </w:rPr>
        <w:t xml:space="preserve"> Competition.  Consultation with the </w:t>
      </w:r>
      <w:r w:rsidR="00976F4C">
        <w:rPr>
          <w:rFonts w:ascii="Arial Narrow" w:hAnsi="Arial Narrow" w:cs="Arial"/>
        </w:rPr>
        <w:t>OHCD</w:t>
      </w:r>
      <w:r w:rsidR="00F209C2" w:rsidRPr="00413F53">
        <w:rPr>
          <w:rFonts w:ascii="Arial Narrow" w:hAnsi="Arial Narrow" w:cs="Arial"/>
        </w:rPr>
        <w:t xml:space="preserve"> prior to undertaking this opportunity is required as HUD must confirm eligibility to consolidate projects.</w:t>
      </w:r>
      <w:r w:rsidRPr="00413F53">
        <w:rPr>
          <w:rFonts w:ascii="Arial Narrow" w:hAnsi="Arial Narrow" w:cs="Arial"/>
        </w:rPr>
        <w:t xml:space="preserve">  </w:t>
      </w:r>
      <w:r w:rsidR="0092054F">
        <w:rPr>
          <w:rFonts w:ascii="Arial Narrow" w:hAnsi="Arial Narrow" w:cs="Arial"/>
          <w:i/>
        </w:rPr>
        <w:t xml:space="preserve">See </w:t>
      </w:r>
      <w:r w:rsidRPr="00413F53">
        <w:rPr>
          <w:rFonts w:ascii="Arial Narrow" w:hAnsi="Arial Narrow" w:cs="Arial"/>
          <w:i/>
        </w:rPr>
        <w:t>Section II.B.</w:t>
      </w:r>
      <w:r w:rsidR="00855F68">
        <w:rPr>
          <w:rFonts w:ascii="Arial Narrow" w:hAnsi="Arial Narrow" w:cs="Arial"/>
          <w:i/>
        </w:rPr>
        <w:t>5.</w:t>
      </w:r>
      <w:r w:rsidRPr="00413F53">
        <w:rPr>
          <w:rFonts w:ascii="Arial Narrow" w:hAnsi="Arial Narrow" w:cs="Arial"/>
          <w:i/>
        </w:rPr>
        <w:t xml:space="preserve"> </w:t>
      </w:r>
      <w:proofErr w:type="gramStart"/>
      <w:r w:rsidRPr="00413F53">
        <w:rPr>
          <w:rFonts w:ascii="Arial Narrow" w:hAnsi="Arial Narrow" w:cs="Arial"/>
          <w:i/>
        </w:rPr>
        <w:t>of</w:t>
      </w:r>
      <w:proofErr w:type="gramEnd"/>
      <w:r w:rsidRPr="00413F53">
        <w:rPr>
          <w:rFonts w:ascii="Arial Narrow" w:hAnsi="Arial Narrow" w:cs="Arial"/>
          <w:i/>
        </w:rPr>
        <w:t xml:space="preserve"> the HUD NOFA</w:t>
      </w:r>
      <w:r w:rsidR="0092054F">
        <w:rPr>
          <w:rFonts w:ascii="Arial Narrow" w:hAnsi="Arial Narrow" w:cs="Arial"/>
          <w:i/>
        </w:rPr>
        <w:t xml:space="preserve"> for further details</w:t>
      </w:r>
      <w:r w:rsidRPr="00413F53">
        <w:rPr>
          <w:rFonts w:ascii="Arial Narrow" w:hAnsi="Arial Narrow" w:cs="Arial"/>
          <w:i/>
        </w:rPr>
        <w:t>.</w:t>
      </w:r>
    </w:p>
    <w:p w:rsidR="004A2CC7" w:rsidRPr="00436928" w:rsidRDefault="004A2CC7" w:rsidP="00436928">
      <w:pPr>
        <w:ind w:left="-360" w:right="-720"/>
        <w:jc w:val="both"/>
        <w:rPr>
          <w:rFonts w:ascii="Arial Narrow" w:hAnsi="Arial Narrow" w:cs="Arial"/>
          <w:i/>
        </w:rPr>
      </w:pPr>
    </w:p>
    <w:p w:rsidR="001D122E" w:rsidRPr="00854F05" w:rsidRDefault="001D122E" w:rsidP="00864654">
      <w:pPr>
        <w:pStyle w:val="ListParagraph"/>
        <w:numPr>
          <w:ilvl w:val="0"/>
          <w:numId w:val="5"/>
        </w:numPr>
        <w:ind w:right="-720"/>
        <w:jc w:val="both"/>
        <w:rPr>
          <w:rFonts w:ascii="Arial Narrow" w:hAnsi="Arial Narrow" w:cs="Arial"/>
          <w:b/>
        </w:rPr>
      </w:pPr>
      <w:r w:rsidRPr="00854F05">
        <w:rPr>
          <w:rFonts w:ascii="Arial Narrow" w:hAnsi="Arial Narrow" w:cs="Arial"/>
          <w:b/>
        </w:rPr>
        <w:t>New Permanent Supportive Housing</w:t>
      </w:r>
      <w:r w:rsidR="00776C03">
        <w:rPr>
          <w:rFonts w:ascii="Arial Narrow" w:hAnsi="Arial Narrow" w:cs="Arial"/>
          <w:b/>
        </w:rPr>
        <w:t xml:space="preserve"> (PSH)</w:t>
      </w:r>
      <w:r w:rsidRPr="00854F05">
        <w:rPr>
          <w:rFonts w:ascii="Arial Narrow" w:hAnsi="Arial Narrow" w:cs="Arial"/>
          <w:b/>
        </w:rPr>
        <w:t xml:space="preserve"> for Chronically Homeless Individuals or Families</w:t>
      </w:r>
      <w:r w:rsidR="00296AE9">
        <w:rPr>
          <w:rFonts w:ascii="Arial Narrow" w:hAnsi="Arial Narrow" w:cs="Arial"/>
          <w:b/>
        </w:rPr>
        <w:t xml:space="preserve"> (Bonus Project)</w:t>
      </w:r>
    </w:p>
    <w:p w:rsidR="001D122E" w:rsidRDefault="001D122E" w:rsidP="00864654">
      <w:pPr>
        <w:ind w:left="-360" w:right="-720"/>
        <w:jc w:val="both"/>
        <w:rPr>
          <w:rFonts w:ascii="Arial Narrow" w:hAnsi="Arial Narrow" w:cstheme="minorHAnsi"/>
          <w:bCs/>
        </w:rPr>
      </w:pPr>
      <w:r>
        <w:rPr>
          <w:rFonts w:ascii="Arial Narrow" w:hAnsi="Arial Narrow" w:cstheme="minorHAnsi"/>
          <w:bCs/>
        </w:rPr>
        <w:t xml:space="preserve">New permanent supportive housing projects </w:t>
      </w:r>
      <w:r w:rsidR="005B1A5B">
        <w:rPr>
          <w:rFonts w:ascii="Arial Narrow" w:hAnsi="Arial Narrow" w:cstheme="minorHAnsi"/>
          <w:bCs/>
        </w:rPr>
        <w:t>that will serve 100% chronically homeless individuals or families are eligible to apply in this competition.</w:t>
      </w:r>
    </w:p>
    <w:p w:rsidR="005B1A5B" w:rsidRDefault="005B1A5B" w:rsidP="00864654">
      <w:pPr>
        <w:ind w:left="-360" w:right="-720"/>
        <w:jc w:val="both"/>
        <w:rPr>
          <w:rFonts w:ascii="Arial Narrow" w:hAnsi="Arial Narrow" w:cstheme="minorHAnsi"/>
          <w:bCs/>
        </w:rPr>
      </w:pPr>
    </w:p>
    <w:p w:rsidR="005B1A5B" w:rsidRDefault="005B1A5B" w:rsidP="00864654">
      <w:pPr>
        <w:ind w:left="-360" w:right="-720"/>
        <w:jc w:val="both"/>
        <w:rPr>
          <w:rFonts w:ascii="Arial Narrow" w:hAnsi="Arial Narrow" w:cstheme="minorHAnsi"/>
          <w:bCs/>
        </w:rPr>
      </w:pPr>
      <w:r>
        <w:rPr>
          <w:rFonts w:ascii="Arial Narrow" w:hAnsi="Arial Narrow" w:cstheme="minorHAnsi"/>
          <w:bCs/>
        </w:rPr>
        <w:t>Permanent housing is community-based housing, the purpose of which is to provide housing without a designated length of stay.  Grant funds may be used for leasing, rental assistance, operating costs and supportive services; definitions and guidance for each of these items is at 24 CFR 578.4</w:t>
      </w:r>
      <w:r w:rsidR="00684107">
        <w:rPr>
          <w:rFonts w:ascii="Arial Narrow" w:hAnsi="Arial Narrow" w:cstheme="minorHAnsi"/>
          <w:bCs/>
        </w:rPr>
        <w:t xml:space="preserve">9 </w:t>
      </w:r>
      <w:r>
        <w:rPr>
          <w:rFonts w:ascii="Arial Narrow" w:hAnsi="Arial Narrow" w:cstheme="minorHAnsi"/>
          <w:bCs/>
        </w:rPr>
        <w:t>-</w:t>
      </w:r>
      <w:r w:rsidR="00684107">
        <w:rPr>
          <w:rFonts w:ascii="Arial Narrow" w:hAnsi="Arial Narrow" w:cstheme="minorHAnsi"/>
          <w:bCs/>
        </w:rPr>
        <w:t xml:space="preserve"> 24 CFR </w:t>
      </w:r>
      <w:r>
        <w:rPr>
          <w:rFonts w:ascii="Arial Narrow" w:hAnsi="Arial Narrow" w:cstheme="minorHAnsi"/>
          <w:bCs/>
        </w:rPr>
        <w:t>578.63.  “Chronically homeless” is defined in Appendix A of this RFP.</w:t>
      </w:r>
    </w:p>
    <w:p w:rsidR="005B1A5B" w:rsidRDefault="005B1A5B" w:rsidP="00864654">
      <w:pPr>
        <w:ind w:right="-720"/>
        <w:jc w:val="both"/>
        <w:rPr>
          <w:rFonts w:ascii="Arial Narrow" w:hAnsi="Arial Narrow" w:cstheme="minorHAnsi"/>
          <w:bCs/>
        </w:rPr>
      </w:pPr>
    </w:p>
    <w:p w:rsidR="00B80588" w:rsidRPr="00854F05" w:rsidRDefault="00B80588" w:rsidP="00864654">
      <w:pPr>
        <w:pStyle w:val="ListParagraph"/>
        <w:numPr>
          <w:ilvl w:val="0"/>
          <w:numId w:val="5"/>
        </w:numPr>
        <w:ind w:right="-720"/>
        <w:jc w:val="both"/>
        <w:rPr>
          <w:rFonts w:ascii="Arial Narrow" w:hAnsi="Arial Narrow" w:cs="Arial"/>
          <w:b/>
        </w:rPr>
      </w:pPr>
      <w:r w:rsidRPr="00854F05">
        <w:rPr>
          <w:rFonts w:ascii="Arial Narrow" w:hAnsi="Arial Narrow" w:cs="Arial"/>
          <w:b/>
        </w:rPr>
        <w:t xml:space="preserve">New </w:t>
      </w:r>
      <w:r w:rsidR="005C51D2">
        <w:rPr>
          <w:rFonts w:ascii="Arial Narrow" w:hAnsi="Arial Narrow" w:cs="Arial"/>
          <w:b/>
        </w:rPr>
        <w:t>Projects providing eligible activities that the Secretary of HUD determines are critical in order to assist</w:t>
      </w:r>
      <w:r w:rsidRPr="00854F05">
        <w:rPr>
          <w:rFonts w:ascii="Arial Narrow" w:hAnsi="Arial Narrow" w:cs="Arial"/>
          <w:b/>
        </w:rPr>
        <w:t xml:space="preserve"> </w:t>
      </w:r>
      <w:r w:rsidR="005C51D2">
        <w:rPr>
          <w:rFonts w:ascii="Arial Narrow" w:hAnsi="Arial Narrow" w:cs="Arial"/>
          <w:b/>
        </w:rPr>
        <w:t>p</w:t>
      </w:r>
      <w:r w:rsidRPr="00854F05">
        <w:rPr>
          <w:rFonts w:ascii="Arial Narrow" w:hAnsi="Arial Narrow" w:cs="Arial"/>
          <w:b/>
        </w:rPr>
        <w:t xml:space="preserve">ersons </w:t>
      </w:r>
      <w:r w:rsidR="005C51D2">
        <w:rPr>
          <w:rFonts w:ascii="Arial Narrow" w:hAnsi="Arial Narrow" w:cs="Arial"/>
          <w:b/>
        </w:rPr>
        <w:t>f</w:t>
      </w:r>
      <w:r w:rsidRPr="00854F05">
        <w:rPr>
          <w:rFonts w:ascii="Arial Narrow" w:hAnsi="Arial Narrow" w:cs="Arial"/>
          <w:b/>
        </w:rPr>
        <w:t>leeing/</w:t>
      </w:r>
      <w:r w:rsidR="005C51D2">
        <w:rPr>
          <w:rFonts w:ascii="Arial Narrow" w:hAnsi="Arial Narrow" w:cs="Arial"/>
          <w:b/>
        </w:rPr>
        <w:t>a</w:t>
      </w:r>
      <w:r w:rsidRPr="00854F05">
        <w:rPr>
          <w:rFonts w:ascii="Arial Narrow" w:hAnsi="Arial Narrow" w:cs="Arial"/>
          <w:b/>
        </w:rPr>
        <w:t xml:space="preserve">ttempting to </w:t>
      </w:r>
      <w:r w:rsidR="005C51D2">
        <w:rPr>
          <w:rFonts w:ascii="Arial Narrow" w:hAnsi="Arial Narrow" w:cs="Arial"/>
          <w:b/>
        </w:rPr>
        <w:t>f</w:t>
      </w:r>
      <w:r w:rsidRPr="00854F05">
        <w:rPr>
          <w:rFonts w:ascii="Arial Narrow" w:hAnsi="Arial Narrow" w:cs="Arial"/>
          <w:b/>
        </w:rPr>
        <w:t xml:space="preserve">lee </w:t>
      </w:r>
      <w:r w:rsidR="005C51D2">
        <w:rPr>
          <w:rFonts w:ascii="Arial Narrow" w:hAnsi="Arial Narrow" w:cs="Arial"/>
          <w:b/>
        </w:rPr>
        <w:t>d</w:t>
      </w:r>
      <w:r w:rsidRPr="00854F05">
        <w:rPr>
          <w:rFonts w:ascii="Arial Narrow" w:hAnsi="Arial Narrow" w:cs="Arial"/>
          <w:b/>
        </w:rPr>
        <w:t xml:space="preserve">omestic </w:t>
      </w:r>
      <w:r w:rsidR="005C51D2">
        <w:rPr>
          <w:rFonts w:ascii="Arial Narrow" w:hAnsi="Arial Narrow" w:cs="Arial"/>
          <w:b/>
        </w:rPr>
        <w:t>v</w:t>
      </w:r>
      <w:r w:rsidRPr="00854F05">
        <w:rPr>
          <w:rFonts w:ascii="Arial Narrow" w:hAnsi="Arial Narrow" w:cs="Arial"/>
          <w:b/>
        </w:rPr>
        <w:t>iolence</w:t>
      </w:r>
      <w:r w:rsidR="00296AE9">
        <w:rPr>
          <w:rFonts w:ascii="Arial Narrow" w:hAnsi="Arial Narrow" w:cs="Arial"/>
          <w:b/>
        </w:rPr>
        <w:t xml:space="preserve"> (</w:t>
      </w:r>
      <w:r w:rsidR="002664AE">
        <w:rPr>
          <w:rFonts w:ascii="Arial Narrow" w:hAnsi="Arial Narrow" w:cs="Arial"/>
          <w:b/>
        </w:rPr>
        <w:t xml:space="preserve">DV </w:t>
      </w:r>
      <w:r w:rsidR="00296AE9">
        <w:rPr>
          <w:rFonts w:ascii="Arial Narrow" w:hAnsi="Arial Narrow" w:cs="Arial"/>
          <w:b/>
        </w:rPr>
        <w:t>Bonus Project)</w:t>
      </w:r>
    </w:p>
    <w:p w:rsidR="002664AE" w:rsidRDefault="00B80588" w:rsidP="00864654">
      <w:pPr>
        <w:ind w:left="-360" w:right="-720"/>
        <w:jc w:val="both"/>
        <w:rPr>
          <w:rFonts w:ascii="Arial Narrow" w:hAnsi="Arial Narrow" w:cstheme="minorHAnsi"/>
          <w:bCs/>
        </w:rPr>
      </w:pPr>
      <w:r>
        <w:rPr>
          <w:rFonts w:ascii="Arial Narrow" w:hAnsi="Arial Narrow" w:cstheme="minorHAnsi"/>
          <w:bCs/>
        </w:rPr>
        <w:t>New projects</w:t>
      </w:r>
      <w:r w:rsidR="00296AE9">
        <w:rPr>
          <w:rFonts w:ascii="Arial Narrow" w:hAnsi="Arial Narrow" w:cstheme="minorHAnsi"/>
          <w:bCs/>
        </w:rPr>
        <w:t xml:space="preserve"> that are dedicated to survivors of domestic violence, dating violence, sexual ass</w:t>
      </w:r>
      <w:r w:rsidR="00684107">
        <w:rPr>
          <w:rFonts w:ascii="Arial Narrow" w:hAnsi="Arial Narrow" w:cstheme="minorHAnsi"/>
          <w:bCs/>
        </w:rPr>
        <w:t xml:space="preserve">ault, or stalking as defined </w:t>
      </w:r>
      <w:r w:rsidR="00296AE9">
        <w:rPr>
          <w:rFonts w:ascii="Arial Narrow" w:hAnsi="Arial Narrow" w:cstheme="minorHAnsi"/>
          <w:bCs/>
        </w:rPr>
        <w:t>at 24 CFR 578.3</w:t>
      </w:r>
      <w:r>
        <w:rPr>
          <w:rFonts w:ascii="Arial Narrow" w:hAnsi="Arial Narrow" w:cstheme="minorHAnsi"/>
          <w:bCs/>
        </w:rPr>
        <w:t xml:space="preserve"> </w:t>
      </w:r>
      <w:r w:rsidR="00684107">
        <w:rPr>
          <w:rFonts w:ascii="Arial Narrow" w:hAnsi="Arial Narrow" w:cstheme="minorHAnsi"/>
          <w:bCs/>
        </w:rPr>
        <w:t xml:space="preserve">Definition for Homeless, paragraph (4) </w:t>
      </w:r>
      <w:r w:rsidR="005C51D2">
        <w:rPr>
          <w:rFonts w:ascii="Arial Narrow" w:hAnsi="Arial Narrow" w:cstheme="minorHAnsi"/>
          <w:bCs/>
        </w:rPr>
        <w:t>are eligible to apply for funding in this competition.</w:t>
      </w:r>
      <w:r w:rsidR="00296AE9">
        <w:rPr>
          <w:rFonts w:ascii="Arial Narrow" w:hAnsi="Arial Narrow" w:cstheme="minorHAnsi"/>
          <w:bCs/>
        </w:rPr>
        <w:t xml:space="preserve">  </w:t>
      </w:r>
      <w:r w:rsidR="002664AE">
        <w:rPr>
          <w:rFonts w:ascii="Arial Narrow" w:hAnsi="Arial Narrow" w:cstheme="minorHAnsi"/>
          <w:bCs/>
        </w:rPr>
        <w:t>The following project types are permitted to apply for a DV Bonus:</w:t>
      </w:r>
    </w:p>
    <w:p w:rsidR="002664AE" w:rsidRPr="002664AE" w:rsidRDefault="002664AE" w:rsidP="00864654">
      <w:pPr>
        <w:ind w:left="-360" w:right="-720"/>
        <w:jc w:val="both"/>
        <w:rPr>
          <w:rFonts w:ascii="Arial Narrow" w:hAnsi="Arial Narrow" w:cstheme="minorHAnsi"/>
          <w:bCs/>
          <w:sz w:val="10"/>
        </w:rPr>
      </w:pPr>
    </w:p>
    <w:p w:rsidR="002664AE" w:rsidRPr="002664AE" w:rsidRDefault="002664AE" w:rsidP="00413F53">
      <w:pPr>
        <w:pStyle w:val="ListParagraph"/>
        <w:numPr>
          <w:ilvl w:val="0"/>
          <w:numId w:val="45"/>
        </w:numPr>
        <w:ind w:right="-720"/>
        <w:jc w:val="both"/>
        <w:rPr>
          <w:rFonts w:ascii="Arial Narrow" w:hAnsi="Arial Narrow" w:cstheme="minorHAnsi"/>
          <w:bCs/>
        </w:rPr>
      </w:pPr>
      <w:r w:rsidRPr="002664AE">
        <w:rPr>
          <w:rFonts w:ascii="Arial Narrow" w:hAnsi="Arial Narrow" w:cs="Times New Roman"/>
          <w:szCs w:val="24"/>
        </w:rPr>
        <w:t>Rapid Re-housing (PH-RRH) projects that must follow a housing first approach.</w:t>
      </w:r>
    </w:p>
    <w:p w:rsidR="002664AE" w:rsidRPr="002664AE" w:rsidRDefault="002664AE" w:rsidP="002664AE">
      <w:pPr>
        <w:ind w:left="0" w:right="-720"/>
        <w:jc w:val="both"/>
        <w:rPr>
          <w:rFonts w:ascii="Arial Narrow" w:hAnsi="Arial Narrow" w:cstheme="minorHAnsi"/>
          <w:bCs/>
          <w:sz w:val="10"/>
        </w:rPr>
      </w:pPr>
    </w:p>
    <w:p w:rsidR="002664AE" w:rsidRPr="002664AE" w:rsidRDefault="002664AE" w:rsidP="002664AE">
      <w:pPr>
        <w:pStyle w:val="ListParagraph"/>
        <w:numPr>
          <w:ilvl w:val="0"/>
          <w:numId w:val="45"/>
        </w:numPr>
        <w:ind w:right="-720"/>
        <w:jc w:val="both"/>
        <w:rPr>
          <w:rFonts w:ascii="Arial Narrow" w:hAnsi="Arial Narrow" w:cstheme="minorHAnsi"/>
          <w:bCs/>
        </w:rPr>
      </w:pPr>
      <w:r w:rsidRPr="002664AE">
        <w:rPr>
          <w:rFonts w:ascii="Arial Narrow" w:hAnsi="Arial Narrow" w:cs="Times New Roman"/>
          <w:szCs w:val="24"/>
        </w:rPr>
        <w:t xml:space="preserve">SSO Projects for Coordinated Entry (SSO-CE) to implement policies, procedures, and practices that equip the </w:t>
      </w:r>
      <w:proofErr w:type="spellStart"/>
      <w:r w:rsidRPr="002664AE">
        <w:rPr>
          <w:rFonts w:ascii="Arial Narrow" w:hAnsi="Arial Narrow" w:cs="Times New Roman"/>
          <w:szCs w:val="24"/>
        </w:rPr>
        <w:t>CoC’s</w:t>
      </w:r>
      <w:proofErr w:type="spellEnd"/>
      <w:r w:rsidRPr="002664AE">
        <w:rPr>
          <w:rFonts w:ascii="Arial Narrow" w:hAnsi="Arial Narrow" w:cs="Times New Roman"/>
          <w:szCs w:val="24"/>
        </w:rPr>
        <w:t xml:space="preserve"> coordinated entry to better meet the needs of survivors of domestic violence, dating violence, sexual assault, or stalking (e.g., to implement policies and procedures that are trauma-informed, client-centered or to better coordinate referrals between the </w:t>
      </w:r>
      <w:proofErr w:type="spellStart"/>
      <w:r w:rsidRPr="002664AE">
        <w:rPr>
          <w:rFonts w:ascii="Arial Narrow" w:hAnsi="Arial Narrow" w:cs="Times New Roman"/>
          <w:szCs w:val="24"/>
        </w:rPr>
        <w:t>CoC’s</w:t>
      </w:r>
      <w:proofErr w:type="spellEnd"/>
      <w:r w:rsidRPr="002664AE">
        <w:rPr>
          <w:rFonts w:ascii="Arial Narrow" w:hAnsi="Arial Narrow" w:cs="Times New Roman"/>
          <w:szCs w:val="24"/>
        </w:rPr>
        <w:t xml:space="preserve"> coordinated entry and the victim service providers coordinated entry system where they are different). </w:t>
      </w:r>
    </w:p>
    <w:p w:rsidR="002664AE" w:rsidRPr="002664AE" w:rsidRDefault="002664AE" w:rsidP="002664AE">
      <w:pPr>
        <w:ind w:left="0" w:right="-720"/>
        <w:jc w:val="both"/>
        <w:rPr>
          <w:rFonts w:ascii="Arial Narrow" w:hAnsi="Arial Narrow" w:cstheme="minorHAnsi"/>
          <w:bCs/>
          <w:sz w:val="10"/>
        </w:rPr>
      </w:pPr>
    </w:p>
    <w:p w:rsidR="00854F05" w:rsidRPr="00715C61" w:rsidRDefault="002664AE" w:rsidP="00715C61">
      <w:pPr>
        <w:pStyle w:val="ListParagraph"/>
        <w:numPr>
          <w:ilvl w:val="0"/>
          <w:numId w:val="45"/>
        </w:numPr>
        <w:ind w:right="-720"/>
        <w:jc w:val="both"/>
        <w:rPr>
          <w:rFonts w:ascii="Arial Narrow" w:hAnsi="Arial Narrow" w:cstheme="minorHAnsi"/>
          <w:bCs/>
        </w:rPr>
      </w:pPr>
      <w:r w:rsidRPr="002664AE">
        <w:rPr>
          <w:rFonts w:ascii="Arial Narrow" w:hAnsi="Arial Narrow" w:cs="Times New Roman"/>
          <w:szCs w:val="24"/>
        </w:rPr>
        <w:t xml:space="preserve">Joint TH and PH-RRH component projects as defined in Section II.C.3.m of this NOFA that must follow a housing first approach. </w:t>
      </w:r>
      <w:r w:rsidR="009A769A" w:rsidRPr="00715C61">
        <w:rPr>
          <w:rFonts w:ascii="Arial Narrow" w:hAnsi="Arial Narrow" w:cstheme="minorHAnsi"/>
          <w:bCs/>
        </w:rPr>
        <w:t xml:space="preserve"> Joint TH and RRH projects may request funding for construction, rehabilitation, acquisition, leasing, operating, rental assistance (must be tenant-based TBRA) as well as supportive services, and administration. See “Application Requirements” section of this RFP as it further highlights relevant project requirements and priorities.</w:t>
      </w:r>
      <w:r w:rsidRPr="00715C61">
        <w:rPr>
          <w:rFonts w:ascii="Arial Narrow" w:hAnsi="Arial Narrow" w:cstheme="minorHAnsi"/>
          <w:bCs/>
        </w:rPr>
        <w:t xml:space="preserve"> </w:t>
      </w:r>
      <w:proofErr w:type="spellStart"/>
      <w:r w:rsidR="00854F05" w:rsidRPr="00715C61">
        <w:rPr>
          <w:rFonts w:ascii="Arial Narrow" w:hAnsi="Arial Narrow" w:cstheme="minorHAnsi"/>
          <w:bCs/>
        </w:rPr>
        <w:t>CoC</w:t>
      </w:r>
      <w:proofErr w:type="spellEnd"/>
      <w:r w:rsidR="00854F05" w:rsidRPr="00715C61">
        <w:rPr>
          <w:rFonts w:ascii="Arial Narrow" w:hAnsi="Arial Narrow" w:cstheme="minorHAnsi"/>
          <w:bCs/>
        </w:rPr>
        <w:t xml:space="preserve"> funding may </w:t>
      </w:r>
      <w:r w:rsidR="00854F05" w:rsidRPr="00715C61">
        <w:rPr>
          <w:rFonts w:ascii="Arial Narrow" w:hAnsi="Arial Narrow" w:cstheme="minorHAnsi"/>
          <w:bCs/>
        </w:rPr>
        <w:lastRenderedPageBreak/>
        <w:t>provide supportive services and/or short-term (up to 3 months) and/or medium-term (for 3 – 24 months) of tenant based rental assistance as necessary to help participants move as quickly as possible into permanent housing and achieve stability in that housing.</w:t>
      </w:r>
    </w:p>
    <w:p w:rsidR="00854F05" w:rsidRDefault="00854F05" w:rsidP="00864654">
      <w:pPr>
        <w:ind w:left="-360" w:right="-720"/>
        <w:jc w:val="both"/>
        <w:rPr>
          <w:rFonts w:ascii="Arial Narrow" w:hAnsi="Arial Narrow" w:cstheme="minorHAnsi"/>
          <w:bCs/>
        </w:rPr>
      </w:pPr>
    </w:p>
    <w:p w:rsidR="008247E7" w:rsidRDefault="008247E7" w:rsidP="00864654">
      <w:pPr>
        <w:ind w:right="-720"/>
        <w:jc w:val="both"/>
        <w:rPr>
          <w:rFonts w:ascii="Arial Narrow" w:hAnsi="Arial Narrow" w:cstheme="minorHAnsi"/>
          <w:bCs/>
        </w:rPr>
      </w:pPr>
      <w:r>
        <w:rPr>
          <w:rFonts w:ascii="Arial Narrow" w:hAnsi="Arial Narrow" w:cstheme="minorHAnsi"/>
          <w:bCs/>
        </w:rPr>
        <w:t>Additional information germane to these projects:</w:t>
      </w:r>
    </w:p>
    <w:p w:rsidR="008247E7" w:rsidRPr="008247E7" w:rsidRDefault="008247E7" w:rsidP="00864654">
      <w:pPr>
        <w:pStyle w:val="Default"/>
        <w:ind w:right="-720"/>
        <w:rPr>
          <w:sz w:val="10"/>
        </w:rPr>
      </w:pPr>
    </w:p>
    <w:p w:rsidR="00776C03" w:rsidRDefault="00776C03" w:rsidP="00864654">
      <w:pPr>
        <w:pStyle w:val="Default"/>
        <w:numPr>
          <w:ilvl w:val="0"/>
          <w:numId w:val="1"/>
        </w:numPr>
        <w:spacing w:after="120"/>
        <w:ind w:right="-720"/>
        <w:jc w:val="both"/>
        <w:rPr>
          <w:rFonts w:ascii="Arial Narrow" w:hAnsi="Arial Narrow"/>
          <w:sz w:val="22"/>
          <w:szCs w:val="23"/>
        </w:rPr>
      </w:pPr>
      <w:r>
        <w:rPr>
          <w:rFonts w:ascii="Arial Narrow" w:hAnsi="Arial Narrow"/>
          <w:sz w:val="22"/>
          <w:szCs w:val="23"/>
        </w:rPr>
        <w:t>PSH projects cannot combine the following types of assistance</w:t>
      </w:r>
      <w:r w:rsidR="00553466">
        <w:rPr>
          <w:rFonts w:ascii="Arial Narrow" w:hAnsi="Arial Narrow"/>
          <w:sz w:val="22"/>
          <w:szCs w:val="23"/>
        </w:rPr>
        <w:t xml:space="preserve"> in a single structure or housing unit:</w:t>
      </w:r>
    </w:p>
    <w:p w:rsidR="00553466" w:rsidRDefault="00553466" w:rsidP="00864654">
      <w:pPr>
        <w:pStyle w:val="Default"/>
        <w:numPr>
          <w:ilvl w:val="1"/>
          <w:numId w:val="1"/>
        </w:numPr>
        <w:spacing w:after="120"/>
        <w:ind w:left="360" w:right="-720"/>
        <w:jc w:val="both"/>
        <w:rPr>
          <w:rFonts w:ascii="Arial Narrow" w:hAnsi="Arial Narrow"/>
          <w:sz w:val="22"/>
          <w:szCs w:val="23"/>
        </w:rPr>
      </w:pPr>
      <w:r>
        <w:rPr>
          <w:rFonts w:ascii="Arial Narrow" w:hAnsi="Arial Narrow"/>
          <w:sz w:val="22"/>
          <w:szCs w:val="23"/>
        </w:rPr>
        <w:t>Leasing and acquisition, rehabilitation or new construction;</w:t>
      </w:r>
    </w:p>
    <w:p w:rsidR="00553466" w:rsidRDefault="00553466" w:rsidP="00864654">
      <w:pPr>
        <w:pStyle w:val="Default"/>
        <w:numPr>
          <w:ilvl w:val="1"/>
          <w:numId w:val="1"/>
        </w:numPr>
        <w:spacing w:after="120"/>
        <w:ind w:left="360" w:right="-720"/>
        <w:jc w:val="both"/>
        <w:rPr>
          <w:rFonts w:ascii="Arial Narrow" w:hAnsi="Arial Narrow"/>
          <w:sz w:val="22"/>
          <w:szCs w:val="23"/>
        </w:rPr>
      </w:pPr>
      <w:r>
        <w:rPr>
          <w:rFonts w:ascii="Arial Narrow" w:hAnsi="Arial Narrow"/>
          <w:sz w:val="22"/>
          <w:szCs w:val="23"/>
        </w:rPr>
        <w:t>Tenant-based rental assistance and acquisition, rehabilitation, or new construction;</w:t>
      </w:r>
    </w:p>
    <w:p w:rsidR="00553466" w:rsidRDefault="00553466" w:rsidP="00864654">
      <w:pPr>
        <w:pStyle w:val="Default"/>
        <w:numPr>
          <w:ilvl w:val="1"/>
          <w:numId w:val="1"/>
        </w:numPr>
        <w:spacing w:after="120"/>
        <w:ind w:left="360" w:right="-720"/>
        <w:jc w:val="both"/>
        <w:rPr>
          <w:rFonts w:ascii="Arial Narrow" w:hAnsi="Arial Narrow"/>
          <w:sz w:val="22"/>
          <w:szCs w:val="23"/>
        </w:rPr>
      </w:pPr>
      <w:r>
        <w:rPr>
          <w:rFonts w:ascii="Arial Narrow" w:hAnsi="Arial Narrow"/>
          <w:sz w:val="22"/>
          <w:szCs w:val="23"/>
        </w:rPr>
        <w:t>Short or medium-term rental assistance and acquisition, rehabilitation or new construction;</w:t>
      </w:r>
    </w:p>
    <w:p w:rsidR="00553466" w:rsidRDefault="00553466" w:rsidP="00864654">
      <w:pPr>
        <w:pStyle w:val="Default"/>
        <w:numPr>
          <w:ilvl w:val="1"/>
          <w:numId w:val="1"/>
        </w:numPr>
        <w:spacing w:after="120"/>
        <w:ind w:left="360" w:right="-720"/>
        <w:jc w:val="both"/>
        <w:rPr>
          <w:rFonts w:ascii="Arial Narrow" w:hAnsi="Arial Narrow"/>
          <w:sz w:val="22"/>
          <w:szCs w:val="23"/>
        </w:rPr>
      </w:pPr>
      <w:r>
        <w:rPr>
          <w:rFonts w:ascii="Arial Narrow" w:hAnsi="Arial Narrow"/>
          <w:sz w:val="22"/>
          <w:szCs w:val="23"/>
        </w:rPr>
        <w:t>Rental assistance and leasing, and</w:t>
      </w:r>
    </w:p>
    <w:p w:rsidR="00553466" w:rsidRDefault="00553466" w:rsidP="00864654">
      <w:pPr>
        <w:pStyle w:val="Default"/>
        <w:numPr>
          <w:ilvl w:val="1"/>
          <w:numId w:val="1"/>
        </w:numPr>
        <w:spacing w:after="120"/>
        <w:ind w:left="360" w:right="-720"/>
        <w:jc w:val="both"/>
        <w:rPr>
          <w:rFonts w:ascii="Arial Narrow" w:hAnsi="Arial Narrow"/>
          <w:sz w:val="22"/>
          <w:szCs w:val="23"/>
        </w:rPr>
      </w:pPr>
      <w:r>
        <w:rPr>
          <w:rFonts w:ascii="Arial Narrow" w:hAnsi="Arial Narrow"/>
          <w:sz w:val="22"/>
          <w:szCs w:val="23"/>
        </w:rPr>
        <w:t>Rental assistance and operating</w:t>
      </w:r>
    </w:p>
    <w:p w:rsidR="008247E7" w:rsidRPr="008247E7" w:rsidRDefault="008247E7" w:rsidP="00864654">
      <w:pPr>
        <w:pStyle w:val="Default"/>
        <w:numPr>
          <w:ilvl w:val="0"/>
          <w:numId w:val="1"/>
        </w:numPr>
        <w:spacing w:after="120"/>
        <w:ind w:right="-720"/>
        <w:jc w:val="both"/>
        <w:rPr>
          <w:rFonts w:ascii="Arial Narrow" w:hAnsi="Arial Narrow"/>
          <w:sz w:val="22"/>
          <w:szCs w:val="23"/>
        </w:rPr>
      </w:pPr>
      <w:r>
        <w:rPr>
          <w:rFonts w:ascii="Arial Narrow" w:hAnsi="Arial Narrow"/>
          <w:sz w:val="22"/>
          <w:szCs w:val="23"/>
        </w:rPr>
        <w:t>All projects m</w:t>
      </w:r>
      <w:r w:rsidRPr="008247E7">
        <w:rPr>
          <w:rFonts w:ascii="Arial Narrow" w:hAnsi="Arial Narrow"/>
          <w:sz w:val="22"/>
          <w:szCs w:val="23"/>
        </w:rPr>
        <w:t xml:space="preserve">ust follow the written policies and procedures established by the </w:t>
      </w:r>
      <w:proofErr w:type="spellStart"/>
      <w:r w:rsidRPr="008247E7">
        <w:rPr>
          <w:rFonts w:ascii="Arial Narrow" w:hAnsi="Arial Narrow"/>
          <w:sz w:val="22"/>
          <w:szCs w:val="23"/>
        </w:rPr>
        <w:t>CoC</w:t>
      </w:r>
      <w:proofErr w:type="spellEnd"/>
      <w:r w:rsidRPr="008247E7">
        <w:rPr>
          <w:rFonts w:ascii="Arial Narrow" w:hAnsi="Arial Narrow"/>
          <w:sz w:val="22"/>
          <w:szCs w:val="23"/>
        </w:rPr>
        <w:t xml:space="preserve"> for determining and prioritizing which eligible families and individuals will receive rapid </w:t>
      </w:r>
      <w:proofErr w:type="spellStart"/>
      <w:r w:rsidRPr="008247E7">
        <w:rPr>
          <w:rFonts w:ascii="Arial Narrow" w:hAnsi="Arial Narrow"/>
          <w:sz w:val="22"/>
          <w:szCs w:val="23"/>
        </w:rPr>
        <w:t>rehousing</w:t>
      </w:r>
      <w:proofErr w:type="spellEnd"/>
      <w:r w:rsidRPr="008247E7">
        <w:rPr>
          <w:rFonts w:ascii="Arial Narrow" w:hAnsi="Arial Narrow"/>
          <w:sz w:val="22"/>
          <w:szCs w:val="23"/>
        </w:rPr>
        <w:t xml:space="preserve"> assistance, as well as the amount or percentage of rent that each program participant must pay. </w:t>
      </w:r>
    </w:p>
    <w:p w:rsidR="008247E7" w:rsidRPr="008247E7" w:rsidRDefault="008247E7" w:rsidP="004A7EE9">
      <w:pPr>
        <w:pStyle w:val="Default"/>
        <w:numPr>
          <w:ilvl w:val="0"/>
          <w:numId w:val="1"/>
        </w:numPr>
        <w:spacing w:after="120"/>
        <w:ind w:right="-720"/>
        <w:jc w:val="both"/>
        <w:rPr>
          <w:rFonts w:ascii="Arial Narrow" w:hAnsi="Arial Narrow"/>
          <w:sz w:val="22"/>
          <w:szCs w:val="23"/>
        </w:rPr>
      </w:pPr>
      <w:r>
        <w:rPr>
          <w:rFonts w:ascii="Arial Narrow" w:hAnsi="Arial Narrow"/>
          <w:sz w:val="22"/>
          <w:szCs w:val="23"/>
        </w:rPr>
        <w:t>All projects m</w:t>
      </w:r>
      <w:r w:rsidRPr="008247E7">
        <w:rPr>
          <w:rFonts w:ascii="Arial Narrow" w:hAnsi="Arial Narrow"/>
          <w:sz w:val="22"/>
          <w:szCs w:val="23"/>
        </w:rPr>
        <w:t xml:space="preserve">ay set a maximum amount or percentage of rental assistance that a program participant may </w:t>
      </w:r>
      <w:proofErr w:type="gramStart"/>
      <w:r w:rsidRPr="008247E7">
        <w:rPr>
          <w:rFonts w:ascii="Arial Narrow" w:hAnsi="Arial Narrow"/>
          <w:sz w:val="22"/>
          <w:szCs w:val="23"/>
        </w:rPr>
        <w:t>receive,</w:t>
      </w:r>
      <w:proofErr w:type="gramEnd"/>
      <w:r w:rsidRPr="008247E7">
        <w:rPr>
          <w:rFonts w:ascii="Arial Narrow" w:hAnsi="Arial Narrow"/>
          <w:sz w:val="22"/>
          <w:szCs w:val="23"/>
        </w:rPr>
        <w:t xml:space="preserve"> a maximum number of months that a program participant may receive rental assistance, and/or a maximum number of times that a program participant may receive rental assistance. The recipient or </w:t>
      </w:r>
      <w:proofErr w:type="spellStart"/>
      <w:r w:rsidRPr="008247E7">
        <w:rPr>
          <w:rFonts w:ascii="Arial Narrow" w:hAnsi="Arial Narrow"/>
          <w:sz w:val="22"/>
          <w:szCs w:val="23"/>
        </w:rPr>
        <w:t>subrecipient</w:t>
      </w:r>
      <w:proofErr w:type="spellEnd"/>
      <w:r w:rsidRPr="008247E7">
        <w:rPr>
          <w:rFonts w:ascii="Arial Narrow" w:hAnsi="Arial Narrow"/>
          <w:sz w:val="22"/>
          <w:szCs w:val="23"/>
        </w:rPr>
        <w:t xml:space="preserve"> may also require program participants to share in the costs of rent. </w:t>
      </w:r>
    </w:p>
    <w:p w:rsidR="008247E7" w:rsidRPr="008247E7" w:rsidRDefault="008247E7" w:rsidP="004A7EE9">
      <w:pPr>
        <w:pStyle w:val="Default"/>
        <w:numPr>
          <w:ilvl w:val="0"/>
          <w:numId w:val="1"/>
        </w:numPr>
        <w:spacing w:after="120"/>
        <w:ind w:right="-720"/>
        <w:jc w:val="both"/>
        <w:rPr>
          <w:rFonts w:ascii="Arial Narrow" w:hAnsi="Arial Narrow"/>
          <w:sz w:val="22"/>
          <w:szCs w:val="23"/>
        </w:rPr>
      </w:pPr>
      <w:r>
        <w:rPr>
          <w:rFonts w:ascii="Arial Narrow" w:hAnsi="Arial Narrow"/>
          <w:sz w:val="22"/>
          <w:szCs w:val="23"/>
        </w:rPr>
        <w:t>R</w:t>
      </w:r>
      <w:r w:rsidRPr="008247E7">
        <w:rPr>
          <w:rFonts w:ascii="Arial Narrow" w:hAnsi="Arial Narrow"/>
          <w:sz w:val="22"/>
          <w:szCs w:val="23"/>
        </w:rPr>
        <w:t>ental assistance</w:t>
      </w:r>
      <w:r>
        <w:rPr>
          <w:rFonts w:ascii="Arial Narrow" w:hAnsi="Arial Narrow"/>
          <w:sz w:val="22"/>
          <w:szCs w:val="23"/>
        </w:rPr>
        <w:t>, where applicable, must be limited</w:t>
      </w:r>
      <w:r w:rsidRPr="008247E7">
        <w:rPr>
          <w:rFonts w:ascii="Arial Narrow" w:hAnsi="Arial Narrow"/>
          <w:sz w:val="22"/>
          <w:szCs w:val="23"/>
        </w:rPr>
        <w:t xml:space="preserve"> to no more than 24 months to a household. </w:t>
      </w:r>
    </w:p>
    <w:p w:rsidR="008247E7" w:rsidRPr="008247E7" w:rsidRDefault="008247E7" w:rsidP="004A7EE9">
      <w:pPr>
        <w:pStyle w:val="Default"/>
        <w:numPr>
          <w:ilvl w:val="0"/>
          <w:numId w:val="1"/>
        </w:numPr>
        <w:spacing w:after="120"/>
        <w:ind w:right="-720"/>
        <w:jc w:val="both"/>
        <w:rPr>
          <w:rFonts w:ascii="Arial Narrow" w:hAnsi="Arial Narrow"/>
          <w:sz w:val="22"/>
          <w:szCs w:val="23"/>
        </w:rPr>
      </w:pPr>
      <w:r>
        <w:rPr>
          <w:rFonts w:ascii="Arial Narrow" w:hAnsi="Arial Narrow"/>
          <w:sz w:val="22"/>
          <w:szCs w:val="23"/>
        </w:rPr>
        <w:t>All projects may</w:t>
      </w:r>
      <w:r w:rsidRPr="008247E7">
        <w:rPr>
          <w:rFonts w:ascii="Arial Narrow" w:hAnsi="Arial Narrow"/>
          <w:sz w:val="22"/>
          <w:szCs w:val="23"/>
        </w:rPr>
        <w:t xml:space="preserve"> provide supportive services for no longer than 6 months after rental assistance stops. </w:t>
      </w:r>
    </w:p>
    <w:p w:rsidR="008247E7" w:rsidRPr="008247E7" w:rsidRDefault="008247E7" w:rsidP="004A7EE9">
      <w:pPr>
        <w:pStyle w:val="Default"/>
        <w:numPr>
          <w:ilvl w:val="0"/>
          <w:numId w:val="1"/>
        </w:numPr>
        <w:spacing w:after="120"/>
        <w:ind w:right="-720"/>
        <w:jc w:val="both"/>
        <w:rPr>
          <w:rFonts w:ascii="Arial Narrow" w:hAnsi="Arial Narrow"/>
          <w:sz w:val="22"/>
          <w:szCs w:val="22"/>
        </w:rPr>
      </w:pPr>
      <w:r>
        <w:rPr>
          <w:rFonts w:ascii="Arial Narrow" w:hAnsi="Arial Narrow"/>
          <w:sz w:val="22"/>
          <w:szCs w:val="23"/>
        </w:rPr>
        <w:t>All projects m</w:t>
      </w:r>
      <w:r w:rsidRPr="008247E7">
        <w:rPr>
          <w:rFonts w:ascii="Arial Narrow" w:hAnsi="Arial Narrow"/>
          <w:sz w:val="22"/>
          <w:szCs w:val="23"/>
        </w:rPr>
        <w:t xml:space="preserve">ust re-evaluate, not less than once annually, that the program participant lacks sufficient resources and support networks necessary to retain housing without Continuum of Care assistance and the types and amounts of assistance that the program participant needs to retain housing. The recipient or </w:t>
      </w:r>
      <w:proofErr w:type="spellStart"/>
      <w:r w:rsidRPr="008247E7">
        <w:rPr>
          <w:rFonts w:ascii="Arial Narrow" w:hAnsi="Arial Narrow"/>
          <w:sz w:val="22"/>
          <w:szCs w:val="23"/>
        </w:rPr>
        <w:t>subrecipient</w:t>
      </w:r>
      <w:proofErr w:type="spellEnd"/>
      <w:r w:rsidRPr="008247E7">
        <w:rPr>
          <w:rFonts w:ascii="Arial Narrow" w:hAnsi="Arial Narrow"/>
          <w:sz w:val="22"/>
          <w:szCs w:val="23"/>
        </w:rPr>
        <w:t xml:space="preserve"> may require each program participant receiving assistance to notify the recipient or </w:t>
      </w:r>
      <w:proofErr w:type="spellStart"/>
      <w:r w:rsidRPr="008247E7">
        <w:rPr>
          <w:rFonts w:ascii="Arial Narrow" w:hAnsi="Arial Narrow"/>
          <w:sz w:val="22"/>
          <w:szCs w:val="23"/>
        </w:rPr>
        <w:t>subrecipient</w:t>
      </w:r>
      <w:proofErr w:type="spellEnd"/>
      <w:r w:rsidRPr="008247E7">
        <w:rPr>
          <w:rFonts w:ascii="Arial Narrow" w:hAnsi="Arial Narrow"/>
          <w:sz w:val="22"/>
          <w:szCs w:val="23"/>
        </w:rPr>
        <w:t xml:space="preserve"> of changes in the program participant‘s income or other circumstances (e.g., changes in household composition) that affect the program participant's need for assistance. When notified of a relevant change</w:t>
      </w:r>
      <w:r w:rsidRPr="008247E7">
        <w:rPr>
          <w:rFonts w:ascii="Arial Narrow" w:hAnsi="Arial Narrow"/>
          <w:sz w:val="22"/>
          <w:szCs w:val="22"/>
        </w:rPr>
        <w:t xml:space="preserve">, the recipient or </w:t>
      </w:r>
      <w:proofErr w:type="spellStart"/>
      <w:r w:rsidRPr="008247E7">
        <w:rPr>
          <w:rFonts w:ascii="Arial Narrow" w:hAnsi="Arial Narrow"/>
          <w:sz w:val="22"/>
          <w:szCs w:val="22"/>
        </w:rPr>
        <w:t>subrecipient</w:t>
      </w:r>
      <w:proofErr w:type="spellEnd"/>
      <w:r w:rsidRPr="008247E7">
        <w:rPr>
          <w:rFonts w:ascii="Arial Narrow" w:hAnsi="Arial Narrow"/>
          <w:sz w:val="22"/>
          <w:szCs w:val="22"/>
        </w:rPr>
        <w:t xml:space="preserve"> must reevaluate the program participant’s eligibility and the amount/types of assistance that the program participant needs.</w:t>
      </w:r>
    </w:p>
    <w:p w:rsidR="008247E7" w:rsidRDefault="008247E7" w:rsidP="004A7EE9">
      <w:pPr>
        <w:pStyle w:val="Default"/>
        <w:numPr>
          <w:ilvl w:val="0"/>
          <w:numId w:val="1"/>
        </w:numPr>
        <w:spacing w:after="120"/>
        <w:ind w:right="-720"/>
        <w:jc w:val="both"/>
        <w:rPr>
          <w:rFonts w:ascii="Arial Narrow" w:hAnsi="Arial Narrow"/>
          <w:sz w:val="22"/>
          <w:szCs w:val="22"/>
        </w:rPr>
      </w:pPr>
      <w:r>
        <w:rPr>
          <w:rFonts w:ascii="Arial Narrow" w:hAnsi="Arial Narrow"/>
          <w:sz w:val="22"/>
          <w:szCs w:val="22"/>
        </w:rPr>
        <w:t>All projects m</w:t>
      </w:r>
      <w:r w:rsidRPr="008247E7">
        <w:rPr>
          <w:rFonts w:ascii="Arial Narrow" w:hAnsi="Arial Narrow"/>
          <w:sz w:val="22"/>
          <w:szCs w:val="22"/>
        </w:rPr>
        <w:t xml:space="preserve">ust require the program participant to meet with a case manager not less than once per month to assist the program participant in ensuring long-term housing stability. </w:t>
      </w:r>
      <w:r>
        <w:rPr>
          <w:rFonts w:ascii="Arial Narrow" w:hAnsi="Arial Narrow"/>
          <w:sz w:val="22"/>
          <w:szCs w:val="22"/>
        </w:rPr>
        <w:t>(</w:t>
      </w:r>
      <w:r w:rsidRPr="008247E7">
        <w:rPr>
          <w:rFonts w:ascii="Arial Narrow" w:hAnsi="Arial Narrow"/>
          <w:sz w:val="22"/>
          <w:szCs w:val="22"/>
        </w:rPr>
        <w:t xml:space="preserve">The project is exempt from this requirement if the Violence Against Women Act of 1994 (42 U.S.C. 13925 </w:t>
      </w:r>
      <w:r w:rsidRPr="008247E7">
        <w:rPr>
          <w:rFonts w:ascii="Arial Narrow" w:hAnsi="Arial Narrow"/>
          <w:i/>
          <w:iCs/>
          <w:sz w:val="22"/>
          <w:szCs w:val="22"/>
        </w:rPr>
        <w:t>et seq.</w:t>
      </w:r>
      <w:r w:rsidRPr="008247E7">
        <w:rPr>
          <w:rFonts w:ascii="Arial Narrow" w:hAnsi="Arial Narrow"/>
          <w:sz w:val="22"/>
          <w:szCs w:val="22"/>
        </w:rPr>
        <w:t xml:space="preserve">) or the Family Violence Prevention and Services Act (42 U.S.C. 10401 </w:t>
      </w:r>
      <w:r w:rsidRPr="008247E7">
        <w:rPr>
          <w:rFonts w:ascii="Arial Narrow" w:hAnsi="Arial Narrow"/>
          <w:i/>
          <w:iCs/>
          <w:sz w:val="22"/>
          <w:szCs w:val="22"/>
        </w:rPr>
        <w:t>et seq.</w:t>
      </w:r>
      <w:r w:rsidRPr="008247E7">
        <w:rPr>
          <w:rFonts w:ascii="Arial Narrow" w:hAnsi="Arial Narrow"/>
          <w:sz w:val="22"/>
          <w:szCs w:val="22"/>
        </w:rPr>
        <w:t>) prohibits the recipient carrying out the project from making its housing conditional on the participant‘s acceptance of services.</w:t>
      </w:r>
      <w:r>
        <w:rPr>
          <w:rFonts w:ascii="Arial Narrow" w:hAnsi="Arial Narrow"/>
          <w:sz w:val="22"/>
          <w:szCs w:val="22"/>
        </w:rPr>
        <w:t>)</w:t>
      </w:r>
      <w:r w:rsidRPr="008247E7">
        <w:rPr>
          <w:rFonts w:ascii="Arial Narrow" w:hAnsi="Arial Narrow"/>
          <w:sz w:val="22"/>
          <w:szCs w:val="22"/>
        </w:rPr>
        <w:t xml:space="preserve"> </w:t>
      </w:r>
    </w:p>
    <w:p w:rsidR="00AF5B0D" w:rsidRDefault="00AF5B0D" w:rsidP="004A7EE9">
      <w:pPr>
        <w:pStyle w:val="ListParagraph"/>
        <w:numPr>
          <w:ilvl w:val="0"/>
          <w:numId w:val="1"/>
        </w:numPr>
        <w:autoSpaceDE w:val="0"/>
        <w:autoSpaceDN w:val="0"/>
        <w:adjustRightInd w:val="0"/>
        <w:spacing w:after="120"/>
        <w:ind w:right="-720"/>
        <w:contextualSpacing w:val="0"/>
        <w:jc w:val="both"/>
        <w:rPr>
          <w:rFonts w:ascii="Arial Narrow" w:hAnsi="Arial Narrow"/>
          <w:color w:val="000000"/>
          <w:sz w:val="24"/>
          <w:szCs w:val="24"/>
        </w:rPr>
      </w:pPr>
      <w:r w:rsidRPr="00AF5B0D">
        <w:rPr>
          <w:rFonts w:ascii="Arial Narrow" w:hAnsi="Arial Narrow"/>
          <w:color w:val="000000"/>
        </w:rPr>
        <w:t>All projects must meet the threshold criteria shown in the application package</w:t>
      </w:r>
      <w:r w:rsidR="00321C36">
        <w:rPr>
          <w:rFonts w:ascii="Arial Narrow" w:hAnsi="Arial Narrow"/>
          <w:color w:val="000000"/>
        </w:rPr>
        <w:t xml:space="preserve"> in Appendix D</w:t>
      </w:r>
      <w:r w:rsidRPr="00AF5B0D">
        <w:rPr>
          <w:rFonts w:ascii="Arial Narrow" w:hAnsi="Arial Narrow"/>
          <w:color w:val="000000"/>
        </w:rPr>
        <w:t>.</w:t>
      </w:r>
      <w:r w:rsidRPr="00AF5B0D">
        <w:rPr>
          <w:rFonts w:ascii="Arial Narrow" w:hAnsi="Arial Narrow"/>
          <w:color w:val="000000"/>
          <w:sz w:val="24"/>
          <w:szCs w:val="24"/>
        </w:rPr>
        <w:t xml:space="preserve"> </w:t>
      </w:r>
    </w:p>
    <w:p w:rsidR="004A7EE9" w:rsidRDefault="00AF5B0D" w:rsidP="004A7EE9">
      <w:pPr>
        <w:pStyle w:val="ListParagraph"/>
        <w:numPr>
          <w:ilvl w:val="0"/>
          <w:numId w:val="1"/>
        </w:numPr>
        <w:autoSpaceDE w:val="0"/>
        <w:autoSpaceDN w:val="0"/>
        <w:adjustRightInd w:val="0"/>
        <w:spacing w:after="120"/>
        <w:ind w:right="-720"/>
        <w:contextualSpacing w:val="0"/>
        <w:jc w:val="both"/>
        <w:rPr>
          <w:rFonts w:ascii="Arial Narrow" w:hAnsi="Arial Narrow"/>
          <w:color w:val="000000"/>
        </w:rPr>
      </w:pPr>
      <w:r w:rsidRPr="00AF5B0D">
        <w:rPr>
          <w:rFonts w:ascii="Arial Narrow" w:hAnsi="Arial Narrow"/>
          <w:color w:val="000000"/>
        </w:rPr>
        <w:t xml:space="preserve">New projects may only be funded through reallocation of funds from existing projects or through the permanent housing bonus process. HUD strictly limits the type of projects for which reallocated or bonus funds may be used. </w:t>
      </w:r>
    </w:p>
    <w:p w:rsidR="00AF5B0D" w:rsidRPr="004A7EE9" w:rsidRDefault="00AF5B0D" w:rsidP="004A7EE9">
      <w:pPr>
        <w:pStyle w:val="ListParagraph"/>
        <w:numPr>
          <w:ilvl w:val="0"/>
          <w:numId w:val="1"/>
        </w:numPr>
        <w:autoSpaceDE w:val="0"/>
        <w:autoSpaceDN w:val="0"/>
        <w:adjustRightInd w:val="0"/>
        <w:spacing w:after="120"/>
        <w:ind w:right="-720"/>
        <w:contextualSpacing w:val="0"/>
        <w:jc w:val="both"/>
        <w:rPr>
          <w:rFonts w:ascii="Arial Narrow" w:hAnsi="Arial Narrow"/>
          <w:color w:val="000000"/>
        </w:rPr>
      </w:pPr>
      <w:r w:rsidRPr="004A7EE9">
        <w:rPr>
          <w:rFonts w:ascii="Arial Narrow" w:hAnsi="Arial Narrow"/>
          <w:color w:val="000000"/>
        </w:rPr>
        <w:t xml:space="preserve">All projects will be limited to requests for one year of assistance, unless a different term is required by HUD. Upon expiration, projects may be renewed subject to HUD requirements, local priorities, satisfactory performance, and availability of funds. </w:t>
      </w:r>
    </w:p>
    <w:p w:rsidR="00715C61" w:rsidRDefault="00715C61" w:rsidP="00AF5B0D">
      <w:pPr>
        <w:pStyle w:val="Default"/>
        <w:spacing w:after="120"/>
        <w:ind w:left="-360" w:right="-720"/>
        <w:jc w:val="both"/>
        <w:rPr>
          <w:rFonts w:ascii="Arial Narrow" w:hAnsi="Arial Narrow"/>
          <w:sz w:val="22"/>
          <w:szCs w:val="22"/>
        </w:rPr>
      </w:pPr>
    </w:p>
    <w:p w:rsidR="00715C61" w:rsidRDefault="00715C61" w:rsidP="00AF5B0D">
      <w:pPr>
        <w:pStyle w:val="Default"/>
        <w:spacing w:after="120"/>
        <w:ind w:left="-360" w:right="-720"/>
        <w:jc w:val="both"/>
        <w:rPr>
          <w:rFonts w:ascii="Arial Narrow" w:hAnsi="Arial Narrow"/>
          <w:sz w:val="22"/>
          <w:szCs w:val="22"/>
        </w:rPr>
      </w:pPr>
    </w:p>
    <w:p w:rsidR="00531888" w:rsidRDefault="00531888" w:rsidP="00AF5B0D">
      <w:pPr>
        <w:pStyle w:val="Default"/>
        <w:spacing w:after="120"/>
        <w:ind w:left="-360" w:right="-720"/>
        <w:jc w:val="both"/>
        <w:rPr>
          <w:rFonts w:ascii="Arial Narrow" w:hAnsi="Arial Narrow"/>
          <w:sz w:val="22"/>
          <w:szCs w:val="22"/>
        </w:rPr>
      </w:pPr>
    </w:p>
    <w:p w:rsidR="008247E7" w:rsidRPr="008247E7" w:rsidRDefault="008247E7" w:rsidP="00AF5B0D">
      <w:pPr>
        <w:pStyle w:val="Default"/>
        <w:spacing w:after="120"/>
        <w:ind w:left="-360" w:right="-720"/>
        <w:jc w:val="both"/>
        <w:rPr>
          <w:rFonts w:ascii="Arial Narrow" w:hAnsi="Arial Narrow"/>
          <w:sz w:val="22"/>
          <w:szCs w:val="22"/>
        </w:rPr>
      </w:pPr>
    </w:p>
    <w:p w:rsidR="00D34E11" w:rsidRDefault="00D34E11" w:rsidP="00864654">
      <w:pPr>
        <w:ind w:right="-720"/>
        <w:rPr>
          <w:rFonts w:asciiTheme="majorHAnsi" w:hAnsiTheme="majorHAnsi"/>
          <w:color w:val="377BCD"/>
          <w:sz w:val="32"/>
          <w:szCs w:val="24"/>
        </w:rPr>
      </w:pPr>
      <w:r>
        <w:rPr>
          <w:rFonts w:asciiTheme="majorHAnsi" w:hAnsiTheme="majorHAnsi"/>
          <w:color w:val="377BCD"/>
          <w:sz w:val="32"/>
          <w:szCs w:val="24"/>
        </w:rPr>
        <w:lastRenderedPageBreak/>
        <w:t>Eligible Populations</w:t>
      </w:r>
    </w:p>
    <w:p w:rsidR="00D34E11" w:rsidRDefault="00D34E11" w:rsidP="00864654">
      <w:pPr>
        <w:ind w:right="-720"/>
        <w:rPr>
          <w:rFonts w:asciiTheme="majorHAnsi" w:hAnsiTheme="majorHAnsi"/>
          <w:color w:val="377BCD"/>
        </w:rPr>
      </w:pPr>
    </w:p>
    <w:p w:rsidR="00D34E11" w:rsidRDefault="00D34E11" w:rsidP="00864654">
      <w:pPr>
        <w:ind w:right="-720"/>
        <w:jc w:val="both"/>
        <w:rPr>
          <w:rFonts w:ascii="Arial Narrow" w:hAnsi="Arial Narrow"/>
          <w:color w:val="000000" w:themeColor="text1"/>
          <w:szCs w:val="24"/>
        </w:rPr>
      </w:pPr>
      <w:r>
        <w:rPr>
          <w:rFonts w:ascii="Arial Narrow" w:hAnsi="Arial Narrow"/>
          <w:color w:val="000000" w:themeColor="text1"/>
          <w:szCs w:val="24"/>
        </w:rPr>
        <w:t>Populations who may be served by each of the project types are, as follow:</w:t>
      </w:r>
    </w:p>
    <w:p w:rsidR="00D34E11" w:rsidRDefault="00D34E11" w:rsidP="00864654">
      <w:pPr>
        <w:ind w:right="-720"/>
        <w:jc w:val="both"/>
        <w:rPr>
          <w:rFonts w:ascii="Arial Narrow" w:hAnsi="Arial Narrow"/>
          <w:color w:val="000000" w:themeColor="text1"/>
          <w:szCs w:val="24"/>
        </w:rPr>
      </w:pPr>
    </w:p>
    <w:p w:rsidR="00D34E11" w:rsidRDefault="00D34E11" w:rsidP="000C6A4D">
      <w:pPr>
        <w:pStyle w:val="ListParagraph"/>
        <w:numPr>
          <w:ilvl w:val="0"/>
          <w:numId w:val="8"/>
        </w:numPr>
        <w:ind w:right="-720"/>
        <w:jc w:val="both"/>
        <w:rPr>
          <w:rFonts w:ascii="Arial Narrow" w:hAnsi="Arial Narrow"/>
          <w:b/>
          <w:color w:val="000000" w:themeColor="text1"/>
          <w:szCs w:val="24"/>
        </w:rPr>
      </w:pPr>
      <w:r w:rsidRPr="00D34E11">
        <w:rPr>
          <w:rFonts w:ascii="Arial Narrow" w:hAnsi="Arial Narrow"/>
          <w:b/>
          <w:color w:val="000000" w:themeColor="text1"/>
          <w:szCs w:val="24"/>
        </w:rPr>
        <w:t>Permanent Supportive Housing (PSH)</w:t>
      </w:r>
    </w:p>
    <w:p w:rsidR="00D34E11" w:rsidRDefault="00D34E11" w:rsidP="000C6A4D">
      <w:pPr>
        <w:pStyle w:val="ListParagraph"/>
        <w:numPr>
          <w:ilvl w:val="0"/>
          <w:numId w:val="9"/>
        </w:numPr>
        <w:ind w:left="0" w:right="-720"/>
        <w:jc w:val="both"/>
        <w:rPr>
          <w:rFonts w:ascii="Arial Narrow" w:hAnsi="Arial Narrow"/>
          <w:color w:val="000000" w:themeColor="text1"/>
          <w:szCs w:val="24"/>
        </w:rPr>
      </w:pPr>
      <w:r>
        <w:rPr>
          <w:rFonts w:ascii="Arial Narrow" w:hAnsi="Arial Narrow"/>
          <w:color w:val="000000" w:themeColor="text1"/>
          <w:szCs w:val="24"/>
        </w:rPr>
        <w:t>All PSH projects must dedicate 100% of the units to chronically homeless individuals and/or chronically homeless families as defined by HUD. (See Appendix A).</w:t>
      </w:r>
    </w:p>
    <w:p w:rsidR="00D34E11" w:rsidRDefault="00D34E11" w:rsidP="000C6A4D">
      <w:pPr>
        <w:pStyle w:val="ListParagraph"/>
        <w:numPr>
          <w:ilvl w:val="0"/>
          <w:numId w:val="9"/>
        </w:numPr>
        <w:ind w:left="0" w:right="-720"/>
        <w:jc w:val="both"/>
        <w:rPr>
          <w:rFonts w:ascii="Arial Narrow" w:hAnsi="Arial Narrow"/>
          <w:color w:val="000000" w:themeColor="text1"/>
          <w:szCs w:val="24"/>
        </w:rPr>
      </w:pPr>
      <w:r>
        <w:rPr>
          <w:rFonts w:ascii="Arial Narrow" w:hAnsi="Arial Narrow"/>
          <w:color w:val="000000" w:themeColor="text1"/>
          <w:szCs w:val="24"/>
        </w:rPr>
        <w:t>Project applicants must demonstrate that they will first serve the chronically homeless according to the order of priority established in Notice CPD-14-012: Prioritizing Persons Experiencing Chronic Homelessness and Other Vulnerable Homeless Persons.</w:t>
      </w:r>
    </w:p>
    <w:p w:rsidR="00715C61" w:rsidRDefault="00D34E11" w:rsidP="000C6A4D">
      <w:pPr>
        <w:pStyle w:val="ListParagraph"/>
        <w:numPr>
          <w:ilvl w:val="0"/>
          <w:numId w:val="9"/>
        </w:numPr>
        <w:ind w:left="0" w:right="-720"/>
        <w:jc w:val="both"/>
        <w:rPr>
          <w:rFonts w:ascii="Arial Narrow" w:hAnsi="Arial Narrow"/>
          <w:color w:val="000000" w:themeColor="text1"/>
          <w:szCs w:val="24"/>
        </w:rPr>
      </w:pPr>
      <w:r>
        <w:rPr>
          <w:rFonts w:ascii="Arial Narrow" w:hAnsi="Arial Narrow"/>
          <w:color w:val="000000" w:themeColor="text1"/>
          <w:szCs w:val="24"/>
        </w:rPr>
        <w:t>Disabilities: All PSH projects must serve exclusively disabled households as defined by HUD.</w:t>
      </w:r>
    </w:p>
    <w:p w:rsidR="00D34E11" w:rsidRDefault="00A43DAF" w:rsidP="000C6A4D">
      <w:pPr>
        <w:pStyle w:val="ListParagraph"/>
        <w:numPr>
          <w:ilvl w:val="0"/>
          <w:numId w:val="9"/>
        </w:numPr>
        <w:ind w:left="0" w:right="-720"/>
        <w:jc w:val="both"/>
        <w:rPr>
          <w:rFonts w:ascii="Arial Narrow" w:hAnsi="Arial Narrow"/>
          <w:color w:val="000000" w:themeColor="text1"/>
          <w:szCs w:val="24"/>
        </w:rPr>
      </w:pPr>
      <w:r>
        <w:rPr>
          <w:rFonts w:ascii="Arial Narrow" w:hAnsi="Arial Narrow" w:cstheme="minorHAnsi"/>
          <w:bCs/>
        </w:rPr>
        <w:t>PSH projects may s</w:t>
      </w:r>
      <w:r w:rsidR="00715C61">
        <w:rPr>
          <w:rFonts w:ascii="Arial Narrow" w:hAnsi="Arial Narrow" w:cstheme="minorHAnsi"/>
          <w:bCs/>
        </w:rPr>
        <w:t>erve survivors of domestic violence, dating violence, sexual ass</w:t>
      </w:r>
      <w:r w:rsidR="00A11893">
        <w:rPr>
          <w:rFonts w:ascii="Arial Narrow" w:hAnsi="Arial Narrow" w:cstheme="minorHAnsi"/>
          <w:bCs/>
        </w:rPr>
        <w:t>ault, or stalking as defined a</w:t>
      </w:r>
      <w:r w:rsidR="00715C61">
        <w:rPr>
          <w:rFonts w:ascii="Arial Narrow" w:hAnsi="Arial Narrow" w:cstheme="minorHAnsi"/>
          <w:bCs/>
        </w:rPr>
        <w:t>t 24 CFR 578.3</w:t>
      </w:r>
      <w:r w:rsidR="00A11893">
        <w:rPr>
          <w:rFonts w:ascii="Arial Narrow" w:hAnsi="Arial Narrow" w:cstheme="minorHAnsi"/>
          <w:bCs/>
        </w:rPr>
        <w:t xml:space="preserve"> Definition of Homeless,</w:t>
      </w:r>
      <w:r w:rsidR="00A11893" w:rsidRPr="00A11893">
        <w:rPr>
          <w:rFonts w:ascii="Arial Narrow" w:hAnsi="Arial Narrow" w:cstheme="minorHAnsi"/>
          <w:bCs/>
        </w:rPr>
        <w:t xml:space="preserve"> </w:t>
      </w:r>
      <w:r w:rsidR="00A11893">
        <w:rPr>
          <w:rFonts w:ascii="Arial Narrow" w:hAnsi="Arial Narrow" w:cstheme="minorHAnsi"/>
          <w:bCs/>
        </w:rPr>
        <w:t>paragraph (4)</w:t>
      </w:r>
      <w:r w:rsidR="00715C61">
        <w:rPr>
          <w:rFonts w:ascii="Arial Narrow" w:hAnsi="Arial Narrow" w:cstheme="minorHAnsi"/>
          <w:bCs/>
        </w:rPr>
        <w:t xml:space="preserve">. </w:t>
      </w:r>
    </w:p>
    <w:p w:rsidR="00D34E11" w:rsidRPr="00D34E11" w:rsidRDefault="00D34E11" w:rsidP="00864654">
      <w:pPr>
        <w:ind w:left="0" w:right="-720"/>
        <w:jc w:val="both"/>
        <w:rPr>
          <w:rFonts w:ascii="Arial Narrow" w:hAnsi="Arial Narrow"/>
          <w:color w:val="000000" w:themeColor="text1"/>
          <w:szCs w:val="24"/>
        </w:rPr>
      </w:pPr>
    </w:p>
    <w:p w:rsidR="00D34E11" w:rsidRDefault="00D34E11" w:rsidP="000C6A4D">
      <w:pPr>
        <w:pStyle w:val="ListParagraph"/>
        <w:numPr>
          <w:ilvl w:val="0"/>
          <w:numId w:val="8"/>
        </w:numPr>
        <w:ind w:right="-720"/>
        <w:jc w:val="both"/>
        <w:rPr>
          <w:rFonts w:ascii="Arial Narrow" w:hAnsi="Arial Narrow"/>
          <w:b/>
          <w:color w:val="000000" w:themeColor="text1"/>
          <w:szCs w:val="24"/>
        </w:rPr>
      </w:pPr>
      <w:r w:rsidRPr="00D34E11">
        <w:rPr>
          <w:rFonts w:ascii="Arial Narrow" w:hAnsi="Arial Narrow"/>
          <w:b/>
          <w:color w:val="000000" w:themeColor="text1"/>
          <w:szCs w:val="24"/>
        </w:rPr>
        <w:t>Rapid Re-Housing (RRH)</w:t>
      </w:r>
    </w:p>
    <w:p w:rsidR="00D34E11" w:rsidRDefault="00D34E11" w:rsidP="000C6A4D">
      <w:pPr>
        <w:pStyle w:val="ListParagraph"/>
        <w:numPr>
          <w:ilvl w:val="0"/>
          <w:numId w:val="10"/>
        </w:numPr>
        <w:ind w:left="0" w:right="-720"/>
        <w:jc w:val="both"/>
        <w:rPr>
          <w:rFonts w:ascii="Arial Narrow" w:hAnsi="Arial Narrow"/>
          <w:color w:val="000000" w:themeColor="text1"/>
          <w:szCs w:val="24"/>
        </w:rPr>
      </w:pPr>
      <w:r>
        <w:rPr>
          <w:rFonts w:ascii="Arial Narrow" w:hAnsi="Arial Narrow"/>
          <w:color w:val="000000" w:themeColor="text1"/>
          <w:szCs w:val="24"/>
        </w:rPr>
        <w:t xml:space="preserve">All projects must serve 100% literally homeless families and/or single adults coming from emergency shelters and/or unsheltered locations or meeting the criteria of paragraph (4) of </w:t>
      </w:r>
      <w:r w:rsidR="009306D8">
        <w:rPr>
          <w:rFonts w:ascii="Arial Narrow" w:hAnsi="Arial Narrow"/>
          <w:color w:val="000000" w:themeColor="text1"/>
          <w:szCs w:val="24"/>
        </w:rPr>
        <w:t xml:space="preserve">the HUD definition of homeless including </w:t>
      </w:r>
      <w:r w:rsidR="009306D8">
        <w:rPr>
          <w:rFonts w:ascii="Arial Narrow" w:hAnsi="Arial Narrow" w:cstheme="minorHAnsi"/>
          <w:bCs/>
        </w:rPr>
        <w:t>survivors of domestic violence, dating violence, sexual assault, or stalking as defined</w:t>
      </w:r>
      <w:r w:rsidR="00A11893">
        <w:rPr>
          <w:rFonts w:ascii="Arial Narrow" w:hAnsi="Arial Narrow" w:cstheme="minorHAnsi"/>
          <w:bCs/>
        </w:rPr>
        <w:t xml:space="preserve"> under homeless,</w:t>
      </w:r>
      <w:r w:rsidR="009306D8">
        <w:rPr>
          <w:rFonts w:ascii="Arial Narrow" w:hAnsi="Arial Narrow" w:cstheme="minorHAnsi"/>
          <w:bCs/>
        </w:rPr>
        <w:t xml:space="preserve"> paragraph (4) at 24 CFR 578.3.</w:t>
      </w:r>
    </w:p>
    <w:p w:rsidR="00D34E11" w:rsidRPr="00715C61" w:rsidRDefault="00D34E11" w:rsidP="000C6A4D">
      <w:pPr>
        <w:pStyle w:val="ListParagraph"/>
        <w:numPr>
          <w:ilvl w:val="0"/>
          <w:numId w:val="10"/>
        </w:numPr>
        <w:ind w:left="0" w:right="-720"/>
        <w:jc w:val="both"/>
        <w:rPr>
          <w:rFonts w:ascii="Arial Narrow" w:hAnsi="Arial Narrow"/>
          <w:color w:val="000000" w:themeColor="text1"/>
          <w:szCs w:val="24"/>
        </w:rPr>
      </w:pPr>
      <w:r w:rsidRPr="00715C61">
        <w:rPr>
          <w:rFonts w:ascii="Arial Narrow" w:hAnsi="Arial Narrow"/>
          <w:color w:val="000000" w:themeColor="text1"/>
          <w:szCs w:val="24"/>
        </w:rPr>
        <w:t xml:space="preserve">Persons in transitional housing are not eligible for either project type, even if they met the criteria described above </w:t>
      </w:r>
      <w:r w:rsidR="008A67CE" w:rsidRPr="00715C61">
        <w:rPr>
          <w:rFonts w:ascii="Arial Narrow" w:hAnsi="Arial Narrow"/>
          <w:color w:val="000000" w:themeColor="text1"/>
          <w:szCs w:val="24"/>
        </w:rPr>
        <w:t xml:space="preserve">prior to entering the Transitional Housing (TH) Program, unless they </w:t>
      </w:r>
      <w:r w:rsidR="00715C61" w:rsidRPr="00715C61">
        <w:rPr>
          <w:rFonts w:ascii="Arial Narrow" w:hAnsi="Arial Narrow" w:cstheme="minorHAnsi"/>
          <w:bCs/>
        </w:rPr>
        <w:t xml:space="preserve">meet the criteria of category (4) definition of homelessness at 24 CFR 578.3 (survivors of domestic violence, dating violence, sexual assault, or stalking as defined). </w:t>
      </w:r>
      <w:r w:rsidR="008A67CE" w:rsidRPr="00715C61">
        <w:rPr>
          <w:rFonts w:ascii="Arial Narrow" w:hAnsi="Arial Narrow"/>
          <w:color w:val="000000" w:themeColor="text1"/>
          <w:szCs w:val="24"/>
        </w:rPr>
        <w:t xml:space="preserve"> A household would meet category 4 of the definition of homelessness if they are fleeting or attempting to flee from domestic violence and meet all other requirements, regardless of where they are residing.</w:t>
      </w:r>
    </w:p>
    <w:p w:rsidR="00D34E11" w:rsidRPr="00D34E11" w:rsidRDefault="00D34E11" w:rsidP="00864654">
      <w:pPr>
        <w:ind w:left="0" w:right="-720"/>
        <w:jc w:val="both"/>
        <w:rPr>
          <w:rFonts w:ascii="Arial Narrow" w:hAnsi="Arial Narrow"/>
          <w:b/>
          <w:color w:val="000000" w:themeColor="text1"/>
          <w:szCs w:val="24"/>
        </w:rPr>
      </w:pPr>
    </w:p>
    <w:p w:rsidR="00D34E11" w:rsidRDefault="00D34E11" w:rsidP="000C6A4D">
      <w:pPr>
        <w:pStyle w:val="ListParagraph"/>
        <w:numPr>
          <w:ilvl w:val="0"/>
          <w:numId w:val="8"/>
        </w:numPr>
        <w:ind w:right="-720"/>
        <w:rPr>
          <w:rFonts w:ascii="Arial Narrow" w:hAnsi="Arial Narrow"/>
          <w:b/>
          <w:color w:val="000000" w:themeColor="text1"/>
          <w:szCs w:val="24"/>
        </w:rPr>
      </w:pPr>
      <w:r w:rsidRPr="00D34E11">
        <w:rPr>
          <w:rFonts w:ascii="Arial Narrow" w:hAnsi="Arial Narrow"/>
          <w:b/>
          <w:color w:val="000000" w:themeColor="text1"/>
          <w:szCs w:val="24"/>
        </w:rPr>
        <w:t>Joint Transitional Housing (TH) and Rapid Re-Housing Component Projects</w:t>
      </w:r>
    </w:p>
    <w:p w:rsidR="00D34E11" w:rsidRDefault="008A67CE" w:rsidP="000C6A4D">
      <w:pPr>
        <w:pStyle w:val="ListParagraph"/>
        <w:numPr>
          <w:ilvl w:val="0"/>
          <w:numId w:val="11"/>
        </w:numPr>
        <w:ind w:left="0" w:right="-720"/>
        <w:rPr>
          <w:rFonts w:ascii="Arial Narrow" w:hAnsi="Arial Narrow"/>
          <w:color w:val="000000" w:themeColor="text1"/>
          <w:szCs w:val="24"/>
        </w:rPr>
      </w:pPr>
      <w:r w:rsidRPr="008A67CE">
        <w:rPr>
          <w:rFonts w:ascii="Arial Narrow" w:hAnsi="Arial Narrow"/>
          <w:color w:val="000000" w:themeColor="text1"/>
          <w:szCs w:val="24"/>
        </w:rPr>
        <w:t>Individuals</w:t>
      </w:r>
      <w:r>
        <w:rPr>
          <w:rFonts w:ascii="Arial Narrow" w:hAnsi="Arial Narrow"/>
          <w:color w:val="000000" w:themeColor="text1"/>
          <w:szCs w:val="24"/>
        </w:rPr>
        <w:t xml:space="preserve"> and fam</w:t>
      </w:r>
      <w:r w:rsidR="00735FED">
        <w:rPr>
          <w:rFonts w:ascii="Arial Narrow" w:hAnsi="Arial Narrow"/>
          <w:color w:val="000000" w:themeColor="text1"/>
          <w:szCs w:val="24"/>
        </w:rPr>
        <w:t>ilies experiencing homelessness</w:t>
      </w:r>
      <w:r w:rsidR="00715C61">
        <w:rPr>
          <w:rFonts w:ascii="Arial Narrow" w:hAnsi="Arial Narrow"/>
          <w:color w:val="000000" w:themeColor="text1"/>
          <w:szCs w:val="24"/>
        </w:rPr>
        <w:t xml:space="preserve"> including those survivors of domestic violence ,dating violence, sexual assault or stalking as defined</w:t>
      </w:r>
      <w:r w:rsidR="00A43DAF">
        <w:rPr>
          <w:rFonts w:ascii="Arial Narrow" w:hAnsi="Arial Narrow"/>
          <w:color w:val="000000" w:themeColor="text1"/>
          <w:szCs w:val="24"/>
        </w:rPr>
        <w:t xml:space="preserve"> in paragraph (4) at</w:t>
      </w:r>
      <w:r w:rsidR="00715C61">
        <w:rPr>
          <w:rFonts w:ascii="Arial Narrow" w:hAnsi="Arial Narrow"/>
          <w:color w:val="000000" w:themeColor="text1"/>
          <w:szCs w:val="24"/>
        </w:rPr>
        <w:t xml:space="preserve"> 24 CFR 578.3.</w:t>
      </w:r>
    </w:p>
    <w:p w:rsidR="00735FED" w:rsidRDefault="00735FED" w:rsidP="000C6A4D">
      <w:pPr>
        <w:pStyle w:val="ListParagraph"/>
        <w:numPr>
          <w:ilvl w:val="0"/>
          <w:numId w:val="11"/>
        </w:numPr>
        <w:ind w:left="0" w:right="-720"/>
        <w:rPr>
          <w:rFonts w:ascii="Arial Narrow" w:hAnsi="Arial Narrow"/>
          <w:color w:val="000000" w:themeColor="text1"/>
          <w:szCs w:val="24"/>
        </w:rPr>
      </w:pPr>
      <w:r>
        <w:rPr>
          <w:rFonts w:ascii="Arial Narrow" w:hAnsi="Arial Narrow"/>
          <w:color w:val="000000" w:themeColor="text1"/>
          <w:szCs w:val="24"/>
        </w:rPr>
        <w:t>Combines the TH and RRH components into a single project.</w:t>
      </w:r>
    </w:p>
    <w:p w:rsidR="00735FED" w:rsidRPr="008A67CE" w:rsidRDefault="00735FED" w:rsidP="000C6A4D">
      <w:pPr>
        <w:pStyle w:val="ListParagraph"/>
        <w:numPr>
          <w:ilvl w:val="0"/>
          <w:numId w:val="11"/>
        </w:numPr>
        <w:ind w:left="0" w:right="-720"/>
        <w:rPr>
          <w:rFonts w:ascii="Arial Narrow" w:hAnsi="Arial Narrow"/>
          <w:color w:val="000000" w:themeColor="text1"/>
          <w:szCs w:val="24"/>
        </w:rPr>
      </w:pPr>
      <w:r>
        <w:rPr>
          <w:rFonts w:ascii="Arial Narrow" w:hAnsi="Arial Narrow"/>
          <w:color w:val="000000" w:themeColor="text1"/>
          <w:szCs w:val="24"/>
        </w:rPr>
        <w:t>Joint TH and RRH projects must provide low-barrier, temporary housing while individuals and families quickly move to permanent housing with a seamless program design.  Projects must have the capacity to provide both kinds of assistance to each participant.</w:t>
      </w:r>
    </w:p>
    <w:p w:rsidR="00D34E11" w:rsidRPr="00ED3E4C" w:rsidRDefault="00D34E11" w:rsidP="00864654">
      <w:pPr>
        <w:ind w:right="-720"/>
        <w:rPr>
          <w:rFonts w:ascii="Arial Narrow" w:hAnsi="Arial Narrow"/>
          <w:color w:val="000000" w:themeColor="text1"/>
          <w:szCs w:val="24"/>
        </w:rPr>
      </w:pPr>
    </w:p>
    <w:p w:rsidR="00D34E11" w:rsidRDefault="00D34E11" w:rsidP="00864654">
      <w:pPr>
        <w:ind w:right="-720"/>
        <w:rPr>
          <w:rFonts w:asciiTheme="majorHAnsi" w:hAnsiTheme="majorHAnsi"/>
          <w:color w:val="377BCD"/>
        </w:rPr>
      </w:pPr>
    </w:p>
    <w:p w:rsidR="00ED3E4C" w:rsidRPr="005B1A5B" w:rsidRDefault="00ED3E4C" w:rsidP="00864654">
      <w:pPr>
        <w:ind w:right="-720"/>
        <w:rPr>
          <w:rFonts w:asciiTheme="majorHAnsi" w:hAnsiTheme="majorHAnsi"/>
          <w:color w:val="377BCD"/>
          <w:sz w:val="32"/>
          <w:szCs w:val="24"/>
        </w:rPr>
      </w:pPr>
      <w:r>
        <w:rPr>
          <w:rFonts w:asciiTheme="majorHAnsi" w:hAnsiTheme="majorHAnsi"/>
          <w:color w:val="377BCD"/>
          <w:sz w:val="32"/>
          <w:szCs w:val="24"/>
        </w:rPr>
        <w:t>Eligible Costs</w:t>
      </w:r>
    </w:p>
    <w:p w:rsidR="00ED3E4C" w:rsidRDefault="00ED3E4C" w:rsidP="00864654">
      <w:pPr>
        <w:pStyle w:val="Default"/>
        <w:ind w:left="-720" w:right="-720"/>
        <w:jc w:val="both"/>
        <w:rPr>
          <w:rFonts w:ascii="Arial Narrow" w:hAnsi="Arial Narrow" w:cstheme="minorBidi"/>
          <w:color w:val="auto"/>
          <w:sz w:val="22"/>
          <w:szCs w:val="22"/>
        </w:rPr>
      </w:pPr>
    </w:p>
    <w:p w:rsidR="008247E7" w:rsidRDefault="003B4C9C" w:rsidP="00864654">
      <w:pPr>
        <w:pStyle w:val="Default"/>
        <w:ind w:left="-720" w:right="-720"/>
        <w:jc w:val="both"/>
        <w:rPr>
          <w:rFonts w:ascii="Arial Narrow" w:hAnsi="Arial Narrow" w:cstheme="minorBidi"/>
          <w:color w:val="auto"/>
          <w:sz w:val="22"/>
          <w:szCs w:val="22"/>
        </w:rPr>
      </w:pPr>
      <w:r>
        <w:rPr>
          <w:rFonts w:ascii="Arial Narrow" w:hAnsi="Arial Narrow" w:cstheme="minorBidi"/>
          <w:color w:val="auto"/>
          <w:sz w:val="22"/>
          <w:szCs w:val="22"/>
        </w:rPr>
        <w:t xml:space="preserve">The following guidance indicates the costs that may be included in program budgets, to be paid for by the </w:t>
      </w:r>
      <w:proofErr w:type="spellStart"/>
      <w:r>
        <w:rPr>
          <w:rFonts w:ascii="Arial Narrow" w:hAnsi="Arial Narrow" w:cstheme="minorBidi"/>
          <w:color w:val="auto"/>
          <w:sz w:val="22"/>
          <w:szCs w:val="22"/>
        </w:rPr>
        <w:t>CoC</w:t>
      </w:r>
      <w:proofErr w:type="spellEnd"/>
      <w:r>
        <w:rPr>
          <w:rFonts w:ascii="Arial Narrow" w:hAnsi="Arial Narrow" w:cstheme="minorBidi"/>
          <w:color w:val="auto"/>
          <w:sz w:val="22"/>
          <w:szCs w:val="22"/>
        </w:rPr>
        <w:t xml:space="preserve"> grant or by matching funds.</w:t>
      </w:r>
    </w:p>
    <w:p w:rsidR="00735FED" w:rsidRDefault="00735FED" w:rsidP="00864654">
      <w:pPr>
        <w:pStyle w:val="Default"/>
        <w:ind w:left="-720" w:right="-720"/>
        <w:jc w:val="both"/>
        <w:rPr>
          <w:rFonts w:ascii="Arial Narrow" w:hAnsi="Arial Narrow" w:cstheme="minorBidi"/>
          <w:color w:val="auto"/>
          <w:sz w:val="22"/>
          <w:szCs w:val="22"/>
        </w:rPr>
      </w:pPr>
    </w:p>
    <w:p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b/>
          <w:bCs/>
          <w:sz w:val="22"/>
          <w:szCs w:val="22"/>
        </w:rPr>
        <w:t xml:space="preserve">Rental Assistance </w:t>
      </w:r>
    </w:p>
    <w:p w:rsidR="003B4C9C" w:rsidRPr="003B4C9C" w:rsidRDefault="003B4C9C" w:rsidP="00864654">
      <w:pPr>
        <w:pStyle w:val="Default"/>
        <w:ind w:left="-360" w:right="-720"/>
        <w:jc w:val="both"/>
        <w:rPr>
          <w:rFonts w:ascii="Arial Narrow" w:hAnsi="Arial Narrow"/>
          <w:sz w:val="22"/>
          <w:szCs w:val="22"/>
        </w:rPr>
      </w:pPr>
      <w:proofErr w:type="gramStart"/>
      <w:r w:rsidRPr="003B4C9C">
        <w:rPr>
          <w:rFonts w:ascii="Arial Narrow" w:hAnsi="Arial Narrow"/>
          <w:sz w:val="22"/>
          <w:szCs w:val="22"/>
        </w:rPr>
        <w:t>Rental assistance for homeless individuals and families, including tenant-based rental assistance.</w:t>
      </w:r>
      <w:proofErr w:type="gramEnd"/>
      <w:r w:rsidRPr="003B4C9C">
        <w:rPr>
          <w:rFonts w:ascii="Arial Narrow" w:hAnsi="Arial Narrow"/>
          <w:sz w:val="22"/>
          <w:szCs w:val="22"/>
        </w:rPr>
        <w:t xml:space="preserve"> Grant funds may be used for security deposits in an amount not to exceed two months of rent, as well as last month’s rent. </w:t>
      </w:r>
    </w:p>
    <w:p w:rsidR="003B4C9C" w:rsidRDefault="003B4C9C" w:rsidP="00864654">
      <w:pPr>
        <w:pStyle w:val="Default"/>
        <w:ind w:left="-360" w:right="-720"/>
        <w:jc w:val="both"/>
        <w:rPr>
          <w:rFonts w:ascii="Arial Narrow" w:hAnsi="Arial Narrow"/>
          <w:b/>
          <w:bCs/>
          <w:sz w:val="22"/>
          <w:szCs w:val="22"/>
        </w:rPr>
      </w:pPr>
    </w:p>
    <w:p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b/>
          <w:bCs/>
          <w:sz w:val="22"/>
          <w:szCs w:val="22"/>
        </w:rPr>
        <w:t xml:space="preserve">Leasing </w:t>
      </w:r>
    </w:p>
    <w:p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sz w:val="22"/>
          <w:szCs w:val="22"/>
        </w:rPr>
        <w:t xml:space="preserve">The costs of leasing scattered site units to provide housing to homeless persons. </w:t>
      </w:r>
    </w:p>
    <w:p w:rsidR="003B4C9C" w:rsidRPr="003B4C9C" w:rsidRDefault="003B4C9C" w:rsidP="00864654">
      <w:pPr>
        <w:pStyle w:val="Default"/>
        <w:ind w:left="-360" w:right="-720"/>
        <w:jc w:val="both"/>
        <w:rPr>
          <w:rFonts w:ascii="Arial Narrow" w:hAnsi="Arial Narrow"/>
          <w:i/>
          <w:iCs/>
          <w:sz w:val="14"/>
          <w:szCs w:val="22"/>
        </w:rPr>
      </w:pPr>
    </w:p>
    <w:p w:rsidR="003B4C9C" w:rsidRPr="003B4C9C" w:rsidRDefault="003B4C9C" w:rsidP="00864654">
      <w:pPr>
        <w:pStyle w:val="Default"/>
        <w:ind w:left="-360" w:right="-720"/>
        <w:jc w:val="both"/>
        <w:rPr>
          <w:rFonts w:ascii="Arial Narrow" w:hAnsi="Arial Narrow"/>
          <w:sz w:val="22"/>
          <w:szCs w:val="22"/>
        </w:rPr>
      </w:pPr>
      <w:proofErr w:type="gramStart"/>
      <w:r w:rsidRPr="003B4C9C">
        <w:rPr>
          <w:rFonts w:ascii="Arial Narrow" w:hAnsi="Arial Narrow"/>
          <w:i/>
          <w:iCs/>
          <w:sz w:val="22"/>
          <w:szCs w:val="22"/>
        </w:rPr>
        <w:t>Leasing: Limits on rent costs</w:t>
      </w:r>
      <w:r w:rsidRPr="003B4C9C">
        <w:rPr>
          <w:rFonts w:ascii="Arial Narrow" w:hAnsi="Arial Narrow"/>
          <w:sz w:val="22"/>
          <w:szCs w:val="22"/>
        </w:rPr>
        <w:t>.</w:t>
      </w:r>
      <w:proofErr w:type="gramEnd"/>
      <w:r w:rsidRPr="003B4C9C">
        <w:rPr>
          <w:rFonts w:ascii="Arial Narrow" w:hAnsi="Arial Narrow"/>
          <w:sz w:val="22"/>
          <w:szCs w:val="22"/>
        </w:rPr>
        <w:t xml:space="preserve"> Rents paid must be reasonable in relation to comparable space or units, and may not be more than the owner charges others for comparable units. Rents for residential units cannot exceed the HUD Fair Market Rent (FMR). </w:t>
      </w:r>
    </w:p>
    <w:p w:rsidR="003B4C9C" w:rsidRPr="003B4C9C" w:rsidRDefault="003B4C9C" w:rsidP="00864654">
      <w:pPr>
        <w:pStyle w:val="Default"/>
        <w:ind w:left="-360" w:right="-720"/>
        <w:jc w:val="both"/>
        <w:rPr>
          <w:rFonts w:ascii="Arial Narrow" w:hAnsi="Arial Narrow"/>
          <w:i/>
          <w:iCs/>
          <w:sz w:val="14"/>
          <w:szCs w:val="22"/>
        </w:rPr>
      </w:pPr>
    </w:p>
    <w:p w:rsidR="003B4C9C" w:rsidRPr="003B4C9C" w:rsidRDefault="003B4C9C" w:rsidP="00864654">
      <w:pPr>
        <w:pStyle w:val="Default"/>
        <w:ind w:left="-360" w:right="-720"/>
        <w:jc w:val="both"/>
        <w:rPr>
          <w:rFonts w:ascii="Arial Narrow" w:hAnsi="Arial Narrow"/>
          <w:sz w:val="22"/>
          <w:szCs w:val="22"/>
        </w:rPr>
      </w:pPr>
      <w:proofErr w:type="gramStart"/>
      <w:r w:rsidRPr="003B4C9C">
        <w:rPr>
          <w:rFonts w:ascii="Arial Narrow" w:hAnsi="Arial Narrow"/>
          <w:i/>
          <w:iCs/>
          <w:sz w:val="22"/>
          <w:szCs w:val="22"/>
        </w:rPr>
        <w:t>Utilities.</w:t>
      </w:r>
      <w:proofErr w:type="gramEnd"/>
      <w:r w:rsidRPr="003B4C9C">
        <w:rPr>
          <w:rFonts w:ascii="Arial Narrow" w:hAnsi="Arial Narrow"/>
          <w:i/>
          <w:iCs/>
          <w:sz w:val="22"/>
          <w:szCs w:val="22"/>
        </w:rPr>
        <w:t xml:space="preserve"> </w:t>
      </w:r>
      <w:r w:rsidRPr="003B4C9C">
        <w:rPr>
          <w:rFonts w:ascii="Arial Narrow" w:hAnsi="Arial Narrow"/>
          <w:sz w:val="22"/>
          <w:szCs w:val="22"/>
        </w:rPr>
        <w:t xml:space="preserve">Utilities are not a leasing line item. If utilities are not provided by the landlord, utility costs are an operating cost. </w:t>
      </w:r>
    </w:p>
    <w:p w:rsidR="003B4C9C" w:rsidRPr="003B4C9C" w:rsidRDefault="003B4C9C" w:rsidP="00864654">
      <w:pPr>
        <w:pStyle w:val="Default"/>
        <w:ind w:left="-360" w:right="-720"/>
        <w:jc w:val="both"/>
        <w:rPr>
          <w:rFonts w:ascii="Arial Narrow" w:hAnsi="Arial Narrow"/>
          <w:i/>
          <w:iCs/>
          <w:sz w:val="14"/>
          <w:szCs w:val="22"/>
        </w:rPr>
      </w:pPr>
    </w:p>
    <w:p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i/>
          <w:iCs/>
          <w:sz w:val="22"/>
          <w:szCs w:val="22"/>
        </w:rPr>
        <w:lastRenderedPageBreak/>
        <w:t>Security deposits and first and last month‘s rent</w:t>
      </w:r>
      <w:r w:rsidRPr="003B4C9C">
        <w:rPr>
          <w:rFonts w:ascii="Arial Narrow" w:hAnsi="Arial Narrow"/>
          <w:sz w:val="22"/>
          <w:szCs w:val="22"/>
        </w:rPr>
        <w:t xml:space="preserve">. Grant funds may be used to pay security deposits, in an amount not to exceed two months of actual rent, as well as last month’s rent. </w:t>
      </w:r>
    </w:p>
    <w:p w:rsidR="003B4C9C" w:rsidRDefault="003B4C9C" w:rsidP="00864654">
      <w:pPr>
        <w:pStyle w:val="Default"/>
        <w:ind w:left="-360" w:right="-720"/>
        <w:jc w:val="both"/>
        <w:rPr>
          <w:rFonts w:ascii="Arial Narrow" w:hAnsi="Arial Narrow"/>
          <w:b/>
          <w:bCs/>
          <w:sz w:val="22"/>
          <w:szCs w:val="22"/>
        </w:rPr>
      </w:pPr>
    </w:p>
    <w:p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b/>
          <w:bCs/>
          <w:sz w:val="22"/>
          <w:szCs w:val="22"/>
        </w:rPr>
        <w:t xml:space="preserve">Supportive Services </w:t>
      </w:r>
    </w:p>
    <w:p w:rsidR="00DD26DB" w:rsidRDefault="003B4C9C" w:rsidP="00864654">
      <w:pPr>
        <w:pStyle w:val="Default"/>
        <w:ind w:left="-360" w:right="-720"/>
        <w:jc w:val="both"/>
        <w:rPr>
          <w:rFonts w:ascii="Arial Narrow" w:hAnsi="Arial Narrow"/>
          <w:sz w:val="22"/>
          <w:szCs w:val="22"/>
        </w:rPr>
      </w:pPr>
      <w:proofErr w:type="gramStart"/>
      <w:r w:rsidRPr="003B4C9C">
        <w:rPr>
          <w:rFonts w:ascii="Arial Narrow" w:hAnsi="Arial Narrow"/>
          <w:sz w:val="22"/>
          <w:szCs w:val="22"/>
        </w:rPr>
        <w:t>The eligible costs of supportive services that address the special needs of the program participants.</w:t>
      </w:r>
      <w:proofErr w:type="gramEnd"/>
      <w:r w:rsidRPr="003B4C9C">
        <w:rPr>
          <w:rFonts w:ascii="Arial Narrow" w:hAnsi="Arial Narrow"/>
          <w:sz w:val="22"/>
          <w:szCs w:val="22"/>
        </w:rPr>
        <w:t xml:space="preserve"> </w:t>
      </w:r>
    </w:p>
    <w:p w:rsidR="001A5CAD" w:rsidRPr="00E1210C" w:rsidRDefault="001C3BD1" w:rsidP="00864654">
      <w:pPr>
        <w:pStyle w:val="Default"/>
        <w:ind w:left="-360" w:right="-720"/>
        <w:jc w:val="both"/>
        <w:rPr>
          <w:rFonts w:ascii="Arial Narrow" w:hAnsi="Arial Narrow"/>
          <w:sz w:val="28"/>
          <w:szCs w:val="22"/>
        </w:rPr>
      </w:pPr>
      <w:r w:rsidRPr="001C3BD1">
        <w:rPr>
          <w:rFonts w:ascii="Arial Narrow" w:hAnsi="Arial Narrow" w:cstheme="minorBidi"/>
          <w:noProof/>
          <w:color w:val="auto"/>
          <w:sz w:val="28"/>
          <w:szCs w:val="22"/>
        </w:rPr>
        <w:pict>
          <v:shape id="Text Box 3" o:spid="_x0000_s1027" type="#_x0000_t202" style="position:absolute;left:0;text-align:left;margin-left:-18.75pt;margin-top:11.2pt;width:522.75pt;height:65.9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">
            <v:textbox>
              <w:txbxContent>
                <w:p w:rsidR="00CF631F" w:rsidRPr="003B4C9C" w:rsidRDefault="00CF631F" w:rsidP="002240A3">
                  <w:pPr>
                    <w:pStyle w:val="Default"/>
                    <w:shd w:val="clear" w:color="auto" w:fill="C6D9F1" w:themeFill="text2" w:themeFillTint="33"/>
                    <w:jc w:val="center"/>
                    <w:rPr>
                      <w:rFonts w:ascii="Arial Narrow" w:hAnsi="Arial Narrow" w:cstheme="minorBidi"/>
                      <w:b/>
                      <w:color w:val="auto"/>
                      <w:sz w:val="22"/>
                      <w:szCs w:val="22"/>
                    </w:rPr>
                  </w:pPr>
                  <w:r w:rsidRPr="003B4C9C">
                    <w:rPr>
                      <w:rFonts w:ascii="Arial Narrow" w:hAnsi="Arial Narrow" w:cstheme="minorBidi"/>
                      <w:b/>
                      <w:color w:val="auto"/>
                      <w:sz w:val="22"/>
                      <w:szCs w:val="22"/>
                    </w:rPr>
                    <w:t>Supportive Services in PSH and RRH Programs Must Relate to Housing Stability.</w:t>
                  </w:r>
                </w:p>
                <w:p w:rsidR="00CF631F" w:rsidRPr="002240A3" w:rsidRDefault="00CF631F" w:rsidP="002240A3">
                  <w:pPr>
                    <w:pStyle w:val="Default"/>
                    <w:jc w:val="both"/>
                    <w:rPr>
                      <w:rFonts w:ascii="Arial Narrow" w:hAnsi="Arial Narrow"/>
                      <w:sz w:val="12"/>
                      <w:szCs w:val="22"/>
                    </w:rPr>
                  </w:pPr>
                </w:p>
                <w:p w:rsidR="00CF631F" w:rsidRPr="003B4C9C" w:rsidRDefault="00CF631F" w:rsidP="002240A3">
                  <w:pPr>
                    <w:pStyle w:val="Default"/>
                    <w:jc w:val="both"/>
                    <w:rPr>
                      <w:rFonts w:ascii="Arial Narrow" w:hAnsi="Arial Narrow" w:cstheme="minorBidi"/>
                      <w:color w:val="auto"/>
                      <w:sz w:val="22"/>
                      <w:szCs w:val="22"/>
                    </w:rPr>
                  </w:pPr>
                  <w:r w:rsidRPr="003B4C9C">
                    <w:rPr>
                      <w:rFonts w:ascii="Arial Narrow" w:hAnsi="Arial Narrow"/>
                      <w:sz w:val="22"/>
                      <w:szCs w:val="22"/>
                    </w:rPr>
                    <w:t xml:space="preserve">Supportive </w:t>
                  </w:r>
                  <w:r w:rsidRPr="003B4C9C">
                    <w:rPr>
                      <w:rFonts w:ascii="Arial Narrow" w:hAnsi="Arial Narrow" w:cstheme="minorBidi"/>
                      <w:color w:val="auto"/>
                      <w:sz w:val="22"/>
                      <w:szCs w:val="22"/>
                    </w:rPr>
                    <w:t>services must be necessary to assist program participants obtain and maintain</w:t>
                  </w:r>
                  <w:r>
                    <w:rPr>
                      <w:rFonts w:ascii="Arial Narrow" w:hAnsi="Arial Narrow" w:cstheme="minorBidi"/>
                      <w:color w:val="auto"/>
                      <w:sz w:val="22"/>
                      <w:szCs w:val="22"/>
                    </w:rPr>
                    <w:t xml:space="preserve"> housing and agencies must conduct an annual assessment of the service needs of the program participants and adjust services accordingly to achieve those ends.</w:t>
                  </w:r>
                </w:p>
                <w:p w:rsidR="00CF631F" w:rsidRPr="003B4C9C" w:rsidRDefault="00CF631F" w:rsidP="002240A3">
                  <w:pPr>
                    <w:ind w:left="0"/>
                  </w:pPr>
                </w:p>
              </w:txbxContent>
            </v:textbox>
          </v:shape>
        </w:pict>
      </w:r>
    </w:p>
    <w:p w:rsidR="001A5CAD" w:rsidRDefault="001A5CAD" w:rsidP="00864654">
      <w:pPr>
        <w:pStyle w:val="Default"/>
        <w:ind w:left="-360" w:right="-720"/>
        <w:jc w:val="both"/>
        <w:rPr>
          <w:rFonts w:ascii="Arial Narrow" w:hAnsi="Arial Narrow"/>
          <w:sz w:val="22"/>
          <w:szCs w:val="22"/>
        </w:rPr>
      </w:pPr>
    </w:p>
    <w:p w:rsidR="001A5CAD" w:rsidRDefault="001A5CAD" w:rsidP="00864654">
      <w:pPr>
        <w:pStyle w:val="Default"/>
        <w:ind w:left="-360" w:right="-720"/>
        <w:jc w:val="both"/>
        <w:rPr>
          <w:rFonts w:ascii="Arial Narrow" w:hAnsi="Arial Narrow"/>
          <w:sz w:val="22"/>
          <w:szCs w:val="22"/>
        </w:rPr>
      </w:pPr>
    </w:p>
    <w:p w:rsidR="00F052D2" w:rsidRDefault="00F052D2" w:rsidP="00864654">
      <w:pPr>
        <w:pStyle w:val="Default"/>
        <w:ind w:left="-360" w:right="-720"/>
        <w:jc w:val="both"/>
        <w:rPr>
          <w:rFonts w:ascii="Arial Narrow" w:hAnsi="Arial Narrow"/>
          <w:sz w:val="22"/>
          <w:szCs w:val="22"/>
        </w:rPr>
      </w:pPr>
    </w:p>
    <w:p w:rsidR="00DD26DB" w:rsidRDefault="00DD26DB" w:rsidP="00864654">
      <w:pPr>
        <w:pStyle w:val="Default"/>
        <w:ind w:left="-360" w:right="-720"/>
        <w:jc w:val="both"/>
        <w:rPr>
          <w:rFonts w:ascii="Arial Narrow" w:hAnsi="Arial Narrow"/>
          <w:sz w:val="22"/>
          <w:szCs w:val="22"/>
        </w:rPr>
      </w:pPr>
    </w:p>
    <w:p w:rsidR="00DD26DB" w:rsidRDefault="00DD26DB" w:rsidP="00864654">
      <w:pPr>
        <w:pStyle w:val="Default"/>
        <w:ind w:left="-360" w:right="-720"/>
        <w:jc w:val="both"/>
        <w:rPr>
          <w:rFonts w:ascii="Arial Narrow" w:hAnsi="Arial Narrow"/>
          <w:sz w:val="22"/>
          <w:szCs w:val="22"/>
        </w:rPr>
      </w:pPr>
    </w:p>
    <w:p w:rsidR="00DD26DB" w:rsidRDefault="00DD26DB" w:rsidP="00864654">
      <w:pPr>
        <w:pStyle w:val="Default"/>
        <w:ind w:left="-360" w:right="-720"/>
        <w:jc w:val="both"/>
        <w:rPr>
          <w:rFonts w:ascii="Arial Narrow" w:hAnsi="Arial Narrow"/>
          <w:sz w:val="22"/>
          <w:szCs w:val="22"/>
        </w:rPr>
      </w:pPr>
    </w:p>
    <w:p w:rsidR="003B4C9C" w:rsidRPr="00DC7281" w:rsidRDefault="003B4C9C" w:rsidP="00603304">
      <w:pPr>
        <w:pStyle w:val="Default"/>
        <w:ind w:right="-720"/>
        <w:jc w:val="both"/>
        <w:rPr>
          <w:rFonts w:ascii="Arial Narrow" w:hAnsi="Arial Narrow"/>
          <w:color w:val="auto"/>
          <w:sz w:val="22"/>
          <w:szCs w:val="22"/>
        </w:rPr>
      </w:pPr>
      <w:r w:rsidRPr="00DC7281">
        <w:rPr>
          <w:rFonts w:ascii="Arial Narrow" w:hAnsi="Arial Narrow"/>
          <w:i/>
          <w:iCs/>
          <w:color w:val="auto"/>
          <w:sz w:val="22"/>
          <w:szCs w:val="22"/>
        </w:rPr>
        <w:t xml:space="preserve">Eligible supportive services costs: </w:t>
      </w:r>
    </w:p>
    <w:p w:rsidR="00DC7281" w:rsidRPr="00DC7281" w:rsidRDefault="00DC7281" w:rsidP="00864654">
      <w:pPr>
        <w:pStyle w:val="Default"/>
        <w:spacing w:after="34"/>
        <w:ind w:right="-720"/>
        <w:jc w:val="both"/>
        <w:rPr>
          <w:rFonts w:ascii="Arial Narrow" w:hAnsi="Arial Narrow"/>
          <w:color w:val="auto"/>
          <w:sz w:val="10"/>
          <w:szCs w:val="22"/>
        </w:rPr>
      </w:pP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Reasonable one-time moving costs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Case management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Food—meals or groceries for program participants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Housing search and counseling services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Life skills training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Outreach services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Transportation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Utility deposits (one-time fee, paid to utility companies) </w:t>
      </w:r>
    </w:p>
    <w:p w:rsidR="003B4C9C"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Direct provision of services: 1) costs of labor, supplies, and materials; and 2) salary and benefit packages of service delivery staff. </w:t>
      </w:r>
    </w:p>
    <w:p w:rsidR="003B4C9C" w:rsidRPr="00DC7281" w:rsidRDefault="003B4C9C" w:rsidP="00864654">
      <w:pPr>
        <w:pStyle w:val="Default"/>
        <w:ind w:right="-720"/>
        <w:jc w:val="both"/>
        <w:rPr>
          <w:rFonts w:ascii="Arial Narrow" w:hAnsi="Arial Narrow"/>
          <w:color w:val="auto"/>
          <w:sz w:val="22"/>
          <w:szCs w:val="22"/>
        </w:rPr>
      </w:pPr>
    </w:p>
    <w:p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i/>
          <w:iCs/>
          <w:color w:val="auto"/>
          <w:sz w:val="22"/>
          <w:szCs w:val="22"/>
        </w:rPr>
        <w:t xml:space="preserve">Ineligible costs: </w:t>
      </w:r>
      <w:r w:rsidRPr="00DC7281">
        <w:rPr>
          <w:rFonts w:ascii="Arial Narrow" w:hAnsi="Arial Narrow"/>
          <w:color w:val="auto"/>
          <w:sz w:val="22"/>
          <w:szCs w:val="22"/>
        </w:rPr>
        <w:t xml:space="preserve">Any cost that is not described as an eligible cost is not an eligible cost. </w:t>
      </w:r>
    </w:p>
    <w:p w:rsidR="00DC7281" w:rsidRPr="00DC7281" w:rsidRDefault="00DC7281" w:rsidP="00864654">
      <w:pPr>
        <w:pStyle w:val="Default"/>
        <w:ind w:right="-720"/>
        <w:jc w:val="both"/>
        <w:rPr>
          <w:rFonts w:ascii="Arial Narrow" w:hAnsi="Arial Narrow"/>
          <w:b/>
          <w:bCs/>
          <w:color w:val="auto"/>
          <w:sz w:val="22"/>
          <w:szCs w:val="22"/>
        </w:rPr>
      </w:pPr>
    </w:p>
    <w:p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b/>
          <w:bCs/>
          <w:color w:val="auto"/>
          <w:sz w:val="22"/>
          <w:szCs w:val="22"/>
        </w:rPr>
        <w:t xml:space="preserve">Operating Costs </w:t>
      </w:r>
    </w:p>
    <w:p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color w:val="auto"/>
          <w:sz w:val="22"/>
          <w:szCs w:val="22"/>
        </w:rPr>
        <w:t xml:space="preserve">Grant funds may be used to pay the costs of the day-to-day operation of permanent supportive housing in a single structure or individual housing units. </w:t>
      </w:r>
    </w:p>
    <w:p w:rsidR="00DC7281" w:rsidRDefault="00DC7281" w:rsidP="00864654">
      <w:pPr>
        <w:pStyle w:val="Default"/>
        <w:ind w:right="-720"/>
        <w:jc w:val="both"/>
        <w:rPr>
          <w:rFonts w:ascii="Arial Narrow" w:hAnsi="Arial Narrow"/>
          <w:i/>
          <w:iCs/>
          <w:color w:val="auto"/>
          <w:sz w:val="22"/>
          <w:szCs w:val="22"/>
        </w:rPr>
      </w:pPr>
    </w:p>
    <w:p w:rsidR="003B4C9C" w:rsidRDefault="003B4C9C" w:rsidP="00864654">
      <w:pPr>
        <w:pStyle w:val="Default"/>
        <w:ind w:right="-720"/>
        <w:jc w:val="both"/>
        <w:rPr>
          <w:rFonts w:ascii="Arial Narrow" w:hAnsi="Arial Narrow"/>
          <w:color w:val="auto"/>
          <w:sz w:val="22"/>
          <w:szCs w:val="22"/>
        </w:rPr>
      </w:pPr>
      <w:r w:rsidRPr="00DC7281">
        <w:rPr>
          <w:rFonts w:ascii="Arial Narrow" w:hAnsi="Arial Narrow"/>
          <w:i/>
          <w:iCs/>
          <w:color w:val="auto"/>
          <w:sz w:val="22"/>
          <w:szCs w:val="22"/>
        </w:rPr>
        <w:t>Eligible operating costs</w:t>
      </w:r>
      <w:r w:rsidRPr="00DC7281">
        <w:rPr>
          <w:rFonts w:ascii="Arial Narrow" w:hAnsi="Arial Narrow"/>
          <w:color w:val="auto"/>
          <w:sz w:val="22"/>
          <w:szCs w:val="22"/>
        </w:rPr>
        <w:t xml:space="preserve">: </w:t>
      </w:r>
    </w:p>
    <w:p w:rsidR="00DC7281" w:rsidRPr="00DC7281" w:rsidRDefault="00DC7281" w:rsidP="00864654">
      <w:pPr>
        <w:pStyle w:val="Default"/>
        <w:ind w:right="-720"/>
        <w:jc w:val="both"/>
        <w:rPr>
          <w:rFonts w:ascii="Arial Narrow" w:hAnsi="Arial Narrow"/>
          <w:color w:val="auto"/>
          <w:sz w:val="10"/>
          <w:szCs w:val="10"/>
        </w:rPr>
      </w:pPr>
    </w:p>
    <w:p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Maintenance and repair of housing </w:t>
      </w:r>
    </w:p>
    <w:p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Property taxes and insurance </w:t>
      </w:r>
    </w:p>
    <w:p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Building security for a structure where more than 50 percent of the units or area is paid for with grant funds </w:t>
      </w:r>
    </w:p>
    <w:p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Electricity, gas, and water </w:t>
      </w:r>
    </w:p>
    <w:p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Furniture </w:t>
      </w:r>
    </w:p>
    <w:p w:rsidR="003B4C9C" w:rsidRP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Equipment. </w:t>
      </w:r>
    </w:p>
    <w:p w:rsidR="003B4C9C" w:rsidRPr="00DC7281" w:rsidRDefault="003B4C9C" w:rsidP="00864654">
      <w:pPr>
        <w:pStyle w:val="Default"/>
        <w:ind w:right="-720"/>
        <w:jc w:val="both"/>
        <w:rPr>
          <w:rFonts w:ascii="Arial Narrow" w:hAnsi="Arial Narrow"/>
          <w:color w:val="auto"/>
          <w:sz w:val="22"/>
          <w:szCs w:val="22"/>
        </w:rPr>
      </w:pPr>
    </w:p>
    <w:p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i/>
          <w:iCs/>
          <w:color w:val="auto"/>
          <w:sz w:val="22"/>
          <w:szCs w:val="22"/>
        </w:rPr>
        <w:t xml:space="preserve">Ineligible costs </w:t>
      </w:r>
      <w:r w:rsidRPr="00DC7281">
        <w:rPr>
          <w:rFonts w:ascii="Arial Narrow" w:hAnsi="Arial Narrow"/>
          <w:color w:val="auto"/>
          <w:sz w:val="22"/>
          <w:szCs w:val="22"/>
        </w:rPr>
        <w:t xml:space="preserve">Program funds may not be used for rental assistance and operating costs in the same project. Program funds may not be used for the maintenance and repair of housing where the costs of maintaining and repairing the housing are included in the lease. </w:t>
      </w:r>
    </w:p>
    <w:p w:rsidR="00DC7281" w:rsidRDefault="00DC7281" w:rsidP="00864654">
      <w:pPr>
        <w:pStyle w:val="Default"/>
        <w:ind w:right="-720"/>
        <w:jc w:val="both"/>
        <w:rPr>
          <w:rFonts w:ascii="Arial Narrow" w:hAnsi="Arial Narrow"/>
          <w:b/>
          <w:bCs/>
          <w:color w:val="auto"/>
          <w:sz w:val="22"/>
          <w:szCs w:val="22"/>
        </w:rPr>
      </w:pPr>
    </w:p>
    <w:p w:rsidR="009306D8" w:rsidRDefault="009306D8" w:rsidP="00864654">
      <w:pPr>
        <w:pStyle w:val="Default"/>
        <w:ind w:right="-720"/>
        <w:jc w:val="both"/>
        <w:rPr>
          <w:rFonts w:ascii="Arial Narrow" w:hAnsi="Arial Narrow"/>
          <w:b/>
          <w:bCs/>
          <w:color w:val="auto"/>
          <w:sz w:val="22"/>
          <w:szCs w:val="22"/>
        </w:rPr>
      </w:pPr>
    </w:p>
    <w:p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b/>
          <w:bCs/>
          <w:color w:val="auto"/>
          <w:sz w:val="22"/>
          <w:szCs w:val="22"/>
        </w:rPr>
        <w:t xml:space="preserve">Project Administration </w:t>
      </w:r>
    </w:p>
    <w:p w:rsidR="003B4C9C" w:rsidRPr="00DC7281" w:rsidRDefault="008A274F" w:rsidP="00864654">
      <w:pPr>
        <w:pStyle w:val="Default"/>
        <w:ind w:right="-720"/>
        <w:jc w:val="both"/>
        <w:rPr>
          <w:rFonts w:ascii="Arial Narrow" w:hAnsi="Arial Narrow" w:cstheme="minorBidi"/>
          <w:color w:val="auto"/>
          <w:sz w:val="22"/>
          <w:szCs w:val="22"/>
        </w:rPr>
      </w:pPr>
      <w:r>
        <w:rPr>
          <w:rFonts w:ascii="Arial Narrow" w:hAnsi="Arial Narrow"/>
          <w:color w:val="auto"/>
          <w:sz w:val="22"/>
          <w:szCs w:val="22"/>
        </w:rPr>
        <w:t xml:space="preserve">All renewal </w:t>
      </w:r>
      <w:proofErr w:type="spellStart"/>
      <w:r>
        <w:rPr>
          <w:rFonts w:ascii="Arial Narrow" w:hAnsi="Arial Narrow"/>
          <w:color w:val="auto"/>
          <w:sz w:val="22"/>
          <w:szCs w:val="22"/>
        </w:rPr>
        <w:t>subgrantees</w:t>
      </w:r>
      <w:proofErr w:type="spellEnd"/>
      <w:r>
        <w:rPr>
          <w:rFonts w:ascii="Arial Narrow" w:hAnsi="Arial Narrow"/>
          <w:color w:val="auto"/>
          <w:sz w:val="22"/>
          <w:szCs w:val="22"/>
        </w:rPr>
        <w:t xml:space="preserve"> are required to allocate the maximum 10% of their full grant amount to administration. </w:t>
      </w:r>
      <w:r w:rsidR="003B4C9C" w:rsidRPr="00DC7281">
        <w:rPr>
          <w:rFonts w:ascii="Arial Narrow" w:hAnsi="Arial Narrow"/>
          <w:color w:val="auto"/>
          <w:sz w:val="22"/>
          <w:szCs w:val="22"/>
        </w:rPr>
        <w:t xml:space="preserve">The </w:t>
      </w:r>
      <w:proofErr w:type="spellStart"/>
      <w:r w:rsidR="00DC7281">
        <w:rPr>
          <w:rFonts w:ascii="Arial Narrow" w:hAnsi="Arial Narrow"/>
          <w:color w:val="auto"/>
          <w:sz w:val="22"/>
          <w:szCs w:val="22"/>
        </w:rPr>
        <w:t>subgrantee</w:t>
      </w:r>
      <w:proofErr w:type="spellEnd"/>
      <w:r w:rsidR="003B4C9C" w:rsidRPr="00DC7281">
        <w:rPr>
          <w:rFonts w:ascii="Arial Narrow" w:hAnsi="Arial Narrow"/>
          <w:color w:val="auto"/>
          <w:sz w:val="22"/>
          <w:szCs w:val="22"/>
        </w:rPr>
        <w:t xml:space="preserve"> may use up to 50% of the HUD-allowed administrative funds associated with the project; the remaining 50% of the </w:t>
      </w:r>
      <w:r w:rsidR="00DC7281">
        <w:rPr>
          <w:rFonts w:ascii="Arial Narrow" w:hAnsi="Arial Narrow"/>
          <w:color w:val="auto"/>
          <w:sz w:val="22"/>
          <w:szCs w:val="22"/>
        </w:rPr>
        <w:t xml:space="preserve">allowed </w:t>
      </w:r>
      <w:r w:rsidR="003B4C9C" w:rsidRPr="00DC7281">
        <w:rPr>
          <w:rFonts w:ascii="Arial Narrow" w:hAnsi="Arial Narrow"/>
          <w:color w:val="auto"/>
          <w:sz w:val="22"/>
          <w:szCs w:val="22"/>
        </w:rPr>
        <w:t>administrative funds are retained by the City of</w:t>
      </w:r>
      <w:r w:rsidR="00DC7281">
        <w:rPr>
          <w:rFonts w:ascii="Arial Narrow" w:hAnsi="Arial Narrow"/>
          <w:color w:val="auto"/>
          <w:sz w:val="22"/>
          <w:szCs w:val="22"/>
        </w:rPr>
        <w:t xml:space="preserve"> New Bedford (grantee).  Administrative costs for renewal programs are set by HUD.  The HUD-allowed administrative costs allowable for new grants are 7% of the full grant amount.</w:t>
      </w:r>
    </w:p>
    <w:p w:rsidR="008247E7" w:rsidRDefault="008247E7" w:rsidP="00864654">
      <w:pPr>
        <w:ind w:right="-720"/>
        <w:jc w:val="both"/>
        <w:rPr>
          <w:rFonts w:ascii="Arial Narrow" w:hAnsi="Arial Narrow" w:cstheme="minorHAnsi"/>
          <w:bCs/>
        </w:rPr>
      </w:pPr>
    </w:p>
    <w:p w:rsidR="009306D8" w:rsidRDefault="009306D8" w:rsidP="00864654">
      <w:pPr>
        <w:ind w:right="-720"/>
        <w:jc w:val="both"/>
        <w:rPr>
          <w:rFonts w:ascii="Arial Narrow" w:hAnsi="Arial Narrow" w:cstheme="minorHAnsi"/>
          <w:bCs/>
        </w:rPr>
      </w:pPr>
    </w:p>
    <w:p w:rsidR="00DC7281" w:rsidRPr="005B1A5B" w:rsidRDefault="00DC7281" w:rsidP="00864654">
      <w:pPr>
        <w:ind w:right="-720"/>
        <w:rPr>
          <w:rFonts w:asciiTheme="majorHAnsi" w:hAnsiTheme="majorHAnsi"/>
          <w:color w:val="377BCD"/>
          <w:sz w:val="32"/>
          <w:szCs w:val="24"/>
        </w:rPr>
      </w:pPr>
      <w:r>
        <w:rPr>
          <w:rFonts w:asciiTheme="majorHAnsi" w:hAnsiTheme="majorHAnsi"/>
          <w:color w:val="377BCD"/>
          <w:sz w:val="32"/>
          <w:szCs w:val="24"/>
        </w:rPr>
        <w:lastRenderedPageBreak/>
        <w:t>Matching Funds</w:t>
      </w:r>
    </w:p>
    <w:p w:rsidR="00DC7281" w:rsidRDefault="00DC7281" w:rsidP="00864654">
      <w:pPr>
        <w:pStyle w:val="Default"/>
        <w:ind w:left="-720" w:right="-720"/>
        <w:jc w:val="both"/>
        <w:rPr>
          <w:rFonts w:ascii="Arial Narrow" w:hAnsi="Arial Narrow" w:cstheme="minorBidi"/>
          <w:color w:val="auto"/>
          <w:sz w:val="22"/>
          <w:szCs w:val="22"/>
        </w:rPr>
      </w:pPr>
    </w:p>
    <w:p w:rsidR="00DC7281" w:rsidRDefault="00DC7281" w:rsidP="00864654">
      <w:pPr>
        <w:ind w:right="-720"/>
        <w:jc w:val="both"/>
        <w:rPr>
          <w:rFonts w:ascii="Arial Narrow" w:hAnsi="Arial Narrow" w:cstheme="minorHAnsi"/>
          <w:bCs/>
        </w:rPr>
      </w:pPr>
      <w:r>
        <w:rPr>
          <w:rFonts w:ascii="Arial Narrow" w:hAnsi="Arial Narrow"/>
        </w:rPr>
        <w:t xml:space="preserve">The </w:t>
      </w:r>
      <w:proofErr w:type="spellStart"/>
      <w:r>
        <w:rPr>
          <w:rFonts w:ascii="Arial Narrow" w:hAnsi="Arial Narrow"/>
        </w:rPr>
        <w:t>subgrantee</w:t>
      </w:r>
      <w:proofErr w:type="spellEnd"/>
      <w:r>
        <w:rPr>
          <w:rFonts w:ascii="Arial Narrow" w:hAnsi="Arial Narrow"/>
        </w:rPr>
        <w:t xml:space="preserve"> must match all funds, except for leasing funds, with no less than 25% of funds or in-kind contributions from other sources.  Guidance regarding cash and in-kind match is at 24 CFR 578.73.  Cash match must be used for the costs of activities that are eligible </w:t>
      </w:r>
      <w:proofErr w:type="spellStart"/>
      <w:r>
        <w:rPr>
          <w:rFonts w:ascii="Arial Narrow" w:hAnsi="Arial Narrow"/>
        </w:rPr>
        <w:t>CoC</w:t>
      </w:r>
      <w:proofErr w:type="spellEnd"/>
      <w:r>
        <w:rPr>
          <w:rFonts w:ascii="Arial Narrow" w:hAnsi="Arial Narrow"/>
        </w:rPr>
        <w:t xml:space="preserve"> Program costs.  Appendix C provides information required to document match.</w:t>
      </w:r>
    </w:p>
    <w:p w:rsidR="00AF5B0D" w:rsidRDefault="00AF5B0D" w:rsidP="00864654">
      <w:pPr>
        <w:ind w:right="-720"/>
        <w:rPr>
          <w:rFonts w:asciiTheme="majorHAnsi" w:hAnsiTheme="majorHAnsi"/>
          <w:color w:val="377BCD"/>
          <w:sz w:val="32"/>
          <w:szCs w:val="24"/>
        </w:rPr>
      </w:pPr>
    </w:p>
    <w:p w:rsidR="00EF0E1B" w:rsidRPr="005B1A5B" w:rsidRDefault="00EF0E1B" w:rsidP="00864654">
      <w:pPr>
        <w:ind w:right="-720"/>
        <w:rPr>
          <w:rFonts w:asciiTheme="majorHAnsi" w:hAnsiTheme="majorHAnsi"/>
          <w:color w:val="377BCD"/>
          <w:sz w:val="32"/>
          <w:szCs w:val="24"/>
        </w:rPr>
      </w:pPr>
      <w:r>
        <w:rPr>
          <w:rFonts w:asciiTheme="majorHAnsi" w:hAnsiTheme="majorHAnsi"/>
          <w:color w:val="377BCD"/>
          <w:sz w:val="32"/>
          <w:szCs w:val="24"/>
        </w:rPr>
        <w:t>Homeless Management Information System</w:t>
      </w:r>
    </w:p>
    <w:p w:rsidR="00EF0E1B" w:rsidRDefault="00EF0E1B" w:rsidP="00864654">
      <w:pPr>
        <w:pStyle w:val="Default"/>
        <w:ind w:left="-720" w:right="-720"/>
        <w:jc w:val="both"/>
        <w:rPr>
          <w:rFonts w:ascii="Arial Narrow" w:hAnsi="Arial Narrow" w:cstheme="minorBidi"/>
          <w:color w:val="auto"/>
          <w:sz w:val="22"/>
          <w:szCs w:val="22"/>
        </w:rPr>
      </w:pPr>
    </w:p>
    <w:p w:rsidR="00DC7281" w:rsidRDefault="00EF0E1B" w:rsidP="00864654">
      <w:pPr>
        <w:ind w:right="-720"/>
        <w:jc w:val="both"/>
        <w:rPr>
          <w:rFonts w:ascii="Arial Narrow" w:hAnsi="Arial Narrow" w:cstheme="minorHAnsi"/>
          <w:bCs/>
        </w:rPr>
      </w:pPr>
      <w:r>
        <w:rPr>
          <w:rFonts w:ascii="Arial Narrow" w:hAnsi="Arial Narrow"/>
        </w:rPr>
        <w:t xml:space="preserve">All successful project applicants—with the exception of entities that are victim service providers—must participate in the </w:t>
      </w:r>
      <w:proofErr w:type="spellStart"/>
      <w:r>
        <w:rPr>
          <w:rFonts w:ascii="Arial Narrow" w:hAnsi="Arial Narrow"/>
        </w:rPr>
        <w:t>CoC’s</w:t>
      </w:r>
      <w:proofErr w:type="spellEnd"/>
      <w:r>
        <w:rPr>
          <w:rFonts w:ascii="Arial Narrow" w:hAnsi="Arial Narrow"/>
        </w:rPr>
        <w:t xml:space="preserve"> Homeless Management Information System (HMIS).</w:t>
      </w:r>
    </w:p>
    <w:p w:rsidR="00DC7281" w:rsidRDefault="00DC7281" w:rsidP="00864654">
      <w:pPr>
        <w:ind w:right="-720"/>
        <w:jc w:val="both"/>
        <w:rPr>
          <w:rFonts w:ascii="Arial Narrow" w:hAnsi="Arial Narrow" w:cstheme="minorHAnsi"/>
          <w:bCs/>
        </w:rPr>
      </w:pPr>
    </w:p>
    <w:p w:rsidR="00EF0E1B" w:rsidRPr="00DC7281" w:rsidRDefault="00EF0E1B" w:rsidP="00864654">
      <w:pPr>
        <w:ind w:right="-720"/>
        <w:jc w:val="both"/>
        <w:rPr>
          <w:rFonts w:ascii="Arial Narrow" w:hAnsi="Arial Narrow" w:cstheme="minorHAnsi"/>
          <w:bCs/>
        </w:rPr>
      </w:pPr>
    </w:p>
    <w:p w:rsidR="00EF0E1B" w:rsidRPr="005B1A5B" w:rsidRDefault="00EF0E1B" w:rsidP="00864654">
      <w:pPr>
        <w:ind w:right="-720"/>
        <w:rPr>
          <w:rFonts w:asciiTheme="majorHAnsi" w:hAnsiTheme="majorHAnsi"/>
          <w:color w:val="377BCD"/>
          <w:sz w:val="32"/>
          <w:szCs w:val="24"/>
        </w:rPr>
      </w:pPr>
      <w:r>
        <w:rPr>
          <w:rFonts w:asciiTheme="majorHAnsi" w:hAnsiTheme="majorHAnsi"/>
          <w:color w:val="377BCD"/>
          <w:sz w:val="32"/>
          <w:szCs w:val="24"/>
        </w:rPr>
        <w:t>Coordinated Entry/Assessment System</w:t>
      </w:r>
    </w:p>
    <w:p w:rsidR="00EF0E1B" w:rsidRDefault="00EF0E1B" w:rsidP="00864654">
      <w:pPr>
        <w:pStyle w:val="Default"/>
        <w:ind w:left="-720" w:right="-720"/>
        <w:jc w:val="both"/>
        <w:rPr>
          <w:rFonts w:ascii="Arial Narrow" w:hAnsi="Arial Narrow" w:cstheme="minorBidi"/>
          <w:color w:val="auto"/>
          <w:sz w:val="22"/>
          <w:szCs w:val="22"/>
        </w:rPr>
      </w:pPr>
    </w:p>
    <w:p w:rsidR="00ED3E4C" w:rsidRPr="00DC7281" w:rsidRDefault="00EF0E1B" w:rsidP="00864654">
      <w:pPr>
        <w:ind w:right="-720"/>
        <w:jc w:val="both"/>
        <w:rPr>
          <w:rFonts w:ascii="Arial Narrow" w:hAnsi="Arial Narrow" w:cstheme="minorHAnsi"/>
          <w:bCs/>
        </w:rPr>
      </w:pPr>
      <w:r>
        <w:rPr>
          <w:rFonts w:ascii="Arial Narrow" w:hAnsi="Arial Narrow"/>
        </w:rPr>
        <w:t xml:space="preserve">All successful applicants must participate in the </w:t>
      </w:r>
      <w:proofErr w:type="spellStart"/>
      <w:r>
        <w:rPr>
          <w:rFonts w:ascii="Arial Narrow" w:hAnsi="Arial Narrow"/>
        </w:rPr>
        <w:t>CoC’s</w:t>
      </w:r>
      <w:proofErr w:type="spellEnd"/>
      <w:r>
        <w:rPr>
          <w:rFonts w:ascii="Arial Narrow" w:hAnsi="Arial Narrow"/>
        </w:rPr>
        <w:t xml:space="preserve"> coordinated entry/assessment system.</w:t>
      </w:r>
    </w:p>
    <w:p w:rsidR="001D122E" w:rsidRDefault="001D122E" w:rsidP="00864654">
      <w:pPr>
        <w:ind w:right="-720"/>
        <w:jc w:val="both"/>
        <w:rPr>
          <w:rFonts w:ascii="Arial Narrow" w:hAnsi="Arial Narrow" w:cs="Arial"/>
        </w:rPr>
      </w:pPr>
    </w:p>
    <w:p w:rsidR="00FA7BA8" w:rsidRPr="00DC7281" w:rsidRDefault="00FA7BA8" w:rsidP="00864654">
      <w:pPr>
        <w:ind w:right="-720"/>
        <w:jc w:val="both"/>
        <w:rPr>
          <w:rFonts w:ascii="Arial Narrow" w:hAnsi="Arial Narrow" w:cs="Arial"/>
        </w:rPr>
      </w:pPr>
    </w:p>
    <w:p w:rsidR="00EF0E1B" w:rsidRPr="005B1A5B" w:rsidRDefault="00EF0E1B" w:rsidP="00864654">
      <w:pPr>
        <w:ind w:right="-720"/>
        <w:rPr>
          <w:rFonts w:asciiTheme="majorHAnsi" w:hAnsiTheme="majorHAnsi"/>
          <w:color w:val="377BCD"/>
          <w:sz w:val="32"/>
          <w:szCs w:val="24"/>
        </w:rPr>
      </w:pPr>
      <w:r>
        <w:rPr>
          <w:rFonts w:asciiTheme="majorHAnsi" w:hAnsiTheme="majorHAnsi"/>
          <w:color w:val="377BCD"/>
          <w:sz w:val="32"/>
          <w:szCs w:val="24"/>
        </w:rPr>
        <w:t>Grant Term</w:t>
      </w:r>
    </w:p>
    <w:p w:rsidR="00EF0E1B" w:rsidRDefault="00EF0E1B" w:rsidP="00864654">
      <w:pPr>
        <w:pStyle w:val="Default"/>
        <w:ind w:left="-720" w:right="-720"/>
        <w:jc w:val="both"/>
        <w:rPr>
          <w:rFonts w:ascii="Arial Narrow" w:hAnsi="Arial Narrow" w:cstheme="minorBidi"/>
          <w:color w:val="auto"/>
          <w:sz w:val="22"/>
          <w:szCs w:val="22"/>
        </w:rPr>
      </w:pPr>
    </w:p>
    <w:p w:rsidR="001971F1" w:rsidRDefault="00EF0E1B" w:rsidP="001971F1">
      <w:pPr>
        <w:pStyle w:val="Default"/>
        <w:ind w:left="-720" w:right="-720"/>
        <w:jc w:val="both"/>
        <w:rPr>
          <w:rFonts w:ascii="Arial Narrow" w:hAnsi="Arial Narrow"/>
          <w:sz w:val="22"/>
          <w:szCs w:val="23"/>
        </w:rPr>
      </w:pPr>
      <w:r w:rsidRPr="00EF0E1B">
        <w:rPr>
          <w:rFonts w:ascii="Arial Narrow" w:hAnsi="Arial Narrow"/>
          <w:sz w:val="22"/>
          <w:szCs w:val="23"/>
        </w:rPr>
        <w:t xml:space="preserve">Renewal projects may only apply for one year grant terms. New projects may request funds for </w:t>
      </w:r>
      <w:r w:rsidR="001971F1">
        <w:rPr>
          <w:rFonts w:ascii="Arial Narrow" w:hAnsi="Arial Narrow"/>
          <w:sz w:val="22"/>
          <w:szCs w:val="23"/>
        </w:rPr>
        <w:t>a</w:t>
      </w:r>
      <w:r w:rsidRPr="00EF0E1B">
        <w:rPr>
          <w:rFonts w:ascii="Arial Narrow" w:hAnsi="Arial Narrow"/>
          <w:sz w:val="22"/>
          <w:szCs w:val="23"/>
        </w:rPr>
        <w:t xml:space="preserve"> grant term of 1. </w:t>
      </w:r>
    </w:p>
    <w:p w:rsidR="001971F1" w:rsidRDefault="001971F1" w:rsidP="001971F1">
      <w:pPr>
        <w:pStyle w:val="Default"/>
        <w:ind w:left="-720" w:right="-720"/>
        <w:jc w:val="both"/>
        <w:rPr>
          <w:rFonts w:ascii="Arial Narrow" w:hAnsi="Arial Narrow"/>
          <w:sz w:val="22"/>
          <w:szCs w:val="23"/>
        </w:rPr>
      </w:pPr>
    </w:p>
    <w:p w:rsidR="00EF0E1B" w:rsidRPr="00EF0E1B" w:rsidRDefault="001971F1" w:rsidP="001971F1">
      <w:pPr>
        <w:pStyle w:val="Default"/>
        <w:ind w:left="-720" w:right="-720"/>
        <w:jc w:val="both"/>
        <w:rPr>
          <w:rFonts w:ascii="Arial Narrow" w:hAnsi="Arial Narrow"/>
          <w:sz w:val="22"/>
          <w:szCs w:val="23"/>
        </w:rPr>
      </w:pPr>
      <w:r>
        <w:rPr>
          <w:rFonts w:ascii="Arial Narrow" w:hAnsi="Arial Narrow"/>
          <w:sz w:val="22"/>
          <w:szCs w:val="23"/>
        </w:rPr>
        <w:t>Please note: a</w:t>
      </w:r>
      <w:r w:rsidR="00EF0E1B" w:rsidRPr="00EF0E1B">
        <w:rPr>
          <w:rFonts w:ascii="Arial Narrow" w:hAnsi="Arial Narrow"/>
          <w:sz w:val="22"/>
          <w:szCs w:val="23"/>
        </w:rPr>
        <w:t xml:space="preserve">ny new project application that includes leasing–either leasing alone or leasing costs plus other costs (e.g. supportive services, HMIS, etc.)–may only request up to a </w:t>
      </w:r>
      <w:r>
        <w:rPr>
          <w:rFonts w:ascii="Arial Narrow" w:hAnsi="Arial Narrow"/>
          <w:sz w:val="22"/>
          <w:szCs w:val="23"/>
        </w:rPr>
        <w:t>1</w:t>
      </w:r>
      <w:r w:rsidR="00EF0E1B" w:rsidRPr="00EF0E1B">
        <w:rPr>
          <w:rFonts w:ascii="Arial Narrow" w:hAnsi="Arial Narrow"/>
          <w:sz w:val="22"/>
          <w:szCs w:val="23"/>
        </w:rPr>
        <w:t xml:space="preserve">-year grant term. </w:t>
      </w:r>
    </w:p>
    <w:p w:rsidR="00EF0E1B" w:rsidRPr="00EF0E1B" w:rsidRDefault="00EF0E1B" w:rsidP="004544C3">
      <w:pPr>
        <w:ind w:right="-720"/>
        <w:contextualSpacing/>
        <w:jc w:val="both"/>
        <w:rPr>
          <w:rFonts w:ascii="Arial Narrow" w:hAnsi="Arial Narrow"/>
          <w:sz w:val="20"/>
        </w:rPr>
      </w:pPr>
    </w:p>
    <w:p w:rsidR="00EF0E1B" w:rsidRPr="00EF0E1B" w:rsidRDefault="00EF0E1B" w:rsidP="004544C3">
      <w:pPr>
        <w:ind w:right="-720"/>
        <w:contextualSpacing/>
        <w:jc w:val="both"/>
        <w:rPr>
          <w:rFonts w:ascii="Arial Narrow" w:hAnsi="Arial Narrow"/>
          <w:sz w:val="20"/>
        </w:rPr>
      </w:pPr>
    </w:p>
    <w:p w:rsidR="005E1CA8" w:rsidRPr="005B1A5B" w:rsidRDefault="005E1CA8" w:rsidP="00DF0300">
      <w:pPr>
        <w:ind w:right="-720"/>
        <w:contextualSpacing/>
        <w:rPr>
          <w:rFonts w:asciiTheme="majorHAnsi" w:hAnsiTheme="majorHAnsi"/>
          <w:color w:val="377BCD"/>
          <w:sz w:val="32"/>
          <w:szCs w:val="24"/>
        </w:rPr>
      </w:pPr>
      <w:r>
        <w:rPr>
          <w:rFonts w:asciiTheme="majorHAnsi" w:hAnsiTheme="majorHAnsi"/>
          <w:color w:val="377BCD"/>
          <w:sz w:val="32"/>
          <w:szCs w:val="24"/>
        </w:rPr>
        <w:t>HUD Requirements</w:t>
      </w:r>
    </w:p>
    <w:p w:rsidR="005E1CA8" w:rsidRDefault="005E1CA8" w:rsidP="00DF0300">
      <w:pPr>
        <w:pStyle w:val="Default"/>
        <w:ind w:left="-720" w:right="-720"/>
        <w:jc w:val="both"/>
        <w:rPr>
          <w:rFonts w:ascii="Arial Narrow" w:hAnsi="Arial Narrow" w:cstheme="minorBidi"/>
          <w:color w:val="auto"/>
          <w:sz w:val="22"/>
          <w:szCs w:val="22"/>
        </w:rPr>
      </w:pPr>
    </w:p>
    <w:p w:rsidR="00A9543C" w:rsidRDefault="005E1CA8" w:rsidP="00A9543C">
      <w:pPr>
        <w:ind w:right="-720"/>
        <w:jc w:val="both"/>
        <w:rPr>
          <w:rFonts w:ascii="Arial Narrow" w:hAnsi="Arial Narrow"/>
          <w:szCs w:val="23"/>
        </w:rPr>
      </w:pPr>
      <w:r>
        <w:rPr>
          <w:rFonts w:ascii="Arial Narrow" w:hAnsi="Arial Narrow"/>
          <w:szCs w:val="23"/>
        </w:rPr>
        <w:t xml:space="preserve">While this document summarizes key components of the </w:t>
      </w:r>
      <w:proofErr w:type="spellStart"/>
      <w:r>
        <w:rPr>
          <w:rFonts w:ascii="Arial Narrow" w:hAnsi="Arial Narrow"/>
          <w:szCs w:val="23"/>
        </w:rPr>
        <w:t>CoC</w:t>
      </w:r>
      <w:proofErr w:type="spellEnd"/>
      <w:r>
        <w:rPr>
          <w:rFonts w:ascii="Arial Narrow" w:hAnsi="Arial Narrow"/>
          <w:szCs w:val="23"/>
        </w:rPr>
        <w:t xml:space="preserve"> Program, more information is available from the NOFA, itself.  </w:t>
      </w:r>
      <w:r w:rsidR="00A9543C">
        <w:rPr>
          <w:rFonts w:ascii="Arial Narrow" w:hAnsi="Arial Narrow"/>
          <w:szCs w:val="23"/>
        </w:rPr>
        <w:t>Continuum of Care Program information</w:t>
      </w:r>
      <w:r>
        <w:rPr>
          <w:rFonts w:ascii="Arial Narrow" w:hAnsi="Arial Narrow"/>
          <w:szCs w:val="23"/>
        </w:rPr>
        <w:t xml:space="preserve"> is available at the HUD exchange website (</w:t>
      </w:r>
      <w:hyperlink r:id="rId12" w:history="1">
        <w:r w:rsidR="00A9543C" w:rsidRPr="000840A4">
          <w:rPr>
            <w:rStyle w:val="Hyperlink"/>
            <w:rFonts w:ascii="Arial Narrow" w:hAnsi="Arial Narrow"/>
            <w:szCs w:val="23"/>
          </w:rPr>
          <w:t>https://www.hudexchange.info/programs/coc/</w:t>
        </w:r>
      </w:hyperlink>
      <w:r w:rsidR="00A9543C">
        <w:rPr>
          <w:rFonts w:ascii="Arial Narrow" w:hAnsi="Arial Narrow"/>
          <w:szCs w:val="23"/>
        </w:rPr>
        <w:t xml:space="preserve"> </w:t>
      </w:r>
      <w:r>
        <w:rPr>
          <w:rFonts w:ascii="Arial Narrow" w:hAnsi="Arial Narrow"/>
          <w:szCs w:val="23"/>
        </w:rPr>
        <w:t xml:space="preserve">).  In addition information </w:t>
      </w:r>
      <w:r w:rsidR="00A9543C">
        <w:rPr>
          <w:rFonts w:ascii="Arial Narrow" w:hAnsi="Arial Narrow"/>
          <w:szCs w:val="23"/>
        </w:rPr>
        <w:t xml:space="preserve">specific to the </w:t>
      </w:r>
      <w:r w:rsidR="001F30EA">
        <w:rPr>
          <w:rFonts w:ascii="Arial Narrow" w:hAnsi="Arial Narrow"/>
          <w:szCs w:val="23"/>
        </w:rPr>
        <w:t>2019</w:t>
      </w:r>
      <w:r w:rsidR="00A9543C">
        <w:rPr>
          <w:rFonts w:ascii="Arial Narrow" w:hAnsi="Arial Narrow"/>
          <w:szCs w:val="23"/>
        </w:rPr>
        <w:t xml:space="preserve"> NOFA </w:t>
      </w:r>
      <w:r>
        <w:rPr>
          <w:rFonts w:ascii="Arial Narrow" w:hAnsi="Arial Narrow"/>
          <w:szCs w:val="23"/>
        </w:rPr>
        <w:t>is available</w:t>
      </w:r>
      <w:r w:rsidR="00A9543C">
        <w:rPr>
          <w:rFonts w:ascii="Arial Narrow" w:hAnsi="Arial Narrow"/>
          <w:szCs w:val="23"/>
        </w:rPr>
        <w:t xml:space="preserve"> at </w:t>
      </w:r>
      <w:hyperlink r:id="rId13" w:history="1">
        <w:r w:rsidR="00A9543C" w:rsidRPr="00A9543C">
          <w:rPr>
            <w:rStyle w:val="Hyperlink"/>
            <w:rFonts w:ascii="Arial Narrow" w:hAnsi="Arial Narrow" w:cs="Arial"/>
          </w:rPr>
          <w:t>https://www.hudexchange.info/resources/documents/FY-</w:t>
        </w:r>
        <w:r w:rsidR="001F30EA">
          <w:rPr>
            <w:rStyle w:val="Hyperlink"/>
            <w:rFonts w:ascii="Arial Narrow" w:hAnsi="Arial Narrow" w:cs="Arial"/>
          </w:rPr>
          <w:t>2019</w:t>
        </w:r>
        <w:r w:rsidR="00A9543C" w:rsidRPr="00A9543C">
          <w:rPr>
            <w:rStyle w:val="Hyperlink"/>
            <w:rFonts w:ascii="Arial Narrow" w:hAnsi="Arial Narrow" w:cs="Arial"/>
          </w:rPr>
          <w:t>-CoC-Program-Competition-NOFA.pdf</w:t>
        </w:r>
      </w:hyperlink>
      <w:r w:rsidR="00A9543C">
        <w:rPr>
          <w:rFonts w:ascii="Arial Narrow" w:hAnsi="Arial Narrow" w:cs="Arial"/>
        </w:rPr>
        <w:t>.</w:t>
      </w:r>
    </w:p>
    <w:p w:rsidR="00A9543C" w:rsidRDefault="00A9543C" w:rsidP="00DF0300">
      <w:pPr>
        <w:pStyle w:val="Default"/>
        <w:ind w:left="-720" w:right="-720"/>
        <w:jc w:val="both"/>
        <w:rPr>
          <w:rFonts w:ascii="Arial Narrow" w:hAnsi="Arial Narrow"/>
          <w:sz w:val="22"/>
          <w:szCs w:val="23"/>
        </w:rPr>
      </w:pPr>
    </w:p>
    <w:p w:rsidR="00A9543C" w:rsidRDefault="00A9543C" w:rsidP="00A9543C">
      <w:pPr>
        <w:ind w:right="-720"/>
        <w:jc w:val="both"/>
        <w:rPr>
          <w:rFonts w:ascii="Arial Narrow" w:hAnsi="Arial Narrow" w:cs="Arial"/>
        </w:rPr>
      </w:pPr>
      <w:r>
        <w:rPr>
          <w:rFonts w:ascii="Arial Narrow" w:hAnsi="Arial Narrow" w:cs="Arial"/>
        </w:rPr>
        <w:t xml:space="preserve">It is recommended that all </w:t>
      </w:r>
      <w:r w:rsidR="00CD280F">
        <w:rPr>
          <w:rFonts w:ascii="Arial Narrow" w:hAnsi="Arial Narrow" w:cs="Arial"/>
        </w:rPr>
        <w:t xml:space="preserve">renewal </w:t>
      </w:r>
      <w:r>
        <w:rPr>
          <w:rFonts w:ascii="Arial Narrow" w:hAnsi="Arial Narrow" w:cs="Arial"/>
        </w:rPr>
        <w:t>applicants under this RF</w:t>
      </w:r>
      <w:r w:rsidR="00CD280F">
        <w:rPr>
          <w:rFonts w:ascii="Arial Narrow" w:hAnsi="Arial Narrow" w:cs="Arial"/>
        </w:rPr>
        <w:t>P</w:t>
      </w:r>
      <w:r>
        <w:rPr>
          <w:rFonts w:ascii="Arial Narrow" w:hAnsi="Arial Narrow" w:cs="Arial"/>
        </w:rPr>
        <w:t xml:space="preserve"> also review information from HUD published here</w:t>
      </w:r>
      <w:r w:rsidR="00CD280F">
        <w:rPr>
          <w:rFonts w:ascii="Arial Narrow" w:hAnsi="Arial Narrow" w:cs="Arial"/>
        </w:rPr>
        <w:t xml:space="preserve">: </w:t>
      </w:r>
      <w:hyperlink r:id="rId14" w:history="1">
        <w:r w:rsidR="00CD280F" w:rsidRPr="00CD280F">
          <w:rPr>
            <w:rStyle w:val="Hyperlink"/>
            <w:rFonts w:ascii="Arial Narrow" w:hAnsi="Arial Narrow" w:cs="Arial"/>
          </w:rPr>
          <w:t>https://www.hudexchange.info/resource/2910/coc-project-application-instructions-for-renewal-projects/</w:t>
        </w:r>
      </w:hyperlink>
    </w:p>
    <w:p w:rsidR="00A9543C" w:rsidRDefault="00A9543C" w:rsidP="00DF0300">
      <w:pPr>
        <w:pStyle w:val="Default"/>
        <w:ind w:left="-720" w:right="-720"/>
        <w:jc w:val="both"/>
        <w:rPr>
          <w:rFonts w:ascii="Arial Narrow" w:hAnsi="Arial Narrow"/>
          <w:sz w:val="22"/>
          <w:szCs w:val="23"/>
        </w:rPr>
      </w:pPr>
    </w:p>
    <w:p w:rsidR="005E1CA8" w:rsidRDefault="005E1CA8" w:rsidP="00DF0300">
      <w:pPr>
        <w:pStyle w:val="Default"/>
        <w:ind w:left="-720" w:right="-720"/>
        <w:jc w:val="both"/>
        <w:rPr>
          <w:rFonts w:ascii="Arial Narrow" w:hAnsi="Arial Narrow"/>
          <w:sz w:val="22"/>
          <w:szCs w:val="23"/>
        </w:rPr>
      </w:pPr>
      <w:r>
        <w:rPr>
          <w:rFonts w:ascii="Arial Narrow" w:hAnsi="Arial Narrow"/>
          <w:sz w:val="22"/>
          <w:szCs w:val="23"/>
        </w:rPr>
        <w:t xml:space="preserve">If there are any conflicts between guidance in this document and HUD guidance, the HUD guidance takes priority and is what should be relied upon. </w:t>
      </w:r>
    </w:p>
    <w:p w:rsidR="004137F8" w:rsidRDefault="004137F8" w:rsidP="00DF0300">
      <w:pPr>
        <w:pStyle w:val="Default"/>
        <w:ind w:left="-720" w:right="-720"/>
        <w:jc w:val="both"/>
        <w:rPr>
          <w:rFonts w:ascii="Arial Narrow" w:hAnsi="Arial Narrow"/>
          <w:sz w:val="22"/>
          <w:szCs w:val="23"/>
        </w:rPr>
      </w:pPr>
    </w:p>
    <w:p w:rsidR="004137F8" w:rsidRPr="004137F8" w:rsidRDefault="004137F8" w:rsidP="004137F8">
      <w:pPr>
        <w:autoSpaceDE w:val="0"/>
        <w:autoSpaceDN w:val="0"/>
        <w:adjustRightInd w:val="0"/>
        <w:ind w:right="-720"/>
        <w:jc w:val="both"/>
        <w:rPr>
          <w:rFonts w:ascii="Arial Narrow" w:hAnsi="Arial Narrow"/>
          <w:color w:val="000000"/>
        </w:rPr>
      </w:pPr>
      <w:r w:rsidRPr="004137F8">
        <w:rPr>
          <w:rFonts w:ascii="Arial Narrow" w:hAnsi="Arial Narrow"/>
          <w:color w:val="000000"/>
        </w:rPr>
        <w:t xml:space="preserve">All parties intending to apply for funding are strongly encouraged to review the program regulations, including those organizations that </w:t>
      </w:r>
    </w:p>
    <w:p w:rsidR="00A9543C" w:rsidRDefault="00A9543C" w:rsidP="00864654">
      <w:pPr>
        <w:ind w:right="-720"/>
        <w:rPr>
          <w:rFonts w:asciiTheme="majorHAnsi" w:hAnsiTheme="majorHAnsi"/>
          <w:color w:val="377BCD"/>
          <w:sz w:val="32"/>
          <w:szCs w:val="24"/>
        </w:rPr>
      </w:pPr>
    </w:p>
    <w:p w:rsidR="00A278E5" w:rsidRDefault="00A278E5" w:rsidP="00864654">
      <w:pPr>
        <w:ind w:right="-720"/>
        <w:rPr>
          <w:rFonts w:asciiTheme="majorHAnsi" w:hAnsiTheme="majorHAnsi"/>
          <w:color w:val="377BCD"/>
          <w:sz w:val="32"/>
          <w:szCs w:val="24"/>
        </w:rPr>
      </w:pPr>
    </w:p>
    <w:p w:rsidR="00A278E5" w:rsidRDefault="00A278E5" w:rsidP="00864654">
      <w:pPr>
        <w:ind w:right="-720"/>
        <w:rPr>
          <w:rFonts w:asciiTheme="majorHAnsi" w:hAnsiTheme="majorHAnsi"/>
          <w:color w:val="377BCD"/>
          <w:sz w:val="32"/>
          <w:szCs w:val="24"/>
        </w:rPr>
      </w:pPr>
    </w:p>
    <w:p w:rsidR="00A278E5" w:rsidRDefault="00A278E5" w:rsidP="00864654">
      <w:pPr>
        <w:ind w:right="-720"/>
        <w:rPr>
          <w:rFonts w:asciiTheme="majorHAnsi" w:hAnsiTheme="majorHAnsi"/>
          <w:color w:val="377BCD"/>
          <w:sz w:val="32"/>
          <w:szCs w:val="24"/>
        </w:rPr>
      </w:pPr>
    </w:p>
    <w:p w:rsidR="00A278E5" w:rsidRDefault="00A278E5" w:rsidP="00864654">
      <w:pPr>
        <w:ind w:right="-720"/>
        <w:rPr>
          <w:rFonts w:asciiTheme="majorHAnsi" w:hAnsiTheme="majorHAnsi"/>
          <w:color w:val="377BCD"/>
          <w:sz w:val="32"/>
          <w:szCs w:val="24"/>
        </w:rPr>
      </w:pPr>
    </w:p>
    <w:p w:rsidR="00A278E5" w:rsidRDefault="00A278E5" w:rsidP="00864654">
      <w:pPr>
        <w:ind w:right="-720"/>
        <w:rPr>
          <w:rFonts w:asciiTheme="majorHAnsi" w:hAnsiTheme="majorHAnsi"/>
          <w:color w:val="377BCD"/>
          <w:sz w:val="32"/>
          <w:szCs w:val="24"/>
        </w:rPr>
      </w:pPr>
    </w:p>
    <w:p w:rsidR="005F6A59" w:rsidRPr="005B1A5B" w:rsidRDefault="00A9543C" w:rsidP="00864654">
      <w:pPr>
        <w:ind w:right="-720"/>
        <w:rPr>
          <w:rFonts w:asciiTheme="majorHAnsi" w:hAnsiTheme="majorHAnsi"/>
          <w:color w:val="377BCD"/>
          <w:sz w:val="32"/>
          <w:szCs w:val="24"/>
        </w:rPr>
      </w:pPr>
      <w:r>
        <w:rPr>
          <w:rFonts w:asciiTheme="majorHAnsi" w:hAnsiTheme="majorHAnsi"/>
          <w:color w:val="377BCD"/>
          <w:sz w:val="32"/>
          <w:szCs w:val="24"/>
        </w:rPr>
        <w:lastRenderedPageBreak/>
        <w:t>T</w:t>
      </w:r>
      <w:r w:rsidR="005F6A59">
        <w:rPr>
          <w:rFonts w:asciiTheme="majorHAnsi" w:hAnsiTheme="majorHAnsi"/>
          <w:color w:val="377BCD"/>
          <w:sz w:val="32"/>
          <w:szCs w:val="24"/>
        </w:rPr>
        <w:t>imeline</w:t>
      </w:r>
    </w:p>
    <w:p w:rsidR="00A278E5" w:rsidRDefault="00A278E5" w:rsidP="00DF0300">
      <w:pPr>
        <w:ind w:right="-720"/>
        <w:rPr>
          <w:rFonts w:asciiTheme="majorHAnsi" w:hAnsiTheme="majorHAnsi"/>
          <w:color w:val="377BCD"/>
          <w:sz w:val="10"/>
          <w:szCs w:val="24"/>
        </w:rPr>
      </w:pPr>
    </w:p>
    <w:p w:rsidR="00CD280F" w:rsidRPr="00CC2207" w:rsidRDefault="00CD280F" w:rsidP="00C8143F">
      <w:pPr>
        <w:shd w:val="clear" w:color="auto" w:fill="76923C" w:themeFill="accent3" w:themeFillShade="BF"/>
        <w:ind w:left="180" w:right="180"/>
        <w:jc w:val="center"/>
        <w:rPr>
          <w:b/>
          <w:emboss/>
          <w:color w:val="FFFFFF" w:themeColor="background1"/>
          <w:sz w:val="40"/>
        </w:rPr>
      </w:pPr>
      <w:proofErr w:type="spellStart"/>
      <w:r w:rsidRPr="00CC2207">
        <w:rPr>
          <w:b/>
          <w:emboss/>
          <w:color w:val="FFFFFF" w:themeColor="background1"/>
          <w:sz w:val="40"/>
        </w:rPr>
        <w:t>CoC</w:t>
      </w:r>
      <w:proofErr w:type="spellEnd"/>
      <w:r w:rsidRPr="00CC2207">
        <w:rPr>
          <w:b/>
          <w:emboss/>
          <w:color w:val="FFFFFF" w:themeColor="background1"/>
          <w:sz w:val="40"/>
        </w:rPr>
        <w:t xml:space="preserve"> Competition </w:t>
      </w:r>
      <w:r>
        <w:rPr>
          <w:b/>
          <w:emboss/>
          <w:color w:val="FFFFFF" w:themeColor="background1"/>
          <w:sz w:val="40"/>
        </w:rPr>
        <w:t>Timeline.</w:t>
      </w:r>
      <w:r w:rsidRPr="00CC2207">
        <w:rPr>
          <w:b/>
          <w:emboss/>
          <w:color w:val="FFFFFF" w:themeColor="background1"/>
          <w:sz w:val="40"/>
        </w:rPr>
        <w:t>2019</w:t>
      </w:r>
    </w:p>
    <w:p w:rsidR="00CD280F" w:rsidRPr="00CC2207" w:rsidRDefault="00CD280F" w:rsidP="00CD280F">
      <w:pPr>
        <w:ind w:left="-90"/>
        <w:jc w:val="center"/>
        <w:rPr>
          <w:b/>
          <w:shadow/>
          <w:color w:val="000000" w:themeColor="text1"/>
          <w:sz w:val="6"/>
        </w:rPr>
      </w:pPr>
    </w:p>
    <w:tbl>
      <w:tblPr>
        <w:tblStyle w:val="TableGrid"/>
        <w:tblW w:w="9000" w:type="dxa"/>
        <w:tblInd w:w="288" w:type="dxa"/>
        <w:tblLook w:val="04A0"/>
      </w:tblPr>
      <w:tblGrid>
        <w:gridCol w:w="2268"/>
        <w:gridCol w:w="6732"/>
      </w:tblGrid>
      <w:tr w:rsidR="00CD280F" w:rsidRPr="00CD280F" w:rsidTr="00C8143F">
        <w:trPr>
          <w:trHeight w:val="467"/>
        </w:trPr>
        <w:tc>
          <w:tcPr>
            <w:tcW w:w="9000" w:type="dxa"/>
            <w:gridSpan w:val="2"/>
            <w:shd w:val="clear" w:color="auto" w:fill="000000" w:themeFill="text1"/>
            <w:vAlign w:val="center"/>
          </w:tcPr>
          <w:p w:rsidR="00CD280F" w:rsidRPr="00CD280F" w:rsidRDefault="00CD280F" w:rsidP="00CD280F">
            <w:pPr>
              <w:ind w:left="0" w:hanging="18"/>
              <w:jc w:val="center"/>
              <w:rPr>
                <w:rFonts w:ascii="Arial Narrow" w:hAnsi="Arial Narrow"/>
                <w:b/>
                <w:sz w:val="24"/>
              </w:rPr>
            </w:pPr>
            <w:r w:rsidRPr="00CD280F">
              <w:rPr>
                <w:rFonts w:ascii="Arial Narrow" w:hAnsi="Arial Narrow"/>
                <w:b/>
                <w:sz w:val="24"/>
              </w:rPr>
              <w:t>OBJECTIVE RANKING SELECTION PROCESS and PUBLIC AVAILABILITY</w:t>
            </w:r>
          </w:p>
        </w:tc>
      </w:tr>
      <w:tr w:rsidR="00CD280F" w:rsidRPr="00CD280F" w:rsidTr="00C8143F">
        <w:trPr>
          <w:trHeight w:val="516"/>
        </w:trPr>
        <w:tc>
          <w:tcPr>
            <w:tcW w:w="2268" w:type="dxa"/>
            <w:shd w:val="clear" w:color="auto" w:fill="EAF1DD" w:themeFill="accent3" w:themeFillTint="33"/>
            <w:vAlign w:val="center"/>
          </w:tcPr>
          <w:p w:rsidR="00CD280F" w:rsidRPr="00CD280F" w:rsidRDefault="00CD280F" w:rsidP="0060470E">
            <w:pPr>
              <w:jc w:val="right"/>
              <w:rPr>
                <w:rFonts w:ascii="Arial Narrow" w:hAnsi="Arial Narrow"/>
                <w:color w:val="000000" w:themeColor="text1"/>
              </w:rPr>
            </w:pPr>
            <w:r w:rsidRPr="00CD280F">
              <w:rPr>
                <w:rFonts w:ascii="Arial Narrow" w:hAnsi="Arial Narrow"/>
                <w:color w:val="000000" w:themeColor="text1"/>
              </w:rPr>
              <w:t>July 3.2019</w:t>
            </w:r>
          </w:p>
        </w:tc>
        <w:tc>
          <w:tcPr>
            <w:tcW w:w="6732" w:type="dxa"/>
            <w:shd w:val="clear" w:color="auto" w:fill="EAF1DD" w:themeFill="accent3" w:themeFillTint="33"/>
            <w:vAlign w:val="center"/>
          </w:tcPr>
          <w:p w:rsidR="00CD280F" w:rsidRPr="00CD280F" w:rsidRDefault="00CD280F" w:rsidP="00CD280F">
            <w:pPr>
              <w:ind w:left="144" w:firstLine="0"/>
              <w:rPr>
                <w:rFonts w:ascii="Arial Narrow" w:hAnsi="Arial Narrow"/>
                <w:color w:val="000000" w:themeColor="text1"/>
              </w:rPr>
            </w:pPr>
            <w:r w:rsidRPr="00CD280F">
              <w:rPr>
                <w:rFonts w:ascii="Arial Narrow" w:hAnsi="Arial Narrow"/>
                <w:color w:val="000000" w:themeColor="text1"/>
              </w:rPr>
              <w:t>HUD releases the 2019 NOFA.</w:t>
            </w:r>
          </w:p>
        </w:tc>
      </w:tr>
      <w:tr w:rsidR="00CD280F" w:rsidRPr="00CD280F" w:rsidTr="00C8143F">
        <w:trPr>
          <w:trHeight w:val="756"/>
        </w:trPr>
        <w:tc>
          <w:tcPr>
            <w:tcW w:w="2268" w:type="dxa"/>
            <w:shd w:val="clear" w:color="auto" w:fill="F3F7ED"/>
            <w:vAlign w:val="center"/>
          </w:tcPr>
          <w:p w:rsidR="00CD280F" w:rsidRPr="00CD280F" w:rsidRDefault="00CD280F" w:rsidP="00404DEC">
            <w:pPr>
              <w:jc w:val="right"/>
              <w:rPr>
                <w:rFonts w:ascii="Arial Narrow" w:hAnsi="Arial Narrow"/>
                <w:color w:val="000000" w:themeColor="text1"/>
              </w:rPr>
            </w:pPr>
            <w:r w:rsidRPr="00CD280F">
              <w:rPr>
                <w:rFonts w:ascii="Arial Narrow" w:hAnsi="Arial Narrow"/>
                <w:color w:val="000000" w:themeColor="text1"/>
              </w:rPr>
              <w:t xml:space="preserve">July </w:t>
            </w:r>
            <w:r w:rsidR="00404DEC">
              <w:rPr>
                <w:rFonts w:ascii="Arial Narrow" w:hAnsi="Arial Narrow"/>
                <w:color w:val="000000" w:themeColor="text1"/>
              </w:rPr>
              <w:t>3</w:t>
            </w:r>
            <w:r w:rsidR="008C6095">
              <w:rPr>
                <w:rFonts w:ascii="Arial Narrow" w:hAnsi="Arial Narrow"/>
                <w:color w:val="000000" w:themeColor="text1"/>
              </w:rPr>
              <w:t>0</w:t>
            </w:r>
            <w:r w:rsidRPr="00CD280F">
              <w:rPr>
                <w:rFonts w:ascii="Arial Narrow" w:hAnsi="Arial Narrow"/>
                <w:color w:val="000000" w:themeColor="text1"/>
              </w:rPr>
              <w:t>.2019</w:t>
            </w:r>
          </w:p>
        </w:tc>
        <w:tc>
          <w:tcPr>
            <w:tcW w:w="6732" w:type="dxa"/>
            <w:shd w:val="clear" w:color="auto" w:fill="F3F7ED"/>
            <w:vAlign w:val="center"/>
          </w:tcPr>
          <w:p w:rsidR="00CD280F" w:rsidRPr="00CD280F" w:rsidRDefault="00CD280F" w:rsidP="00CD280F">
            <w:pPr>
              <w:ind w:left="144" w:firstLine="0"/>
              <w:rPr>
                <w:rFonts w:ascii="Arial Narrow" w:hAnsi="Arial Narrow"/>
                <w:color w:val="000000" w:themeColor="text1"/>
              </w:rPr>
            </w:pPr>
            <w:r w:rsidRPr="00CD280F">
              <w:rPr>
                <w:rFonts w:ascii="Arial Narrow" w:hAnsi="Arial Narrow"/>
                <w:color w:val="000000" w:themeColor="text1"/>
              </w:rPr>
              <w:t>The City of New Bedford’s Office of Housing and Community Development (OHCD</w:t>
            </w:r>
            <w:proofErr w:type="gramStart"/>
            <w:r w:rsidRPr="00CD280F">
              <w:rPr>
                <w:rFonts w:ascii="Arial Narrow" w:hAnsi="Arial Narrow"/>
                <w:color w:val="000000" w:themeColor="text1"/>
              </w:rPr>
              <w:t>)as</w:t>
            </w:r>
            <w:proofErr w:type="gramEnd"/>
            <w:r w:rsidRPr="00CD280F">
              <w:rPr>
                <w:rFonts w:ascii="Arial Narrow" w:hAnsi="Arial Narrow"/>
                <w:color w:val="000000" w:themeColor="text1"/>
              </w:rPr>
              <w:t xml:space="preserve"> the </w:t>
            </w:r>
            <w:proofErr w:type="spellStart"/>
            <w:r w:rsidRPr="00CD280F">
              <w:rPr>
                <w:rFonts w:ascii="Arial Narrow" w:hAnsi="Arial Narrow"/>
                <w:color w:val="000000" w:themeColor="text1"/>
              </w:rPr>
              <w:t>CoC</w:t>
            </w:r>
            <w:proofErr w:type="spellEnd"/>
            <w:r w:rsidRPr="00CD280F">
              <w:rPr>
                <w:rFonts w:ascii="Arial Narrow" w:hAnsi="Arial Narrow"/>
                <w:color w:val="000000" w:themeColor="text1"/>
              </w:rPr>
              <w:t xml:space="preserve"> Lead issues an RFP for Renewals and New Projects.</w:t>
            </w:r>
          </w:p>
        </w:tc>
      </w:tr>
      <w:tr w:rsidR="00CD280F" w:rsidRPr="00CD280F" w:rsidTr="00C8143F">
        <w:trPr>
          <w:trHeight w:val="756"/>
        </w:trPr>
        <w:tc>
          <w:tcPr>
            <w:tcW w:w="2268" w:type="dxa"/>
            <w:shd w:val="clear" w:color="auto" w:fill="EAF1DD" w:themeFill="accent3" w:themeFillTint="33"/>
            <w:vAlign w:val="center"/>
          </w:tcPr>
          <w:p w:rsidR="00CD280F" w:rsidRPr="00CD280F" w:rsidRDefault="00CD280F" w:rsidP="0060470E">
            <w:pPr>
              <w:jc w:val="right"/>
              <w:rPr>
                <w:rFonts w:ascii="Arial Narrow" w:hAnsi="Arial Narrow"/>
                <w:color w:val="000000" w:themeColor="text1"/>
              </w:rPr>
            </w:pPr>
            <w:r w:rsidRPr="00CD280F">
              <w:rPr>
                <w:rFonts w:ascii="Arial Narrow" w:hAnsi="Arial Narrow"/>
                <w:color w:val="000000" w:themeColor="text1"/>
              </w:rPr>
              <w:t>August 9.2019</w:t>
            </w:r>
          </w:p>
        </w:tc>
        <w:tc>
          <w:tcPr>
            <w:tcW w:w="6732" w:type="dxa"/>
            <w:shd w:val="clear" w:color="auto" w:fill="EAF1DD" w:themeFill="accent3" w:themeFillTint="33"/>
            <w:vAlign w:val="center"/>
          </w:tcPr>
          <w:p w:rsidR="00CD280F" w:rsidRPr="00CD280F" w:rsidRDefault="00CD280F" w:rsidP="00CD280F">
            <w:pPr>
              <w:ind w:left="144" w:firstLine="0"/>
              <w:rPr>
                <w:rFonts w:ascii="Arial Narrow" w:hAnsi="Arial Narrow"/>
                <w:color w:val="000000" w:themeColor="text1"/>
              </w:rPr>
            </w:pPr>
            <w:r w:rsidRPr="00CD280F">
              <w:rPr>
                <w:rFonts w:ascii="Arial Narrow" w:hAnsi="Arial Narrow"/>
                <w:color w:val="000000" w:themeColor="text1"/>
              </w:rPr>
              <w:t xml:space="preserve">RFP’s Date by which Renewal </w:t>
            </w:r>
            <w:r>
              <w:rPr>
                <w:rFonts w:ascii="Arial Narrow" w:hAnsi="Arial Narrow"/>
                <w:color w:val="000000" w:themeColor="text1"/>
              </w:rPr>
              <w:t>and New Project proposals are</w:t>
            </w:r>
            <w:r w:rsidRPr="00CD280F">
              <w:rPr>
                <w:rFonts w:ascii="Arial Narrow" w:hAnsi="Arial Narrow"/>
                <w:color w:val="000000" w:themeColor="text1"/>
              </w:rPr>
              <w:t xml:space="preserve"> to be submitted to the City of New Bedford’s OHCD</w:t>
            </w:r>
            <w:r>
              <w:rPr>
                <w:rFonts w:ascii="Arial Narrow" w:hAnsi="Arial Narrow"/>
                <w:color w:val="000000" w:themeColor="text1"/>
              </w:rPr>
              <w:t xml:space="preserve"> by 12.00noon</w:t>
            </w:r>
            <w:r w:rsidRPr="00CD280F">
              <w:rPr>
                <w:rFonts w:ascii="Arial Narrow" w:hAnsi="Arial Narrow"/>
                <w:color w:val="000000" w:themeColor="text1"/>
              </w:rPr>
              <w:t xml:space="preserve">. </w:t>
            </w:r>
          </w:p>
          <w:p w:rsidR="00CD280F" w:rsidRPr="00CD280F" w:rsidRDefault="00CD280F" w:rsidP="00CD280F">
            <w:pPr>
              <w:ind w:left="144" w:firstLine="0"/>
              <w:rPr>
                <w:rFonts w:ascii="Arial Narrow" w:hAnsi="Arial Narrow"/>
                <w:color w:val="000000" w:themeColor="text1"/>
              </w:rPr>
            </w:pPr>
            <w:r w:rsidRPr="00CD280F">
              <w:rPr>
                <w:rFonts w:ascii="Arial Narrow" w:hAnsi="Arial Narrow"/>
                <w:i/>
                <w:color w:val="000000" w:themeColor="text1"/>
                <w:sz w:val="18"/>
              </w:rPr>
              <w:t>(Per HUD, this deadline is no later than 30 days before the September 30</w:t>
            </w:r>
            <w:r w:rsidRPr="00CD280F">
              <w:rPr>
                <w:rFonts w:ascii="Arial Narrow" w:hAnsi="Arial Narrow"/>
                <w:i/>
                <w:color w:val="000000" w:themeColor="text1"/>
                <w:sz w:val="18"/>
                <w:vertAlign w:val="superscript"/>
              </w:rPr>
              <w:t>th</w:t>
            </w:r>
            <w:r w:rsidRPr="00CD280F">
              <w:rPr>
                <w:rFonts w:ascii="Arial Narrow" w:hAnsi="Arial Narrow"/>
                <w:i/>
                <w:color w:val="000000" w:themeColor="text1"/>
                <w:sz w:val="18"/>
              </w:rPr>
              <w:t xml:space="preserve"> Application Deadline.)</w:t>
            </w:r>
          </w:p>
        </w:tc>
      </w:tr>
      <w:tr w:rsidR="00CD280F" w:rsidRPr="00CD280F" w:rsidTr="00C8143F">
        <w:trPr>
          <w:trHeight w:val="647"/>
        </w:trPr>
        <w:tc>
          <w:tcPr>
            <w:tcW w:w="2268" w:type="dxa"/>
            <w:shd w:val="clear" w:color="auto" w:fill="F3F7ED"/>
            <w:vAlign w:val="center"/>
          </w:tcPr>
          <w:p w:rsidR="00CD280F" w:rsidRPr="00CD280F" w:rsidRDefault="00404DEC" w:rsidP="0060470E">
            <w:pPr>
              <w:jc w:val="right"/>
              <w:rPr>
                <w:rFonts w:ascii="Arial Narrow" w:hAnsi="Arial Narrow"/>
                <w:color w:val="000000" w:themeColor="text1"/>
              </w:rPr>
            </w:pPr>
            <w:r>
              <w:rPr>
                <w:rFonts w:ascii="Arial Narrow" w:hAnsi="Arial Narrow"/>
                <w:color w:val="000000" w:themeColor="text1"/>
              </w:rPr>
              <w:t>TBD</w:t>
            </w:r>
          </w:p>
        </w:tc>
        <w:tc>
          <w:tcPr>
            <w:tcW w:w="6732" w:type="dxa"/>
            <w:shd w:val="clear" w:color="auto" w:fill="F3F7ED"/>
            <w:vAlign w:val="center"/>
          </w:tcPr>
          <w:p w:rsidR="00CD280F" w:rsidRPr="00CD280F" w:rsidRDefault="00CD280F" w:rsidP="00CD280F">
            <w:pPr>
              <w:ind w:left="144" w:firstLine="0"/>
              <w:rPr>
                <w:rFonts w:ascii="Arial Narrow" w:hAnsi="Arial Narrow"/>
                <w:color w:val="000000" w:themeColor="text1"/>
              </w:rPr>
            </w:pPr>
            <w:r w:rsidRPr="00CD280F">
              <w:rPr>
                <w:rFonts w:ascii="Arial Narrow" w:hAnsi="Arial Narrow"/>
                <w:color w:val="000000" w:themeColor="text1"/>
              </w:rPr>
              <w:t>Performance Review Committee Meeting and Project Review</w:t>
            </w:r>
          </w:p>
        </w:tc>
      </w:tr>
      <w:tr w:rsidR="00CD280F" w:rsidRPr="00CD280F" w:rsidTr="00C8143F">
        <w:trPr>
          <w:trHeight w:val="998"/>
        </w:trPr>
        <w:tc>
          <w:tcPr>
            <w:tcW w:w="2268" w:type="dxa"/>
            <w:shd w:val="clear" w:color="auto" w:fill="EAF1DD" w:themeFill="accent3" w:themeFillTint="33"/>
            <w:vAlign w:val="center"/>
          </w:tcPr>
          <w:p w:rsidR="00CD280F" w:rsidRPr="00CD280F" w:rsidRDefault="00CD280F" w:rsidP="0060470E">
            <w:pPr>
              <w:jc w:val="right"/>
              <w:rPr>
                <w:rFonts w:ascii="Arial Narrow" w:hAnsi="Arial Narrow"/>
                <w:color w:val="000000" w:themeColor="text1"/>
              </w:rPr>
            </w:pPr>
            <w:r w:rsidRPr="00CD280F">
              <w:rPr>
                <w:rFonts w:ascii="Arial Narrow" w:hAnsi="Arial Narrow"/>
                <w:color w:val="000000" w:themeColor="text1"/>
              </w:rPr>
              <w:t>August 15.2019</w:t>
            </w:r>
          </w:p>
        </w:tc>
        <w:tc>
          <w:tcPr>
            <w:tcW w:w="6732" w:type="dxa"/>
            <w:shd w:val="clear" w:color="auto" w:fill="EAF1DD" w:themeFill="accent3" w:themeFillTint="33"/>
            <w:vAlign w:val="center"/>
          </w:tcPr>
          <w:p w:rsidR="00CD280F" w:rsidRPr="00CD280F" w:rsidRDefault="00CD280F" w:rsidP="00CD280F">
            <w:pPr>
              <w:ind w:left="144" w:firstLine="0"/>
              <w:rPr>
                <w:rFonts w:ascii="Arial Narrow" w:hAnsi="Arial Narrow"/>
                <w:color w:val="000000" w:themeColor="text1"/>
              </w:rPr>
            </w:pPr>
            <w:r w:rsidRPr="00CD280F">
              <w:rPr>
                <w:rFonts w:ascii="Arial Narrow" w:hAnsi="Arial Narrow"/>
                <w:color w:val="000000" w:themeColor="text1"/>
              </w:rPr>
              <w:t>HSPN Meeting to review and approve Performance Review Committee recommendations for new projects, renewal projects and priority rankings.</w:t>
            </w:r>
          </w:p>
        </w:tc>
      </w:tr>
      <w:tr w:rsidR="00CD280F" w:rsidRPr="00CD280F" w:rsidTr="00C8143F">
        <w:trPr>
          <w:trHeight w:val="1134"/>
        </w:trPr>
        <w:tc>
          <w:tcPr>
            <w:tcW w:w="2268" w:type="dxa"/>
            <w:shd w:val="clear" w:color="auto" w:fill="F3F7ED"/>
            <w:vAlign w:val="center"/>
          </w:tcPr>
          <w:p w:rsidR="00CD280F" w:rsidRPr="00CD280F" w:rsidRDefault="00CD280F" w:rsidP="0060470E">
            <w:pPr>
              <w:jc w:val="right"/>
              <w:rPr>
                <w:rFonts w:ascii="Arial Narrow" w:hAnsi="Arial Narrow"/>
                <w:color w:val="000000" w:themeColor="text1"/>
              </w:rPr>
            </w:pPr>
            <w:r w:rsidRPr="00CD280F">
              <w:rPr>
                <w:rFonts w:ascii="Arial Narrow" w:hAnsi="Arial Narrow"/>
                <w:color w:val="000000" w:themeColor="text1"/>
              </w:rPr>
              <w:t>August 16.2019</w:t>
            </w:r>
          </w:p>
        </w:tc>
        <w:tc>
          <w:tcPr>
            <w:tcW w:w="6732" w:type="dxa"/>
            <w:shd w:val="clear" w:color="auto" w:fill="F3F7ED"/>
            <w:vAlign w:val="center"/>
          </w:tcPr>
          <w:p w:rsidR="00CD280F" w:rsidRPr="00CD280F" w:rsidRDefault="00CD280F" w:rsidP="00CD280F">
            <w:pPr>
              <w:ind w:left="144" w:firstLine="0"/>
              <w:rPr>
                <w:rFonts w:ascii="Arial Narrow" w:hAnsi="Arial Narrow"/>
                <w:color w:val="000000" w:themeColor="text1"/>
              </w:rPr>
            </w:pPr>
            <w:r w:rsidRPr="00CD280F">
              <w:rPr>
                <w:rFonts w:ascii="Arial Narrow" w:hAnsi="Arial Narrow"/>
                <w:color w:val="000000" w:themeColor="text1"/>
              </w:rPr>
              <w:t xml:space="preserve">2019 Ranking and Selection Results posted on HSPN website at </w:t>
            </w:r>
            <w:proofErr w:type="gramStart"/>
            <w:r w:rsidRPr="00CD280F">
              <w:rPr>
                <w:rFonts w:ascii="Arial Narrow" w:hAnsi="Arial Narrow"/>
                <w:color w:val="000000" w:themeColor="text1"/>
              </w:rPr>
              <w:t>www.nbhspn.com .</w:t>
            </w:r>
            <w:proofErr w:type="gramEnd"/>
            <w:r w:rsidRPr="00CD280F">
              <w:rPr>
                <w:rFonts w:ascii="Arial Narrow" w:hAnsi="Arial Narrow"/>
                <w:color w:val="000000" w:themeColor="text1"/>
              </w:rPr>
              <w:t xml:space="preserve">  Results, both ranked projects and denied projects sent to project applicants in writing.</w:t>
            </w:r>
          </w:p>
        </w:tc>
      </w:tr>
      <w:tr w:rsidR="00CD280F" w:rsidRPr="00CD280F" w:rsidTr="00C8143F">
        <w:trPr>
          <w:trHeight w:val="980"/>
        </w:trPr>
        <w:tc>
          <w:tcPr>
            <w:tcW w:w="2268" w:type="dxa"/>
            <w:shd w:val="clear" w:color="auto" w:fill="EAF1DD" w:themeFill="accent3" w:themeFillTint="33"/>
            <w:vAlign w:val="center"/>
          </w:tcPr>
          <w:p w:rsidR="00CD280F" w:rsidRPr="00CD280F" w:rsidRDefault="00CD280F" w:rsidP="0060470E">
            <w:pPr>
              <w:jc w:val="right"/>
              <w:rPr>
                <w:rFonts w:ascii="Arial Narrow" w:hAnsi="Arial Narrow"/>
                <w:color w:val="000000" w:themeColor="text1"/>
              </w:rPr>
            </w:pPr>
            <w:r w:rsidRPr="00CD280F">
              <w:rPr>
                <w:rFonts w:ascii="Arial Narrow" w:hAnsi="Arial Narrow"/>
                <w:color w:val="000000" w:themeColor="text1"/>
              </w:rPr>
              <w:t>August 23.2019</w:t>
            </w:r>
          </w:p>
        </w:tc>
        <w:tc>
          <w:tcPr>
            <w:tcW w:w="6732" w:type="dxa"/>
            <w:shd w:val="clear" w:color="auto" w:fill="EAF1DD" w:themeFill="accent3" w:themeFillTint="33"/>
            <w:vAlign w:val="center"/>
          </w:tcPr>
          <w:p w:rsidR="00CD280F" w:rsidRPr="00CD280F" w:rsidRDefault="00CD280F" w:rsidP="00CD280F">
            <w:pPr>
              <w:ind w:left="144" w:firstLine="0"/>
              <w:rPr>
                <w:rFonts w:ascii="Arial Narrow" w:hAnsi="Arial Narrow"/>
                <w:color w:val="000000" w:themeColor="text1"/>
              </w:rPr>
            </w:pPr>
            <w:r w:rsidRPr="00CD280F">
              <w:rPr>
                <w:rFonts w:ascii="Arial Narrow" w:hAnsi="Arial Narrow"/>
                <w:color w:val="000000" w:themeColor="text1"/>
              </w:rPr>
              <w:t>Any and all appeals due to OHCD by 12.00pm.  Agencies that have appealed will be notified in writing prior to the NOFA application submission.</w:t>
            </w:r>
          </w:p>
        </w:tc>
      </w:tr>
      <w:tr w:rsidR="00CD280F" w:rsidRPr="00CD280F" w:rsidTr="00C8143F">
        <w:trPr>
          <w:trHeight w:val="638"/>
        </w:trPr>
        <w:tc>
          <w:tcPr>
            <w:tcW w:w="2268" w:type="dxa"/>
            <w:shd w:val="clear" w:color="auto" w:fill="F3F7ED"/>
            <w:vAlign w:val="center"/>
          </w:tcPr>
          <w:p w:rsidR="00CD280F" w:rsidRPr="00CD280F" w:rsidRDefault="00CD280F" w:rsidP="0060470E">
            <w:pPr>
              <w:jc w:val="right"/>
              <w:rPr>
                <w:rFonts w:ascii="Arial Narrow" w:hAnsi="Arial Narrow"/>
                <w:color w:val="000000" w:themeColor="text1"/>
              </w:rPr>
            </w:pPr>
            <w:r w:rsidRPr="00CD280F">
              <w:rPr>
                <w:rFonts w:ascii="Arial Narrow" w:hAnsi="Arial Narrow"/>
                <w:color w:val="000000" w:themeColor="text1"/>
              </w:rPr>
              <w:t>August 26.2019</w:t>
            </w:r>
          </w:p>
        </w:tc>
        <w:tc>
          <w:tcPr>
            <w:tcW w:w="6732" w:type="dxa"/>
            <w:shd w:val="clear" w:color="auto" w:fill="F3F7ED"/>
            <w:vAlign w:val="center"/>
          </w:tcPr>
          <w:p w:rsidR="00CD280F" w:rsidRPr="00CD280F" w:rsidRDefault="00CD280F" w:rsidP="00CD280F">
            <w:pPr>
              <w:ind w:left="144" w:firstLine="0"/>
              <w:rPr>
                <w:rFonts w:ascii="Arial Narrow" w:hAnsi="Arial Narrow"/>
                <w:color w:val="000000" w:themeColor="text1"/>
              </w:rPr>
            </w:pPr>
            <w:r w:rsidRPr="00CD280F">
              <w:rPr>
                <w:rFonts w:ascii="Arial Narrow" w:hAnsi="Arial Narrow"/>
                <w:color w:val="000000" w:themeColor="text1"/>
              </w:rPr>
              <w:t xml:space="preserve">All ranked projects to be entered into </w:t>
            </w:r>
            <w:proofErr w:type="spellStart"/>
            <w:r w:rsidRPr="00CD280F">
              <w:rPr>
                <w:rFonts w:ascii="Arial Narrow" w:hAnsi="Arial Narrow"/>
                <w:color w:val="000000" w:themeColor="text1"/>
              </w:rPr>
              <w:t>esnaps</w:t>
            </w:r>
            <w:proofErr w:type="spellEnd"/>
            <w:r w:rsidRPr="00CD280F">
              <w:rPr>
                <w:rFonts w:ascii="Arial Narrow" w:hAnsi="Arial Narrow"/>
                <w:color w:val="000000" w:themeColor="text1"/>
              </w:rPr>
              <w:t xml:space="preserve"> and a copy sent as a PDF file to the OHCD by 4.00pm.</w:t>
            </w:r>
          </w:p>
        </w:tc>
      </w:tr>
      <w:tr w:rsidR="00CD280F" w:rsidRPr="00CD280F" w:rsidTr="00C8143F">
        <w:trPr>
          <w:trHeight w:val="710"/>
        </w:trPr>
        <w:tc>
          <w:tcPr>
            <w:tcW w:w="2268" w:type="dxa"/>
            <w:shd w:val="clear" w:color="auto" w:fill="EAF1DD" w:themeFill="accent3" w:themeFillTint="33"/>
            <w:vAlign w:val="center"/>
          </w:tcPr>
          <w:p w:rsidR="00CD280F" w:rsidRPr="00CD280F" w:rsidRDefault="00CD280F" w:rsidP="0060470E">
            <w:pPr>
              <w:jc w:val="right"/>
              <w:rPr>
                <w:rFonts w:ascii="Arial Narrow" w:hAnsi="Arial Narrow"/>
                <w:color w:val="000000" w:themeColor="text1"/>
              </w:rPr>
            </w:pPr>
            <w:r w:rsidRPr="00CD280F">
              <w:rPr>
                <w:rFonts w:ascii="Arial Narrow" w:hAnsi="Arial Narrow"/>
                <w:color w:val="000000" w:themeColor="text1"/>
              </w:rPr>
              <w:t xml:space="preserve">September 6.2019 </w:t>
            </w:r>
          </w:p>
        </w:tc>
        <w:tc>
          <w:tcPr>
            <w:tcW w:w="6732" w:type="dxa"/>
            <w:shd w:val="clear" w:color="auto" w:fill="EAF1DD" w:themeFill="accent3" w:themeFillTint="33"/>
            <w:vAlign w:val="center"/>
          </w:tcPr>
          <w:p w:rsidR="00CD280F" w:rsidRPr="00CD280F" w:rsidRDefault="00CD280F" w:rsidP="00CD280F">
            <w:pPr>
              <w:ind w:left="144" w:firstLine="0"/>
              <w:rPr>
                <w:rFonts w:ascii="Arial Narrow" w:hAnsi="Arial Narrow"/>
                <w:color w:val="000000" w:themeColor="text1"/>
              </w:rPr>
            </w:pPr>
            <w:r w:rsidRPr="00CD280F">
              <w:rPr>
                <w:rFonts w:ascii="Arial Narrow" w:hAnsi="Arial Narrow"/>
                <w:color w:val="000000" w:themeColor="text1"/>
              </w:rPr>
              <w:t xml:space="preserve">OHCD returns </w:t>
            </w:r>
            <w:proofErr w:type="spellStart"/>
            <w:r w:rsidRPr="00CD280F">
              <w:rPr>
                <w:rFonts w:ascii="Arial Narrow" w:hAnsi="Arial Narrow"/>
                <w:color w:val="000000" w:themeColor="text1"/>
              </w:rPr>
              <w:t>esnap</w:t>
            </w:r>
            <w:proofErr w:type="spellEnd"/>
            <w:r w:rsidRPr="00CD280F">
              <w:rPr>
                <w:rFonts w:ascii="Arial Narrow" w:hAnsi="Arial Narrow"/>
                <w:color w:val="000000" w:themeColor="text1"/>
              </w:rPr>
              <w:t xml:space="preserve"> projects with any corrections to applicants for final submission.</w:t>
            </w:r>
          </w:p>
        </w:tc>
      </w:tr>
      <w:tr w:rsidR="00CD280F" w:rsidRPr="00CD280F" w:rsidTr="00C8143F">
        <w:trPr>
          <w:trHeight w:val="1763"/>
        </w:trPr>
        <w:tc>
          <w:tcPr>
            <w:tcW w:w="2268" w:type="dxa"/>
            <w:shd w:val="clear" w:color="auto" w:fill="F3F7ED"/>
            <w:vAlign w:val="center"/>
          </w:tcPr>
          <w:p w:rsidR="00CD280F" w:rsidRPr="00CD280F" w:rsidRDefault="00CD280F" w:rsidP="0060470E">
            <w:pPr>
              <w:jc w:val="right"/>
              <w:rPr>
                <w:rFonts w:ascii="Arial Narrow" w:hAnsi="Arial Narrow"/>
                <w:color w:val="000000" w:themeColor="text1"/>
              </w:rPr>
            </w:pPr>
            <w:r w:rsidRPr="00CD280F">
              <w:rPr>
                <w:rFonts w:ascii="Arial Narrow" w:hAnsi="Arial Narrow"/>
                <w:color w:val="000000" w:themeColor="text1"/>
              </w:rPr>
              <w:t>September 23.2019</w:t>
            </w:r>
          </w:p>
        </w:tc>
        <w:tc>
          <w:tcPr>
            <w:tcW w:w="6732" w:type="dxa"/>
            <w:shd w:val="clear" w:color="auto" w:fill="F3F7ED"/>
            <w:vAlign w:val="center"/>
          </w:tcPr>
          <w:p w:rsidR="00CD280F" w:rsidRPr="00CD280F" w:rsidRDefault="00CD280F" w:rsidP="00CD280F">
            <w:pPr>
              <w:ind w:left="144" w:firstLine="0"/>
              <w:rPr>
                <w:rFonts w:ascii="Arial Narrow" w:hAnsi="Arial Narrow"/>
                <w:color w:val="000000" w:themeColor="text1"/>
              </w:rPr>
            </w:pPr>
            <w:r w:rsidRPr="00CD280F">
              <w:rPr>
                <w:rFonts w:ascii="Arial Narrow" w:hAnsi="Arial Narrow"/>
                <w:color w:val="000000" w:themeColor="text1"/>
              </w:rPr>
              <w:t xml:space="preserve">Collaborative Application, Project Listing and Project Applications are complete and entered into </w:t>
            </w:r>
            <w:proofErr w:type="spellStart"/>
            <w:r w:rsidRPr="00CD280F">
              <w:rPr>
                <w:rFonts w:ascii="Arial Narrow" w:hAnsi="Arial Narrow"/>
                <w:color w:val="000000" w:themeColor="text1"/>
              </w:rPr>
              <w:t>esnaps</w:t>
            </w:r>
            <w:proofErr w:type="spellEnd"/>
            <w:r w:rsidRPr="00CD280F">
              <w:rPr>
                <w:rFonts w:ascii="Arial Narrow" w:hAnsi="Arial Narrow"/>
                <w:color w:val="000000" w:themeColor="text1"/>
              </w:rPr>
              <w:t xml:space="preserve">.  A copy of all materials is posted on the </w:t>
            </w:r>
            <w:proofErr w:type="spellStart"/>
            <w:r w:rsidRPr="00CD280F">
              <w:rPr>
                <w:rFonts w:ascii="Arial Narrow" w:hAnsi="Arial Narrow"/>
                <w:color w:val="000000" w:themeColor="text1"/>
              </w:rPr>
              <w:t>CoC</w:t>
            </w:r>
            <w:proofErr w:type="spellEnd"/>
            <w:r w:rsidRPr="00CD280F">
              <w:rPr>
                <w:rFonts w:ascii="Arial Narrow" w:hAnsi="Arial Narrow"/>
                <w:color w:val="000000" w:themeColor="text1"/>
              </w:rPr>
              <w:t xml:space="preserve"> website at </w:t>
            </w:r>
            <w:hyperlink r:id="rId15" w:history="1">
              <w:r w:rsidRPr="00CD280F">
                <w:rPr>
                  <w:rStyle w:val="Hyperlink"/>
                  <w:rFonts w:ascii="Arial Narrow" w:hAnsi="Arial Narrow"/>
                </w:rPr>
                <w:t>www.nbhspn.com</w:t>
              </w:r>
            </w:hyperlink>
            <w:r w:rsidRPr="00CD280F">
              <w:rPr>
                <w:rFonts w:ascii="Arial Narrow" w:hAnsi="Arial Narrow"/>
                <w:color w:val="000000" w:themeColor="text1"/>
              </w:rPr>
              <w:t xml:space="preserve"> for public comment. Community Members and Key Stakeholders to be notified of its availability for comment.</w:t>
            </w:r>
          </w:p>
          <w:p w:rsidR="00CD280F" w:rsidRPr="00CD280F" w:rsidRDefault="00CD280F" w:rsidP="00CD280F">
            <w:pPr>
              <w:ind w:left="144" w:firstLine="0"/>
              <w:rPr>
                <w:rFonts w:ascii="Arial Narrow" w:hAnsi="Arial Narrow"/>
                <w:color w:val="000000" w:themeColor="text1"/>
              </w:rPr>
            </w:pPr>
            <w:r w:rsidRPr="00CD280F">
              <w:rPr>
                <w:rFonts w:ascii="Arial Narrow" w:hAnsi="Arial Narrow"/>
                <w:i/>
                <w:color w:val="000000" w:themeColor="text1"/>
                <w:sz w:val="18"/>
              </w:rPr>
              <w:t xml:space="preserve">(Per HUD, these materials are posted on the website two days before application submission). </w:t>
            </w:r>
          </w:p>
        </w:tc>
      </w:tr>
      <w:tr w:rsidR="00CD280F" w:rsidRPr="00CD280F" w:rsidTr="00C8143F">
        <w:trPr>
          <w:trHeight w:val="710"/>
        </w:trPr>
        <w:tc>
          <w:tcPr>
            <w:tcW w:w="2268" w:type="dxa"/>
            <w:shd w:val="clear" w:color="auto" w:fill="EAF1DD" w:themeFill="accent3" w:themeFillTint="33"/>
            <w:vAlign w:val="center"/>
          </w:tcPr>
          <w:p w:rsidR="00CD280F" w:rsidRPr="00CD280F" w:rsidRDefault="00CD280F" w:rsidP="0060470E">
            <w:pPr>
              <w:jc w:val="right"/>
              <w:rPr>
                <w:rFonts w:ascii="Arial Narrow" w:hAnsi="Arial Narrow"/>
                <w:color w:val="000000" w:themeColor="text1"/>
              </w:rPr>
            </w:pPr>
            <w:r w:rsidRPr="00CD280F">
              <w:rPr>
                <w:rFonts w:ascii="Arial Narrow" w:hAnsi="Arial Narrow"/>
                <w:color w:val="000000" w:themeColor="text1"/>
              </w:rPr>
              <w:t>September 24.2019</w:t>
            </w:r>
          </w:p>
        </w:tc>
        <w:tc>
          <w:tcPr>
            <w:tcW w:w="6732" w:type="dxa"/>
            <w:shd w:val="clear" w:color="auto" w:fill="EAF1DD" w:themeFill="accent3" w:themeFillTint="33"/>
            <w:vAlign w:val="center"/>
          </w:tcPr>
          <w:p w:rsidR="00CD280F" w:rsidRPr="00CD280F" w:rsidRDefault="00CD280F" w:rsidP="00CD280F">
            <w:pPr>
              <w:ind w:left="144" w:firstLine="0"/>
              <w:rPr>
                <w:rFonts w:ascii="Arial Narrow" w:hAnsi="Arial Narrow"/>
                <w:color w:val="000000" w:themeColor="text1"/>
              </w:rPr>
            </w:pPr>
            <w:r w:rsidRPr="00CD280F">
              <w:rPr>
                <w:rFonts w:ascii="Arial Narrow" w:hAnsi="Arial Narrow"/>
                <w:color w:val="000000" w:themeColor="text1"/>
              </w:rPr>
              <w:t>Incorporate any changes necessitated from public comments.</w:t>
            </w:r>
          </w:p>
        </w:tc>
      </w:tr>
      <w:tr w:rsidR="00CD280F" w:rsidRPr="00CD280F" w:rsidTr="00C8143F">
        <w:trPr>
          <w:trHeight w:val="440"/>
        </w:trPr>
        <w:tc>
          <w:tcPr>
            <w:tcW w:w="2268" w:type="dxa"/>
            <w:shd w:val="clear" w:color="auto" w:fill="F3F7ED"/>
            <w:vAlign w:val="center"/>
          </w:tcPr>
          <w:p w:rsidR="00CD280F" w:rsidRPr="00CD280F" w:rsidRDefault="00CD280F" w:rsidP="0060470E">
            <w:pPr>
              <w:jc w:val="right"/>
              <w:rPr>
                <w:rFonts w:ascii="Arial Narrow" w:hAnsi="Arial Narrow"/>
                <w:color w:val="000000" w:themeColor="text1"/>
              </w:rPr>
            </w:pPr>
            <w:r w:rsidRPr="00CD280F">
              <w:rPr>
                <w:rFonts w:ascii="Arial Narrow" w:hAnsi="Arial Narrow"/>
                <w:color w:val="000000" w:themeColor="text1"/>
              </w:rPr>
              <w:t>September 26.2019</w:t>
            </w:r>
          </w:p>
        </w:tc>
        <w:tc>
          <w:tcPr>
            <w:tcW w:w="6732" w:type="dxa"/>
            <w:shd w:val="clear" w:color="auto" w:fill="F3F7ED"/>
            <w:vAlign w:val="center"/>
          </w:tcPr>
          <w:p w:rsidR="00CD280F" w:rsidRPr="00CD280F" w:rsidRDefault="00CD280F" w:rsidP="00CD280F">
            <w:pPr>
              <w:ind w:left="144" w:firstLine="0"/>
              <w:rPr>
                <w:rFonts w:ascii="Arial Narrow" w:hAnsi="Arial Narrow"/>
                <w:color w:val="000000" w:themeColor="text1"/>
              </w:rPr>
            </w:pPr>
            <w:r w:rsidRPr="00CD280F">
              <w:rPr>
                <w:rFonts w:ascii="Arial Narrow" w:hAnsi="Arial Narrow"/>
                <w:color w:val="000000" w:themeColor="text1"/>
              </w:rPr>
              <w:t xml:space="preserve">Local Target date for </w:t>
            </w:r>
            <w:proofErr w:type="spellStart"/>
            <w:r w:rsidRPr="00CD280F">
              <w:rPr>
                <w:rFonts w:ascii="Arial Narrow" w:hAnsi="Arial Narrow"/>
                <w:color w:val="000000" w:themeColor="text1"/>
              </w:rPr>
              <w:t>CoC</w:t>
            </w:r>
            <w:proofErr w:type="spellEnd"/>
            <w:r w:rsidRPr="00CD280F">
              <w:rPr>
                <w:rFonts w:ascii="Arial Narrow" w:hAnsi="Arial Narrow"/>
                <w:color w:val="000000" w:themeColor="text1"/>
              </w:rPr>
              <w:t xml:space="preserve"> Application Submission.</w:t>
            </w:r>
          </w:p>
        </w:tc>
      </w:tr>
      <w:tr w:rsidR="00CD280F" w:rsidRPr="00CD280F" w:rsidTr="00C8143F">
        <w:trPr>
          <w:trHeight w:val="440"/>
        </w:trPr>
        <w:tc>
          <w:tcPr>
            <w:tcW w:w="2268" w:type="dxa"/>
            <w:shd w:val="clear" w:color="auto" w:fill="C2D69B" w:themeFill="accent3" w:themeFillTint="99"/>
            <w:vAlign w:val="center"/>
          </w:tcPr>
          <w:p w:rsidR="00CD280F" w:rsidRPr="00CD280F" w:rsidRDefault="00CD280F" w:rsidP="0060470E">
            <w:pPr>
              <w:jc w:val="right"/>
              <w:rPr>
                <w:rFonts w:ascii="Arial Narrow" w:hAnsi="Arial Narrow"/>
                <w:b/>
                <w:color w:val="000000" w:themeColor="text1"/>
              </w:rPr>
            </w:pPr>
            <w:r w:rsidRPr="00CD280F">
              <w:rPr>
                <w:rFonts w:ascii="Arial Narrow" w:hAnsi="Arial Narrow"/>
                <w:b/>
                <w:color w:val="000000" w:themeColor="text1"/>
              </w:rPr>
              <w:t>September 30.2019</w:t>
            </w:r>
          </w:p>
        </w:tc>
        <w:tc>
          <w:tcPr>
            <w:tcW w:w="6732" w:type="dxa"/>
            <w:shd w:val="clear" w:color="auto" w:fill="C2D69B" w:themeFill="accent3" w:themeFillTint="99"/>
            <w:vAlign w:val="center"/>
          </w:tcPr>
          <w:p w:rsidR="00CD280F" w:rsidRPr="00CD280F" w:rsidRDefault="00CD280F" w:rsidP="00CD280F">
            <w:pPr>
              <w:ind w:left="144" w:firstLine="0"/>
              <w:rPr>
                <w:rFonts w:ascii="Arial Narrow" w:hAnsi="Arial Narrow"/>
                <w:b/>
                <w:color w:val="000000" w:themeColor="text1"/>
              </w:rPr>
            </w:pPr>
            <w:r w:rsidRPr="00CD280F">
              <w:rPr>
                <w:rFonts w:ascii="Arial Narrow" w:hAnsi="Arial Narrow"/>
                <w:b/>
                <w:color w:val="000000" w:themeColor="text1"/>
              </w:rPr>
              <w:t xml:space="preserve">HUD’s Official </w:t>
            </w:r>
            <w:proofErr w:type="spellStart"/>
            <w:r w:rsidRPr="00CD280F">
              <w:rPr>
                <w:rFonts w:ascii="Arial Narrow" w:hAnsi="Arial Narrow"/>
                <w:b/>
                <w:color w:val="000000" w:themeColor="text1"/>
              </w:rPr>
              <w:t>CoC</w:t>
            </w:r>
            <w:proofErr w:type="spellEnd"/>
            <w:r w:rsidRPr="00CD280F">
              <w:rPr>
                <w:rFonts w:ascii="Arial Narrow" w:hAnsi="Arial Narrow"/>
                <w:b/>
                <w:color w:val="000000" w:themeColor="text1"/>
              </w:rPr>
              <w:t xml:space="preserve"> Application Submission Deadline.</w:t>
            </w:r>
          </w:p>
        </w:tc>
      </w:tr>
    </w:tbl>
    <w:p w:rsidR="00CD280F" w:rsidRDefault="00CD280F" w:rsidP="00DF0300">
      <w:pPr>
        <w:ind w:right="-720"/>
        <w:rPr>
          <w:rFonts w:asciiTheme="majorHAnsi" w:hAnsiTheme="majorHAnsi"/>
          <w:color w:val="377BCD"/>
          <w:sz w:val="10"/>
          <w:szCs w:val="24"/>
        </w:rPr>
      </w:pPr>
    </w:p>
    <w:p w:rsidR="00A278E5" w:rsidRDefault="00A278E5" w:rsidP="00DF0300">
      <w:pPr>
        <w:ind w:right="-720"/>
        <w:rPr>
          <w:rFonts w:asciiTheme="majorHAnsi" w:hAnsiTheme="majorHAnsi"/>
          <w:color w:val="377BCD"/>
          <w:sz w:val="10"/>
          <w:szCs w:val="24"/>
        </w:rPr>
      </w:pPr>
    </w:p>
    <w:p w:rsidR="00A278E5" w:rsidRDefault="00A278E5" w:rsidP="00DF0300">
      <w:pPr>
        <w:ind w:right="-720"/>
        <w:rPr>
          <w:rFonts w:asciiTheme="majorHAnsi" w:hAnsiTheme="majorHAnsi"/>
          <w:color w:val="377BCD"/>
          <w:sz w:val="10"/>
          <w:szCs w:val="24"/>
        </w:rPr>
      </w:pPr>
    </w:p>
    <w:p w:rsidR="00C8143F" w:rsidRDefault="00C8143F" w:rsidP="00DF0300">
      <w:pPr>
        <w:ind w:right="-720"/>
        <w:rPr>
          <w:rFonts w:asciiTheme="majorHAnsi" w:hAnsiTheme="majorHAnsi"/>
          <w:color w:val="377BCD"/>
          <w:sz w:val="10"/>
          <w:szCs w:val="24"/>
        </w:rPr>
      </w:pPr>
    </w:p>
    <w:p w:rsidR="004A7EE9" w:rsidRPr="00A278E5" w:rsidRDefault="004A7EE9" w:rsidP="00DF0300">
      <w:pPr>
        <w:ind w:right="-720"/>
        <w:rPr>
          <w:rFonts w:asciiTheme="majorHAnsi" w:hAnsiTheme="majorHAnsi"/>
          <w:color w:val="377BCD"/>
          <w:sz w:val="6"/>
          <w:szCs w:val="24"/>
        </w:rPr>
      </w:pPr>
    </w:p>
    <w:p w:rsidR="000A5F10" w:rsidRPr="005B1A5B" w:rsidRDefault="000A5F10" w:rsidP="00864654">
      <w:pPr>
        <w:ind w:right="-720"/>
        <w:rPr>
          <w:rFonts w:asciiTheme="majorHAnsi" w:hAnsiTheme="majorHAnsi"/>
          <w:color w:val="377BCD"/>
          <w:sz w:val="32"/>
          <w:szCs w:val="24"/>
        </w:rPr>
      </w:pPr>
      <w:r>
        <w:rPr>
          <w:rFonts w:asciiTheme="majorHAnsi" w:hAnsiTheme="majorHAnsi"/>
          <w:color w:val="377BCD"/>
          <w:sz w:val="32"/>
          <w:szCs w:val="24"/>
        </w:rPr>
        <w:lastRenderedPageBreak/>
        <w:t>Threshold Requirements &amp; Competitive Review</w:t>
      </w:r>
    </w:p>
    <w:p w:rsidR="000A5F10" w:rsidRPr="000A5F10" w:rsidRDefault="000A5F10" w:rsidP="00864654">
      <w:pPr>
        <w:ind w:right="-720"/>
        <w:jc w:val="both"/>
        <w:rPr>
          <w:rFonts w:ascii="Arial Narrow" w:hAnsi="Arial Narrow"/>
          <w:b/>
          <w:szCs w:val="23"/>
        </w:rPr>
      </w:pPr>
      <w:proofErr w:type="gramStart"/>
      <w:r w:rsidRPr="000A5F10">
        <w:rPr>
          <w:rFonts w:ascii="Arial Narrow" w:hAnsi="Arial Narrow"/>
          <w:b/>
          <w:szCs w:val="23"/>
        </w:rPr>
        <w:t>Threshold Requirements.</w:t>
      </w:r>
      <w:proofErr w:type="gramEnd"/>
    </w:p>
    <w:p w:rsidR="000A5F10" w:rsidRPr="000A5F10" w:rsidRDefault="000A5F10" w:rsidP="00864654">
      <w:pPr>
        <w:ind w:right="-720"/>
        <w:jc w:val="both"/>
        <w:rPr>
          <w:rFonts w:ascii="Arial Narrow" w:hAnsi="Arial Narrow"/>
          <w:sz w:val="10"/>
          <w:szCs w:val="10"/>
        </w:rPr>
      </w:pPr>
    </w:p>
    <w:p w:rsidR="004A7EE9" w:rsidRDefault="000A5F10" w:rsidP="00D239B0">
      <w:pPr>
        <w:pStyle w:val="Default"/>
        <w:ind w:left="-720" w:right="-720"/>
        <w:jc w:val="both"/>
        <w:rPr>
          <w:rFonts w:ascii="Arial Narrow" w:hAnsi="Arial Narrow"/>
          <w:sz w:val="22"/>
          <w:szCs w:val="22"/>
        </w:rPr>
      </w:pPr>
      <w:r w:rsidRPr="000A5F10">
        <w:rPr>
          <w:rFonts w:ascii="Arial Narrow" w:hAnsi="Arial Narrow"/>
          <w:sz w:val="22"/>
          <w:szCs w:val="22"/>
        </w:rPr>
        <w:t xml:space="preserve">To become eligible   for consideration by the </w:t>
      </w:r>
      <w:proofErr w:type="spellStart"/>
      <w:r w:rsidRPr="000A5F10">
        <w:rPr>
          <w:rFonts w:ascii="Arial Narrow" w:hAnsi="Arial Narrow"/>
          <w:sz w:val="22"/>
          <w:szCs w:val="22"/>
        </w:rPr>
        <w:t>CoC</w:t>
      </w:r>
      <w:r w:rsidR="00D239B0">
        <w:rPr>
          <w:rFonts w:ascii="Arial Narrow" w:hAnsi="Arial Narrow"/>
          <w:sz w:val="22"/>
          <w:szCs w:val="22"/>
        </w:rPr>
        <w:t>’s</w:t>
      </w:r>
      <w:proofErr w:type="spellEnd"/>
      <w:r w:rsidR="00D239B0">
        <w:rPr>
          <w:rFonts w:ascii="Arial Narrow" w:hAnsi="Arial Narrow"/>
          <w:sz w:val="22"/>
          <w:szCs w:val="22"/>
        </w:rPr>
        <w:t xml:space="preserve"> Performance Review Committee, </w:t>
      </w:r>
      <w:r w:rsidRPr="000A5F10">
        <w:rPr>
          <w:rFonts w:ascii="Arial Narrow" w:hAnsi="Arial Narrow"/>
          <w:sz w:val="22"/>
          <w:szCs w:val="22"/>
        </w:rPr>
        <w:t xml:space="preserve">all projects must first successfully pass a review of threshold requirements. The City of </w:t>
      </w:r>
      <w:r w:rsidR="00D239B0">
        <w:rPr>
          <w:rFonts w:ascii="Arial Narrow" w:hAnsi="Arial Narrow"/>
          <w:sz w:val="22"/>
          <w:szCs w:val="22"/>
        </w:rPr>
        <w:t xml:space="preserve">New Bedford’s </w:t>
      </w:r>
      <w:r w:rsidR="00976F4C" w:rsidRPr="00976F4C">
        <w:rPr>
          <w:rFonts w:ascii="Arial Narrow" w:hAnsi="Arial Narrow"/>
          <w:sz w:val="22"/>
          <w:szCs w:val="22"/>
        </w:rPr>
        <w:t xml:space="preserve">Office of Housing &amp; Community Development </w:t>
      </w:r>
      <w:r w:rsidR="004A7EE9">
        <w:rPr>
          <w:rFonts w:ascii="Arial Narrow" w:hAnsi="Arial Narrow"/>
          <w:sz w:val="22"/>
          <w:szCs w:val="22"/>
        </w:rPr>
        <w:t>(</w:t>
      </w:r>
      <w:r w:rsidR="00976F4C">
        <w:rPr>
          <w:rFonts w:ascii="Arial Narrow" w:hAnsi="Arial Narrow"/>
          <w:sz w:val="22"/>
          <w:szCs w:val="22"/>
        </w:rPr>
        <w:t>OHCD</w:t>
      </w:r>
      <w:r w:rsidR="004A7EE9">
        <w:rPr>
          <w:rFonts w:ascii="Arial Narrow" w:hAnsi="Arial Narrow"/>
          <w:sz w:val="22"/>
          <w:szCs w:val="22"/>
        </w:rPr>
        <w:t xml:space="preserve">) </w:t>
      </w:r>
      <w:r w:rsidRPr="000A5F10">
        <w:rPr>
          <w:rFonts w:ascii="Arial Narrow" w:hAnsi="Arial Narrow"/>
          <w:sz w:val="22"/>
          <w:szCs w:val="22"/>
        </w:rPr>
        <w:t>will perform a threshold review of all submitted projects.</w:t>
      </w:r>
      <w:r w:rsidR="004A7EE9">
        <w:rPr>
          <w:rFonts w:ascii="Arial Narrow" w:hAnsi="Arial Narrow"/>
          <w:sz w:val="22"/>
          <w:szCs w:val="22"/>
        </w:rPr>
        <w:t xml:space="preserve">  </w:t>
      </w:r>
    </w:p>
    <w:p w:rsidR="004A7EE9" w:rsidRDefault="004A7EE9" w:rsidP="00D239B0">
      <w:pPr>
        <w:pStyle w:val="Default"/>
        <w:ind w:left="-720" w:right="-720"/>
        <w:jc w:val="both"/>
        <w:rPr>
          <w:rFonts w:ascii="Arial Narrow" w:hAnsi="Arial Narrow"/>
          <w:sz w:val="22"/>
          <w:szCs w:val="22"/>
        </w:rPr>
      </w:pPr>
    </w:p>
    <w:p w:rsidR="000A5F10" w:rsidRDefault="000A5F10" w:rsidP="00D239B0">
      <w:pPr>
        <w:pStyle w:val="Default"/>
        <w:ind w:left="-720" w:right="-720"/>
        <w:jc w:val="both"/>
        <w:rPr>
          <w:rFonts w:ascii="Arial Narrow" w:hAnsi="Arial Narrow"/>
          <w:bCs/>
          <w:i/>
          <w:iCs/>
          <w:sz w:val="22"/>
          <w:szCs w:val="22"/>
        </w:rPr>
      </w:pPr>
      <w:r w:rsidRPr="004A7EE9">
        <w:rPr>
          <w:rFonts w:ascii="Arial Narrow" w:hAnsi="Arial Narrow"/>
          <w:bCs/>
          <w:iCs/>
          <w:sz w:val="22"/>
          <w:szCs w:val="22"/>
        </w:rPr>
        <w:t>Each project must meet the following minimum standards</w:t>
      </w:r>
      <w:r w:rsidR="004A7EE9" w:rsidRPr="004A7EE9">
        <w:rPr>
          <w:rFonts w:ascii="Arial Narrow" w:hAnsi="Arial Narrow"/>
          <w:bCs/>
          <w:iCs/>
          <w:sz w:val="22"/>
          <w:szCs w:val="22"/>
        </w:rPr>
        <w:t xml:space="preserve"> in order to be considered for scoring; those projects not meeting the threshold criteria as determined by the </w:t>
      </w:r>
      <w:r w:rsidR="00976F4C">
        <w:rPr>
          <w:rFonts w:ascii="Arial Narrow" w:hAnsi="Arial Narrow"/>
          <w:bCs/>
          <w:iCs/>
          <w:sz w:val="22"/>
          <w:szCs w:val="22"/>
        </w:rPr>
        <w:t>OHCD</w:t>
      </w:r>
      <w:r w:rsidR="004A7EE9" w:rsidRPr="004A7EE9">
        <w:rPr>
          <w:rFonts w:ascii="Arial Narrow" w:hAnsi="Arial Narrow"/>
          <w:bCs/>
          <w:iCs/>
          <w:sz w:val="22"/>
          <w:szCs w:val="22"/>
        </w:rPr>
        <w:t xml:space="preserve"> will not be scored or considered for funding.</w:t>
      </w:r>
      <w:r w:rsidR="004A7EE9">
        <w:rPr>
          <w:rFonts w:ascii="Arial Narrow" w:hAnsi="Arial Narrow"/>
          <w:bCs/>
          <w:i/>
          <w:iCs/>
          <w:sz w:val="22"/>
          <w:szCs w:val="22"/>
        </w:rPr>
        <w:t xml:space="preserve"> </w:t>
      </w:r>
      <w:r w:rsidRPr="000A5F10">
        <w:rPr>
          <w:rFonts w:ascii="Arial Narrow" w:hAnsi="Arial Narrow"/>
          <w:bCs/>
          <w:i/>
          <w:iCs/>
          <w:sz w:val="22"/>
          <w:szCs w:val="22"/>
        </w:rPr>
        <w:t xml:space="preserve"> </w:t>
      </w:r>
    </w:p>
    <w:p w:rsidR="00D239B0" w:rsidRDefault="00D239B0" w:rsidP="00D239B0">
      <w:pPr>
        <w:pStyle w:val="Default"/>
        <w:ind w:left="-720" w:right="-720"/>
        <w:jc w:val="both"/>
        <w:rPr>
          <w:rFonts w:ascii="Arial Narrow" w:hAnsi="Arial Narrow"/>
          <w:sz w:val="22"/>
          <w:szCs w:val="22"/>
        </w:rPr>
      </w:pPr>
    </w:p>
    <w:tbl>
      <w:tblPr>
        <w:tblStyle w:val="TableGrid"/>
        <w:tblW w:w="8190" w:type="dxa"/>
        <w:tblInd w:w="828" w:type="dxa"/>
        <w:tblLook w:val="04A0"/>
      </w:tblPr>
      <w:tblGrid>
        <w:gridCol w:w="8190"/>
      </w:tblGrid>
      <w:tr w:rsidR="004A7EE9" w:rsidTr="00C8143F">
        <w:trPr>
          <w:trHeight w:val="437"/>
        </w:trPr>
        <w:tc>
          <w:tcPr>
            <w:tcW w:w="8190" w:type="dxa"/>
            <w:shd w:val="clear" w:color="auto" w:fill="D6E3BC" w:themeFill="accent3" w:themeFillTint="66"/>
            <w:vAlign w:val="center"/>
          </w:tcPr>
          <w:p w:rsidR="004A7EE9" w:rsidRPr="007A08F6" w:rsidRDefault="004A7EE9" w:rsidP="00992964">
            <w:pPr>
              <w:ind w:left="0" w:firstLine="0"/>
              <w:jc w:val="left"/>
              <w:rPr>
                <w:rFonts w:asciiTheme="minorHAnsi" w:hAnsiTheme="minorHAnsi" w:cstheme="minorHAnsi"/>
                <w:b/>
                <w:sz w:val="22"/>
                <w:szCs w:val="22"/>
              </w:rPr>
            </w:pPr>
            <w:r w:rsidRPr="00045FCD">
              <w:rPr>
                <w:rFonts w:asciiTheme="minorHAnsi" w:hAnsiTheme="minorHAnsi" w:cstheme="minorHAnsi"/>
                <w:b/>
                <w:sz w:val="28"/>
                <w:szCs w:val="22"/>
              </w:rPr>
              <w:t>Threshold Criteria</w:t>
            </w:r>
          </w:p>
        </w:tc>
      </w:tr>
      <w:tr w:rsidR="004A7EE9">
        <w:trPr>
          <w:trHeight w:val="680"/>
        </w:trPr>
        <w:tc>
          <w:tcPr>
            <w:tcW w:w="8190" w:type="dxa"/>
            <w:vAlign w:val="center"/>
          </w:tcPr>
          <w:p w:rsidR="004A7EE9" w:rsidRPr="00C8143F" w:rsidRDefault="0091110F" w:rsidP="0091110F">
            <w:pPr>
              <w:pStyle w:val="ListParagraph"/>
              <w:numPr>
                <w:ilvl w:val="0"/>
                <w:numId w:val="15"/>
              </w:numPr>
              <w:ind w:left="522" w:hanging="270"/>
              <w:jc w:val="left"/>
              <w:rPr>
                <w:rFonts w:ascii="Arial Narrow" w:hAnsi="Arial Narrow"/>
                <w:color w:val="000000" w:themeColor="text1"/>
                <w:sz w:val="22"/>
              </w:rPr>
            </w:pPr>
            <w:r w:rsidRPr="00C8143F">
              <w:rPr>
                <w:rFonts w:ascii="Arial Narrow" w:hAnsi="Arial Narrow"/>
                <w:color w:val="000000" w:themeColor="text1"/>
                <w:sz w:val="22"/>
              </w:rPr>
              <w:t xml:space="preserve">All housing programs </w:t>
            </w:r>
            <w:r w:rsidR="004A7EE9" w:rsidRPr="00C8143F">
              <w:rPr>
                <w:rFonts w:ascii="Arial Narrow" w:hAnsi="Arial Narrow"/>
                <w:color w:val="000000" w:themeColor="text1"/>
                <w:sz w:val="22"/>
              </w:rPr>
              <w:t>will serve 100% Chronically Homeless individuals and families; (</w:t>
            </w:r>
            <w:r w:rsidRPr="00C8143F">
              <w:rPr>
                <w:rFonts w:ascii="Arial Narrow" w:hAnsi="Arial Narrow"/>
                <w:color w:val="000000" w:themeColor="text1"/>
                <w:sz w:val="22"/>
              </w:rPr>
              <w:t xml:space="preserve">Transitional </w:t>
            </w:r>
            <w:proofErr w:type="gramStart"/>
            <w:r w:rsidRPr="00C8143F">
              <w:rPr>
                <w:rFonts w:ascii="Arial Narrow" w:hAnsi="Arial Narrow"/>
                <w:color w:val="000000" w:themeColor="text1"/>
                <w:sz w:val="22"/>
              </w:rPr>
              <w:t xml:space="preserve">Housing </w:t>
            </w:r>
            <w:r w:rsidR="004A7EE9" w:rsidRPr="00C8143F">
              <w:rPr>
                <w:rFonts w:ascii="Arial Narrow" w:hAnsi="Arial Narrow"/>
                <w:color w:val="000000" w:themeColor="text1"/>
                <w:sz w:val="22"/>
              </w:rPr>
              <w:t xml:space="preserve"> will</w:t>
            </w:r>
            <w:proofErr w:type="gramEnd"/>
            <w:r w:rsidRPr="00C8143F">
              <w:rPr>
                <w:rFonts w:ascii="Arial Narrow" w:hAnsi="Arial Narrow"/>
                <w:color w:val="000000" w:themeColor="text1"/>
                <w:sz w:val="22"/>
              </w:rPr>
              <w:t xml:space="preserve"> not</w:t>
            </w:r>
            <w:r w:rsidR="004A7EE9" w:rsidRPr="00C8143F">
              <w:rPr>
                <w:rFonts w:ascii="Arial Narrow" w:hAnsi="Arial Narrow"/>
                <w:color w:val="000000" w:themeColor="text1"/>
                <w:sz w:val="22"/>
              </w:rPr>
              <w:t xml:space="preserve"> be considered for funding under this RFP).</w:t>
            </w:r>
          </w:p>
        </w:tc>
      </w:tr>
      <w:tr w:rsidR="004A7EE9">
        <w:trPr>
          <w:trHeight w:val="331"/>
        </w:trPr>
        <w:tc>
          <w:tcPr>
            <w:tcW w:w="8190" w:type="dxa"/>
            <w:vAlign w:val="center"/>
          </w:tcPr>
          <w:p w:rsidR="004A7EE9" w:rsidRPr="00C8143F" w:rsidRDefault="004A7EE9" w:rsidP="000C6A4D">
            <w:pPr>
              <w:pStyle w:val="ListParagraph"/>
              <w:numPr>
                <w:ilvl w:val="0"/>
                <w:numId w:val="15"/>
              </w:numPr>
              <w:ind w:left="522" w:hanging="270"/>
              <w:jc w:val="left"/>
              <w:rPr>
                <w:rFonts w:ascii="Arial Narrow" w:hAnsi="Arial Narrow"/>
                <w:color w:val="000000" w:themeColor="text1"/>
                <w:sz w:val="22"/>
              </w:rPr>
            </w:pPr>
            <w:r w:rsidRPr="00C8143F">
              <w:rPr>
                <w:rFonts w:ascii="Arial Narrow" w:hAnsi="Arial Narrow"/>
                <w:color w:val="000000"/>
                <w:sz w:val="22"/>
              </w:rPr>
              <w:t>Timeliness in the expenditure of grant funds</w:t>
            </w:r>
            <w:r w:rsidRPr="00C8143F">
              <w:rPr>
                <w:rFonts w:ascii="Arial Narrow" w:hAnsi="Arial Narrow"/>
                <w:color w:val="000000" w:themeColor="text1"/>
                <w:sz w:val="22"/>
              </w:rPr>
              <w:t>.</w:t>
            </w:r>
          </w:p>
        </w:tc>
      </w:tr>
      <w:tr w:rsidR="004A7EE9">
        <w:trPr>
          <w:trHeight w:val="349"/>
        </w:trPr>
        <w:tc>
          <w:tcPr>
            <w:tcW w:w="8190" w:type="dxa"/>
            <w:vAlign w:val="center"/>
          </w:tcPr>
          <w:p w:rsidR="004A7EE9" w:rsidRPr="00C8143F" w:rsidRDefault="004A7EE9" w:rsidP="000C6A4D">
            <w:pPr>
              <w:pStyle w:val="ListParagraph"/>
              <w:numPr>
                <w:ilvl w:val="0"/>
                <w:numId w:val="15"/>
              </w:numPr>
              <w:ind w:left="522" w:hanging="270"/>
              <w:jc w:val="left"/>
              <w:rPr>
                <w:rFonts w:ascii="Arial Narrow" w:hAnsi="Arial Narrow"/>
                <w:color w:val="000000" w:themeColor="text1"/>
                <w:sz w:val="22"/>
              </w:rPr>
            </w:pPr>
            <w:r w:rsidRPr="00C8143F">
              <w:rPr>
                <w:rFonts w:ascii="Arial Narrow" w:hAnsi="Arial Narrow"/>
                <w:color w:val="000000" w:themeColor="text1"/>
                <w:sz w:val="22"/>
              </w:rPr>
              <w:t>Project Applicant is in good standing with HUD.</w:t>
            </w:r>
          </w:p>
        </w:tc>
      </w:tr>
      <w:tr w:rsidR="004A7EE9">
        <w:trPr>
          <w:trHeight w:val="1029"/>
        </w:trPr>
        <w:tc>
          <w:tcPr>
            <w:tcW w:w="8190" w:type="dxa"/>
            <w:vAlign w:val="center"/>
          </w:tcPr>
          <w:p w:rsidR="004A7EE9" w:rsidRPr="00C8143F" w:rsidRDefault="0091110F" w:rsidP="0091110F">
            <w:pPr>
              <w:pStyle w:val="ListParagraph"/>
              <w:numPr>
                <w:ilvl w:val="0"/>
                <w:numId w:val="15"/>
              </w:numPr>
              <w:ind w:left="522" w:hanging="270"/>
              <w:jc w:val="left"/>
              <w:rPr>
                <w:rFonts w:ascii="Arial Narrow" w:hAnsi="Arial Narrow"/>
                <w:color w:val="000000" w:themeColor="text1"/>
                <w:sz w:val="22"/>
              </w:rPr>
            </w:pPr>
            <w:r w:rsidRPr="00C8143F">
              <w:rPr>
                <w:rFonts w:ascii="Arial Narrow" w:hAnsi="Arial Narrow"/>
                <w:color w:val="000000" w:themeColor="text1"/>
                <w:sz w:val="22"/>
              </w:rPr>
              <w:t>For housing programs, p</w:t>
            </w:r>
            <w:r w:rsidR="004A7EE9" w:rsidRPr="00C8143F">
              <w:rPr>
                <w:rFonts w:ascii="Arial Narrow" w:hAnsi="Arial Narrow"/>
                <w:color w:val="000000" w:themeColor="text1"/>
                <w:sz w:val="22"/>
              </w:rPr>
              <w:t>roposed program budget requests no less than 70% of the total program funding for leasing, rental assistance, or operating costs. (No more than 30% of the total program funding may be used for ELIGIBLE supportive services costs.)</w:t>
            </w:r>
          </w:p>
        </w:tc>
      </w:tr>
      <w:tr w:rsidR="004A7EE9">
        <w:trPr>
          <w:trHeight w:val="331"/>
        </w:trPr>
        <w:tc>
          <w:tcPr>
            <w:tcW w:w="8190" w:type="dxa"/>
            <w:vAlign w:val="center"/>
          </w:tcPr>
          <w:p w:rsidR="004A7EE9" w:rsidRPr="00C8143F" w:rsidRDefault="004A7EE9" w:rsidP="000C6A4D">
            <w:pPr>
              <w:pStyle w:val="ListParagraph"/>
              <w:numPr>
                <w:ilvl w:val="0"/>
                <w:numId w:val="15"/>
              </w:numPr>
              <w:ind w:left="522" w:hanging="270"/>
              <w:jc w:val="left"/>
              <w:rPr>
                <w:rFonts w:ascii="Arial Narrow" w:hAnsi="Arial Narrow"/>
                <w:color w:val="000000" w:themeColor="text1"/>
                <w:sz w:val="22"/>
              </w:rPr>
            </w:pPr>
            <w:r w:rsidRPr="00C8143F">
              <w:rPr>
                <w:rFonts w:ascii="Arial Narrow" w:hAnsi="Arial Narrow"/>
                <w:color w:val="000000" w:themeColor="text1"/>
                <w:sz w:val="22"/>
              </w:rPr>
              <w:t>Application demonstrates a plan for rapid implementation/seamless continuation of the program.</w:t>
            </w:r>
          </w:p>
        </w:tc>
      </w:tr>
      <w:tr w:rsidR="004A7EE9">
        <w:trPr>
          <w:trHeight w:val="697"/>
        </w:trPr>
        <w:tc>
          <w:tcPr>
            <w:tcW w:w="8190" w:type="dxa"/>
            <w:vAlign w:val="center"/>
          </w:tcPr>
          <w:p w:rsidR="004A7EE9" w:rsidRPr="00C8143F" w:rsidRDefault="004A7EE9" w:rsidP="000C6A4D">
            <w:pPr>
              <w:pStyle w:val="ListParagraph"/>
              <w:numPr>
                <w:ilvl w:val="0"/>
                <w:numId w:val="15"/>
              </w:numPr>
              <w:ind w:left="522" w:hanging="270"/>
              <w:jc w:val="left"/>
              <w:rPr>
                <w:rFonts w:ascii="Arial Narrow" w:hAnsi="Arial Narrow"/>
                <w:color w:val="000000" w:themeColor="text1"/>
                <w:sz w:val="22"/>
              </w:rPr>
            </w:pPr>
            <w:r w:rsidRPr="00C8143F">
              <w:rPr>
                <w:rFonts w:ascii="Arial Narrow" w:hAnsi="Arial Narrow"/>
                <w:color w:val="000000" w:themeColor="text1"/>
                <w:sz w:val="22"/>
              </w:rPr>
              <w:t>Applicant articulates how program participants are connected to, and assisted with, a range of mainstream resource service systems.</w:t>
            </w:r>
          </w:p>
        </w:tc>
      </w:tr>
      <w:tr w:rsidR="004A7EE9">
        <w:trPr>
          <w:trHeight w:val="680"/>
        </w:trPr>
        <w:tc>
          <w:tcPr>
            <w:tcW w:w="8190" w:type="dxa"/>
            <w:vAlign w:val="center"/>
          </w:tcPr>
          <w:p w:rsidR="004A7EE9" w:rsidRPr="00C8143F" w:rsidRDefault="004A7EE9" w:rsidP="000C6A4D">
            <w:pPr>
              <w:pStyle w:val="ListParagraph"/>
              <w:numPr>
                <w:ilvl w:val="0"/>
                <w:numId w:val="15"/>
              </w:numPr>
              <w:ind w:left="522" w:hanging="270"/>
              <w:jc w:val="left"/>
              <w:rPr>
                <w:rFonts w:ascii="Arial Narrow" w:hAnsi="Arial Narrow"/>
                <w:color w:val="000000" w:themeColor="text1"/>
                <w:sz w:val="22"/>
              </w:rPr>
            </w:pPr>
            <w:r w:rsidRPr="00C8143F">
              <w:rPr>
                <w:rFonts w:ascii="Arial Narrow" w:hAnsi="Arial Narrow"/>
                <w:color w:val="000000" w:themeColor="text1"/>
                <w:sz w:val="22"/>
              </w:rPr>
              <w:t xml:space="preserve">Renewal program must be a current and active participant in the </w:t>
            </w:r>
            <w:proofErr w:type="spellStart"/>
            <w:r w:rsidRPr="00C8143F">
              <w:rPr>
                <w:rFonts w:ascii="Arial Narrow" w:hAnsi="Arial Narrow"/>
                <w:color w:val="000000" w:themeColor="text1"/>
                <w:sz w:val="22"/>
              </w:rPr>
              <w:t>CoC’s</w:t>
            </w:r>
            <w:proofErr w:type="spellEnd"/>
            <w:r w:rsidRPr="00C8143F">
              <w:rPr>
                <w:rFonts w:ascii="Arial Narrow" w:hAnsi="Arial Narrow"/>
                <w:color w:val="000000" w:themeColor="text1"/>
                <w:sz w:val="22"/>
              </w:rPr>
              <w:t xml:space="preserve"> HMIS and its coordinated assessment system, the CALL; new programs must agree to participate in both systems if funded.</w:t>
            </w:r>
          </w:p>
        </w:tc>
      </w:tr>
      <w:tr w:rsidR="004A7EE9">
        <w:trPr>
          <w:trHeight w:val="680"/>
        </w:trPr>
        <w:tc>
          <w:tcPr>
            <w:tcW w:w="8190" w:type="dxa"/>
            <w:vAlign w:val="center"/>
          </w:tcPr>
          <w:p w:rsidR="004A7EE9" w:rsidRPr="00C8143F" w:rsidRDefault="004A7EE9" w:rsidP="000C6A4D">
            <w:pPr>
              <w:pStyle w:val="ListParagraph"/>
              <w:numPr>
                <w:ilvl w:val="0"/>
                <w:numId w:val="15"/>
              </w:numPr>
              <w:ind w:left="522" w:hanging="270"/>
              <w:jc w:val="left"/>
              <w:rPr>
                <w:rFonts w:ascii="Arial Narrow" w:hAnsi="Arial Narrow"/>
                <w:color w:val="000000" w:themeColor="text1"/>
                <w:sz w:val="22"/>
              </w:rPr>
            </w:pPr>
            <w:r w:rsidRPr="00C8143F">
              <w:rPr>
                <w:rFonts w:ascii="Arial Narrow" w:hAnsi="Arial Narrow"/>
                <w:color w:val="000000"/>
                <w:sz w:val="22"/>
              </w:rPr>
              <w:t>Applicant has positive performance against plans and goals established in the initial application, as amended</w:t>
            </w:r>
          </w:p>
        </w:tc>
      </w:tr>
      <w:tr w:rsidR="004A7EE9">
        <w:trPr>
          <w:trHeight w:val="349"/>
        </w:trPr>
        <w:tc>
          <w:tcPr>
            <w:tcW w:w="8190" w:type="dxa"/>
            <w:vAlign w:val="center"/>
          </w:tcPr>
          <w:p w:rsidR="004A7EE9" w:rsidRPr="00C8143F" w:rsidRDefault="004A7EE9" w:rsidP="000C6A4D">
            <w:pPr>
              <w:pStyle w:val="ListParagraph"/>
              <w:numPr>
                <w:ilvl w:val="0"/>
                <w:numId w:val="15"/>
              </w:numPr>
              <w:ind w:left="522" w:hanging="270"/>
              <w:jc w:val="left"/>
              <w:rPr>
                <w:rFonts w:ascii="Arial Narrow" w:hAnsi="Arial Narrow"/>
                <w:color w:val="000000" w:themeColor="text1"/>
                <w:sz w:val="22"/>
              </w:rPr>
            </w:pPr>
            <w:r w:rsidRPr="00C8143F">
              <w:rPr>
                <w:rFonts w:ascii="Arial Narrow" w:hAnsi="Arial Narrow"/>
                <w:color w:val="000000" w:themeColor="text1"/>
                <w:sz w:val="22"/>
              </w:rPr>
              <w:t>Application packet is complete.</w:t>
            </w:r>
          </w:p>
        </w:tc>
      </w:tr>
    </w:tbl>
    <w:p w:rsidR="004A7EE9" w:rsidRPr="00A9343F" w:rsidRDefault="004A7EE9" w:rsidP="00D239B0">
      <w:pPr>
        <w:pStyle w:val="Default"/>
        <w:ind w:left="-720" w:right="-720"/>
        <w:jc w:val="both"/>
        <w:rPr>
          <w:rFonts w:ascii="Arial Narrow" w:hAnsi="Arial Narrow"/>
          <w:sz w:val="10"/>
          <w:szCs w:val="22"/>
        </w:rPr>
      </w:pPr>
    </w:p>
    <w:p w:rsidR="004A7EE9" w:rsidRPr="00A9343F" w:rsidRDefault="004A7EE9" w:rsidP="00D239B0">
      <w:pPr>
        <w:pStyle w:val="Default"/>
        <w:ind w:left="-720" w:right="-720"/>
        <w:jc w:val="both"/>
        <w:rPr>
          <w:rFonts w:ascii="Arial Narrow" w:hAnsi="Arial Narrow"/>
          <w:sz w:val="2"/>
          <w:szCs w:val="22"/>
        </w:rPr>
      </w:pPr>
    </w:p>
    <w:p w:rsidR="00C8143F" w:rsidRDefault="00C8143F" w:rsidP="00864654">
      <w:pPr>
        <w:pStyle w:val="Default"/>
        <w:ind w:left="-720" w:right="-720"/>
        <w:rPr>
          <w:rFonts w:ascii="Arial Narrow" w:hAnsi="Arial Narrow"/>
          <w:b/>
          <w:bCs/>
          <w:sz w:val="22"/>
          <w:szCs w:val="22"/>
        </w:rPr>
      </w:pPr>
    </w:p>
    <w:p w:rsidR="000A5F10" w:rsidRPr="000A5F10" w:rsidRDefault="000A5F10" w:rsidP="00864654">
      <w:pPr>
        <w:pStyle w:val="Default"/>
        <w:ind w:left="-720" w:right="-720"/>
        <w:rPr>
          <w:rFonts w:ascii="Arial Narrow" w:hAnsi="Arial Narrow"/>
          <w:sz w:val="22"/>
          <w:szCs w:val="22"/>
        </w:rPr>
      </w:pPr>
      <w:r w:rsidRPr="000A5F10">
        <w:rPr>
          <w:rFonts w:ascii="Arial Narrow" w:hAnsi="Arial Narrow"/>
          <w:b/>
          <w:bCs/>
          <w:sz w:val="22"/>
          <w:szCs w:val="22"/>
        </w:rPr>
        <w:t xml:space="preserve">Competitive Review </w:t>
      </w:r>
    </w:p>
    <w:p w:rsidR="00DA4011" w:rsidRPr="00DA4011" w:rsidRDefault="00DA4011" w:rsidP="00864654">
      <w:pPr>
        <w:ind w:right="-720"/>
        <w:jc w:val="both"/>
        <w:rPr>
          <w:rFonts w:ascii="Arial Narrow" w:hAnsi="Arial Narrow"/>
          <w:sz w:val="10"/>
          <w:szCs w:val="10"/>
        </w:rPr>
      </w:pPr>
    </w:p>
    <w:p w:rsidR="000A5F10" w:rsidRPr="000A5F10" w:rsidRDefault="000A5F10" w:rsidP="00864654">
      <w:pPr>
        <w:ind w:right="-720"/>
        <w:jc w:val="both"/>
        <w:rPr>
          <w:rFonts w:ascii="Arial Narrow" w:hAnsi="Arial Narrow"/>
        </w:rPr>
      </w:pPr>
      <w:r w:rsidRPr="000A5F10">
        <w:rPr>
          <w:rFonts w:ascii="Arial Narrow" w:hAnsi="Arial Narrow"/>
        </w:rPr>
        <w:t xml:space="preserve">All applications that meet the threshold requirements will be forwarded to the </w:t>
      </w:r>
      <w:proofErr w:type="spellStart"/>
      <w:r w:rsidRPr="000A5F10">
        <w:rPr>
          <w:rFonts w:ascii="Arial Narrow" w:hAnsi="Arial Narrow"/>
        </w:rPr>
        <w:t>CoC</w:t>
      </w:r>
      <w:r w:rsidR="00C8143F">
        <w:rPr>
          <w:rFonts w:ascii="Arial Narrow" w:hAnsi="Arial Narrow"/>
        </w:rPr>
        <w:t>’s</w:t>
      </w:r>
      <w:proofErr w:type="spellEnd"/>
      <w:r w:rsidR="00C8143F">
        <w:rPr>
          <w:rFonts w:ascii="Arial Narrow" w:hAnsi="Arial Narrow"/>
        </w:rPr>
        <w:t xml:space="preserve"> Performance Review Committee</w:t>
      </w:r>
      <w:r w:rsidRPr="000A5F10">
        <w:rPr>
          <w:rFonts w:ascii="Arial Narrow" w:hAnsi="Arial Narrow"/>
        </w:rPr>
        <w:t xml:space="preserve"> for evaluation, selection and ranking. Appendix </w:t>
      </w:r>
      <w:r w:rsidR="005F6A59">
        <w:rPr>
          <w:rFonts w:ascii="Arial Narrow" w:hAnsi="Arial Narrow"/>
        </w:rPr>
        <w:t>B</w:t>
      </w:r>
      <w:r w:rsidRPr="000A5F10">
        <w:rPr>
          <w:rFonts w:ascii="Arial Narrow" w:hAnsi="Arial Narrow"/>
        </w:rPr>
        <w:t xml:space="preserve"> explains the process that will be used for the competitive review.</w:t>
      </w:r>
    </w:p>
    <w:p w:rsidR="00EF0E1B" w:rsidRDefault="00EF0E1B" w:rsidP="00864654">
      <w:pPr>
        <w:ind w:right="-720"/>
        <w:jc w:val="both"/>
        <w:rPr>
          <w:rFonts w:ascii="Arial Narrow" w:hAnsi="Arial Narrow"/>
        </w:rPr>
      </w:pPr>
    </w:p>
    <w:p w:rsidR="00D239B0" w:rsidRPr="00D239B0" w:rsidRDefault="00D239B0" w:rsidP="00D239B0">
      <w:pPr>
        <w:widowControl w:val="0"/>
        <w:tabs>
          <w:tab w:val="left" w:pos="-1440"/>
        </w:tabs>
        <w:ind w:right="-720"/>
        <w:jc w:val="both"/>
        <w:rPr>
          <w:rFonts w:ascii="Arial Narrow" w:hAnsi="Arial Narrow" w:cstheme="minorHAnsi"/>
          <w:bCs/>
        </w:rPr>
      </w:pPr>
      <w:r w:rsidRPr="00D239B0">
        <w:rPr>
          <w:rFonts w:ascii="Arial Narrow" w:hAnsi="Arial Narrow" w:cstheme="minorHAnsi"/>
          <w:bCs/>
        </w:rPr>
        <w:t xml:space="preserve">Similar to past years, all applications for funding will be vetted, evaluated and ranked by the </w:t>
      </w:r>
      <w:proofErr w:type="spellStart"/>
      <w:r w:rsidRPr="00D239B0">
        <w:rPr>
          <w:rFonts w:ascii="Arial Narrow" w:hAnsi="Arial Narrow" w:cstheme="minorHAnsi"/>
          <w:bCs/>
        </w:rPr>
        <w:t>CoC</w:t>
      </w:r>
      <w:proofErr w:type="spellEnd"/>
      <w:r w:rsidRPr="00D239B0">
        <w:rPr>
          <w:rFonts w:ascii="Arial Narrow" w:hAnsi="Arial Narrow" w:cstheme="minorHAnsi"/>
          <w:bCs/>
        </w:rPr>
        <w:t xml:space="preserve"> – Homeless Service Provider Network (HSPN) Performance Review Committee (PRC), ratified by the HSPN membership and eventually submitted to HUD via the E-SNAPS system.  The </w:t>
      </w:r>
      <w:r w:rsidR="00DA4011">
        <w:rPr>
          <w:rFonts w:ascii="Arial Narrow" w:hAnsi="Arial Narrow" w:cstheme="minorHAnsi"/>
          <w:bCs/>
        </w:rPr>
        <w:t xml:space="preserve">City of New Bedford’s </w:t>
      </w:r>
      <w:r w:rsidR="00976F4C">
        <w:rPr>
          <w:rFonts w:ascii="Arial Narrow" w:hAnsi="Arial Narrow" w:cstheme="minorHAnsi"/>
          <w:bCs/>
        </w:rPr>
        <w:t>OHCD</w:t>
      </w:r>
      <w:r w:rsidRPr="00D239B0">
        <w:rPr>
          <w:rFonts w:ascii="Arial Narrow" w:hAnsi="Arial Narrow" w:cstheme="minorHAnsi"/>
          <w:bCs/>
        </w:rPr>
        <w:t xml:space="preserve"> will act as the Collaborative Applicant and submit an application for funds on behalf of the New Bedford Continuum of Care for renewal projects and any new projects identified through the Request for Proposal (RFP).</w:t>
      </w:r>
    </w:p>
    <w:p w:rsidR="00D239B0" w:rsidRPr="00E20F56" w:rsidRDefault="00D239B0" w:rsidP="00D239B0">
      <w:pPr>
        <w:widowControl w:val="0"/>
        <w:tabs>
          <w:tab w:val="left" w:pos="-1440"/>
        </w:tabs>
        <w:ind w:left="0"/>
        <w:rPr>
          <w:rFonts w:cstheme="minorHAnsi"/>
          <w:bCs/>
        </w:rPr>
      </w:pPr>
    </w:p>
    <w:p w:rsidR="00D239B0" w:rsidRPr="00DA4011" w:rsidRDefault="00B9074B" w:rsidP="00DA4011">
      <w:pPr>
        <w:widowControl w:val="0"/>
        <w:tabs>
          <w:tab w:val="left" w:pos="-1440"/>
        </w:tabs>
        <w:ind w:right="-720"/>
        <w:jc w:val="both"/>
        <w:rPr>
          <w:rFonts w:ascii="Arial Narrow" w:hAnsi="Arial Narrow" w:cstheme="minorHAnsi"/>
          <w:bCs/>
        </w:rPr>
      </w:pPr>
      <w:r w:rsidRPr="00B9074B">
        <w:rPr>
          <w:rFonts w:ascii="Arial Narrow" w:hAnsi="Arial Narrow" w:cstheme="minorHAnsi"/>
          <w:b/>
          <w:bCs/>
        </w:rPr>
        <w:t>IMPORTANT!</w:t>
      </w:r>
      <w:r>
        <w:rPr>
          <w:rFonts w:ascii="Arial Narrow" w:hAnsi="Arial Narrow" w:cstheme="minorHAnsi"/>
          <w:bCs/>
        </w:rPr>
        <w:t xml:space="preserve"> </w:t>
      </w:r>
      <w:r w:rsidR="00D239B0" w:rsidRPr="00DA4011">
        <w:rPr>
          <w:rFonts w:ascii="Arial Narrow" w:hAnsi="Arial Narrow" w:cstheme="minorHAnsi"/>
          <w:bCs/>
        </w:rPr>
        <w:t>When considering renewal projects for award, HUD</w:t>
      </w:r>
      <w:r w:rsidR="00DA4011">
        <w:rPr>
          <w:rFonts w:ascii="Arial Narrow" w:hAnsi="Arial Narrow" w:cstheme="minorHAnsi"/>
          <w:bCs/>
        </w:rPr>
        <w:t xml:space="preserve">—and by extension the New Bedford </w:t>
      </w:r>
      <w:proofErr w:type="spellStart"/>
      <w:r w:rsidR="00DA4011">
        <w:rPr>
          <w:rFonts w:ascii="Arial Narrow" w:hAnsi="Arial Narrow" w:cstheme="minorHAnsi"/>
          <w:bCs/>
        </w:rPr>
        <w:t>CoC</w:t>
      </w:r>
      <w:proofErr w:type="spellEnd"/>
      <w:r w:rsidR="00DA4011">
        <w:rPr>
          <w:rFonts w:ascii="Arial Narrow" w:hAnsi="Arial Narrow" w:cstheme="minorHAnsi"/>
          <w:bCs/>
        </w:rPr>
        <w:t xml:space="preserve"> through both the </w:t>
      </w:r>
      <w:r w:rsidR="00976F4C">
        <w:rPr>
          <w:rFonts w:ascii="Arial Narrow" w:hAnsi="Arial Narrow" w:cstheme="minorHAnsi"/>
          <w:bCs/>
        </w:rPr>
        <w:t>OHCD</w:t>
      </w:r>
      <w:r w:rsidR="00DA4011">
        <w:rPr>
          <w:rFonts w:ascii="Arial Narrow" w:hAnsi="Arial Narrow" w:cstheme="minorHAnsi"/>
          <w:bCs/>
        </w:rPr>
        <w:t xml:space="preserve"> and the PRC--</w:t>
      </w:r>
      <w:r w:rsidR="00D239B0" w:rsidRPr="00DA4011">
        <w:rPr>
          <w:rFonts w:ascii="Arial Narrow" w:hAnsi="Arial Narrow" w:cstheme="minorHAnsi"/>
          <w:bCs/>
        </w:rPr>
        <w:t>will review information in the Line of Credit Control System (LOCCS), Annual Performance Reports (APRs), information provided from</w:t>
      </w:r>
      <w:r w:rsidR="00DA4011">
        <w:rPr>
          <w:rFonts w:ascii="Arial Narrow" w:hAnsi="Arial Narrow" w:cstheme="minorHAnsi"/>
          <w:bCs/>
        </w:rPr>
        <w:t>/for</w:t>
      </w:r>
      <w:r w:rsidR="00D239B0" w:rsidRPr="00DA4011">
        <w:rPr>
          <w:rFonts w:ascii="Arial Narrow" w:hAnsi="Arial Narrow" w:cstheme="minorHAnsi"/>
          <w:bCs/>
        </w:rPr>
        <w:t xml:space="preserve"> the local HUD/CPD Field Office that includes monitoring reports and audit reports as applicable</w:t>
      </w:r>
      <w:r w:rsidR="00DA4011">
        <w:rPr>
          <w:rFonts w:ascii="Arial Narrow" w:hAnsi="Arial Narrow" w:cstheme="minorHAnsi"/>
          <w:bCs/>
        </w:rPr>
        <w:t xml:space="preserve">, </w:t>
      </w:r>
      <w:r w:rsidR="00D239B0" w:rsidRPr="00DA4011">
        <w:rPr>
          <w:rFonts w:ascii="Arial Narrow" w:hAnsi="Arial Narrow" w:cstheme="minorHAnsi"/>
          <w:bCs/>
        </w:rPr>
        <w:t xml:space="preserve">performance </w:t>
      </w:r>
      <w:r w:rsidR="00DA4011">
        <w:rPr>
          <w:rFonts w:ascii="Arial Narrow" w:hAnsi="Arial Narrow" w:cstheme="minorHAnsi"/>
          <w:bCs/>
        </w:rPr>
        <w:t>achievements</w:t>
      </w:r>
      <w:r w:rsidR="00D239B0" w:rsidRPr="00DA4011">
        <w:rPr>
          <w:rFonts w:ascii="Arial Narrow" w:hAnsi="Arial Narrow" w:cstheme="minorHAnsi"/>
          <w:bCs/>
        </w:rPr>
        <w:t xml:space="preserve"> on prior grants, and </w:t>
      </w:r>
      <w:r w:rsidR="00DA4011">
        <w:rPr>
          <w:rFonts w:ascii="Arial Narrow" w:hAnsi="Arial Narrow" w:cstheme="minorHAnsi"/>
          <w:bCs/>
        </w:rPr>
        <w:t xml:space="preserve">will also </w:t>
      </w:r>
      <w:r w:rsidR="00D239B0" w:rsidRPr="00DA4011">
        <w:rPr>
          <w:rFonts w:ascii="Arial Narrow" w:hAnsi="Arial Narrow" w:cstheme="minorHAnsi"/>
          <w:bCs/>
        </w:rPr>
        <w:t>assess project</w:t>
      </w:r>
      <w:r w:rsidR="00DA4011">
        <w:rPr>
          <w:rFonts w:ascii="Arial Narrow" w:hAnsi="Arial Narrow" w:cstheme="minorHAnsi"/>
          <w:bCs/>
        </w:rPr>
        <w:t>s</w:t>
      </w:r>
      <w:r w:rsidR="00D239B0" w:rsidRPr="00DA4011">
        <w:rPr>
          <w:rFonts w:ascii="Arial Narrow" w:hAnsi="Arial Narrow" w:cstheme="minorHAnsi"/>
          <w:bCs/>
        </w:rPr>
        <w:t xml:space="preserve"> on the following criteria using a pass/fail basis: </w:t>
      </w:r>
    </w:p>
    <w:p w:rsidR="00D239B0" w:rsidRDefault="00D239B0" w:rsidP="00D239B0">
      <w:pPr>
        <w:widowControl w:val="0"/>
        <w:tabs>
          <w:tab w:val="left" w:pos="-1440"/>
        </w:tabs>
        <w:ind w:left="720" w:hanging="720"/>
        <w:rPr>
          <w:rFonts w:ascii="Arial Narrow" w:hAnsi="Arial Narrow" w:cstheme="minorHAnsi"/>
          <w:bCs/>
        </w:rPr>
      </w:pPr>
    </w:p>
    <w:p w:rsidR="00C8143F" w:rsidRDefault="00C8143F" w:rsidP="00D239B0">
      <w:pPr>
        <w:widowControl w:val="0"/>
        <w:tabs>
          <w:tab w:val="left" w:pos="-1440"/>
        </w:tabs>
        <w:ind w:left="720" w:hanging="720"/>
        <w:rPr>
          <w:rFonts w:ascii="Arial Narrow" w:hAnsi="Arial Narrow" w:cstheme="minorHAnsi"/>
          <w:bCs/>
        </w:rPr>
      </w:pPr>
    </w:p>
    <w:p w:rsidR="00C8143F" w:rsidRPr="00DA4011" w:rsidRDefault="00C8143F" w:rsidP="00D239B0">
      <w:pPr>
        <w:widowControl w:val="0"/>
        <w:tabs>
          <w:tab w:val="left" w:pos="-1440"/>
        </w:tabs>
        <w:ind w:left="720" w:hanging="720"/>
        <w:rPr>
          <w:rFonts w:ascii="Arial Narrow" w:hAnsi="Arial Narrow" w:cstheme="minorHAnsi"/>
          <w:bCs/>
        </w:rPr>
      </w:pPr>
    </w:p>
    <w:p w:rsidR="00D239B0" w:rsidRPr="00DA4011" w:rsidRDefault="00D239B0" w:rsidP="00C8143F">
      <w:pPr>
        <w:pStyle w:val="ListParagraph"/>
        <w:widowControl w:val="0"/>
        <w:numPr>
          <w:ilvl w:val="0"/>
          <w:numId w:val="13"/>
        </w:numPr>
        <w:tabs>
          <w:tab w:val="left" w:pos="-1440"/>
        </w:tabs>
        <w:spacing w:after="120"/>
        <w:ind w:left="0" w:right="-187"/>
        <w:contextualSpacing w:val="0"/>
        <w:jc w:val="both"/>
        <w:rPr>
          <w:rFonts w:ascii="Arial Narrow" w:hAnsi="Arial Narrow" w:cstheme="minorHAnsi"/>
          <w:bCs/>
          <w:spacing w:val="-4"/>
        </w:rPr>
      </w:pPr>
      <w:r w:rsidRPr="00DA4011">
        <w:rPr>
          <w:rFonts w:ascii="Arial Narrow" w:hAnsi="Arial Narrow" w:cstheme="minorHAnsi"/>
          <w:bCs/>
          <w:spacing w:val="-4"/>
        </w:rPr>
        <w:lastRenderedPageBreak/>
        <w:t xml:space="preserve">The project applicant’s performance against plans and goals established in the initial application as amended; </w:t>
      </w:r>
    </w:p>
    <w:p w:rsidR="00D239B0" w:rsidRPr="00DA4011" w:rsidRDefault="00D239B0" w:rsidP="00C8143F">
      <w:pPr>
        <w:pStyle w:val="ListParagraph"/>
        <w:widowControl w:val="0"/>
        <w:numPr>
          <w:ilvl w:val="0"/>
          <w:numId w:val="13"/>
        </w:numPr>
        <w:tabs>
          <w:tab w:val="left" w:pos="-1440"/>
        </w:tabs>
        <w:spacing w:after="120"/>
        <w:ind w:left="0" w:right="-187"/>
        <w:contextualSpacing w:val="0"/>
        <w:jc w:val="both"/>
        <w:rPr>
          <w:rFonts w:ascii="Arial Narrow" w:hAnsi="Arial Narrow" w:cstheme="minorHAnsi"/>
          <w:bCs/>
        </w:rPr>
      </w:pPr>
      <w:r w:rsidRPr="00DA4011">
        <w:rPr>
          <w:rFonts w:ascii="Arial Narrow" w:hAnsi="Arial Narrow" w:cstheme="minorHAnsi"/>
          <w:bCs/>
        </w:rPr>
        <w:t xml:space="preserve">Project applicants must demonstrate all timeliness standards for grants being renewed, including that standards for the expenditure of grant funds have been met; </w:t>
      </w:r>
    </w:p>
    <w:p w:rsidR="00D239B0" w:rsidRPr="00DA4011" w:rsidRDefault="00D239B0" w:rsidP="00C8143F">
      <w:pPr>
        <w:pStyle w:val="ListParagraph"/>
        <w:widowControl w:val="0"/>
        <w:numPr>
          <w:ilvl w:val="0"/>
          <w:numId w:val="13"/>
        </w:numPr>
        <w:tabs>
          <w:tab w:val="left" w:pos="-1440"/>
        </w:tabs>
        <w:spacing w:after="120"/>
        <w:ind w:left="0" w:right="-187"/>
        <w:contextualSpacing w:val="0"/>
        <w:jc w:val="both"/>
        <w:rPr>
          <w:rFonts w:ascii="Arial Narrow" w:hAnsi="Arial Narrow" w:cstheme="minorHAnsi"/>
          <w:bCs/>
        </w:rPr>
      </w:pPr>
      <w:r w:rsidRPr="00DA4011">
        <w:rPr>
          <w:rFonts w:ascii="Arial Narrow" w:hAnsi="Arial Narrow" w:cstheme="minorHAnsi"/>
          <w:bCs/>
        </w:rPr>
        <w:t xml:space="preserve">The project applicant’s performance in assisting program participants to achieve and maintain independent living and record of success, except HMIS dedicated projects are not required to meet this standard; and </w:t>
      </w:r>
    </w:p>
    <w:p w:rsidR="00D239B0" w:rsidRPr="00DA4011" w:rsidRDefault="00D239B0" w:rsidP="00C8143F">
      <w:pPr>
        <w:pStyle w:val="ListParagraph"/>
        <w:widowControl w:val="0"/>
        <w:numPr>
          <w:ilvl w:val="0"/>
          <w:numId w:val="13"/>
        </w:numPr>
        <w:tabs>
          <w:tab w:val="left" w:pos="-1440"/>
        </w:tabs>
        <w:spacing w:after="120"/>
        <w:ind w:left="0" w:right="-187"/>
        <w:contextualSpacing w:val="0"/>
        <w:jc w:val="both"/>
        <w:rPr>
          <w:rFonts w:ascii="Arial Narrow" w:hAnsi="Arial Narrow" w:cstheme="minorHAnsi"/>
          <w:bCs/>
        </w:rPr>
      </w:pPr>
      <w:r w:rsidRPr="00DA4011">
        <w:rPr>
          <w:rFonts w:ascii="Arial Narrow" w:hAnsi="Arial Narrow" w:cstheme="minorHAnsi"/>
          <w:bCs/>
        </w:rPr>
        <w:t xml:space="preserve">Evidence that a project applicant has been unwilling to accept technical assistance, has a history of inadequate financial accounting practices, has indications of project mismanagement, has a drastic reduction in the population served, has made program changes without prior </w:t>
      </w:r>
      <w:r w:rsidR="00976F4C">
        <w:rPr>
          <w:rFonts w:ascii="Arial Narrow" w:hAnsi="Arial Narrow" w:cstheme="minorHAnsi"/>
          <w:bCs/>
        </w:rPr>
        <w:t>OHCD</w:t>
      </w:r>
      <w:r w:rsidR="00DA4011">
        <w:rPr>
          <w:rFonts w:ascii="Arial Narrow" w:hAnsi="Arial Narrow" w:cstheme="minorHAnsi"/>
          <w:bCs/>
        </w:rPr>
        <w:t>/</w:t>
      </w:r>
      <w:r w:rsidRPr="00DA4011">
        <w:rPr>
          <w:rFonts w:ascii="Arial Narrow" w:hAnsi="Arial Narrow" w:cstheme="minorHAnsi"/>
          <w:bCs/>
        </w:rPr>
        <w:t xml:space="preserve">HUD approval, or has lost a project site.  These conditions may result in the rejection of an application from the competition. </w:t>
      </w:r>
    </w:p>
    <w:p w:rsidR="00D239B0" w:rsidRPr="00A9343F" w:rsidRDefault="00D239B0" w:rsidP="00C8143F">
      <w:pPr>
        <w:pStyle w:val="ListParagraph"/>
        <w:widowControl w:val="0"/>
        <w:tabs>
          <w:tab w:val="left" w:pos="-1440"/>
        </w:tabs>
        <w:ind w:left="547" w:right="-187"/>
        <w:rPr>
          <w:rFonts w:ascii="Arial Narrow" w:hAnsi="Arial Narrow" w:cstheme="minorHAnsi"/>
          <w:bCs/>
          <w:sz w:val="10"/>
        </w:rPr>
      </w:pPr>
    </w:p>
    <w:p w:rsidR="00D239B0" w:rsidRPr="00DA4011" w:rsidRDefault="00DA4011" w:rsidP="00C8143F">
      <w:pPr>
        <w:widowControl w:val="0"/>
        <w:tabs>
          <w:tab w:val="left" w:pos="-1440"/>
        </w:tabs>
        <w:ind w:right="-720"/>
        <w:rPr>
          <w:rFonts w:ascii="Arial Narrow" w:hAnsi="Arial Narrow" w:cstheme="minorHAnsi"/>
          <w:bCs/>
        </w:rPr>
      </w:pPr>
      <w:r>
        <w:rPr>
          <w:rFonts w:ascii="Arial Narrow" w:hAnsi="Arial Narrow" w:cstheme="minorHAnsi"/>
          <w:bCs/>
        </w:rPr>
        <w:t xml:space="preserve">HUD/New Bedford </w:t>
      </w:r>
      <w:proofErr w:type="spellStart"/>
      <w:r>
        <w:rPr>
          <w:rFonts w:ascii="Arial Narrow" w:hAnsi="Arial Narrow" w:cstheme="minorHAnsi"/>
          <w:bCs/>
        </w:rPr>
        <w:t>CoC</w:t>
      </w:r>
      <w:proofErr w:type="spellEnd"/>
      <w:r>
        <w:rPr>
          <w:rFonts w:ascii="Arial Narrow" w:hAnsi="Arial Narrow" w:cstheme="minorHAnsi"/>
          <w:bCs/>
        </w:rPr>
        <w:t xml:space="preserve"> </w:t>
      </w:r>
      <w:r w:rsidR="00D239B0" w:rsidRPr="00DA4011">
        <w:rPr>
          <w:rFonts w:ascii="Arial Narrow" w:hAnsi="Arial Narrow" w:cstheme="minorHAnsi"/>
          <w:bCs/>
        </w:rPr>
        <w:t xml:space="preserve">reserves the right to reduce or reject a funding request from the project applicant for the following reasons: </w:t>
      </w:r>
    </w:p>
    <w:p w:rsidR="00D239B0" w:rsidRPr="00501A4A" w:rsidRDefault="00D239B0" w:rsidP="00C8143F">
      <w:pPr>
        <w:widowControl w:val="0"/>
        <w:tabs>
          <w:tab w:val="left" w:pos="-1440"/>
        </w:tabs>
        <w:ind w:left="720" w:right="-187" w:hanging="720"/>
        <w:rPr>
          <w:rFonts w:cstheme="minorHAnsi"/>
          <w:bCs/>
        </w:rPr>
      </w:pPr>
    </w:p>
    <w:p w:rsidR="00D239B0" w:rsidRPr="00DA4011" w:rsidRDefault="00D239B0" w:rsidP="00C8143F">
      <w:pPr>
        <w:pStyle w:val="ListParagraph"/>
        <w:widowControl w:val="0"/>
        <w:numPr>
          <w:ilvl w:val="0"/>
          <w:numId w:val="14"/>
        </w:numPr>
        <w:spacing w:after="120" w:line="276" w:lineRule="auto"/>
        <w:ind w:left="0" w:right="-187"/>
        <w:contextualSpacing w:val="0"/>
        <w:jc w:val="both"/>
        <w:rPr>
          <w:rFonts w:ascii="Arial Narrow" w:hAnsi="Arial Narrow" w:cstheme="minorHAnsi"/>
          <w:bCs/>
          <w:spacing w:val="-4"/>
        </w:rPr>
      </w:pPr>
      <w:r w:rsidRPr="00DA4011">
        <w:rPr>
          <w:rFonts w:ascii="Arial Narrow" w:hAnsi="Arial Narrow" w:cstheme="minorHAnsi"/>
          <w:bCs/>
          <w:spacing w:val="-4"/>
        </w:rPr>
        <w:t xml:space="preserve">Outstanding obligation to HUD in arrears or for which a payment schedule has not been agreed upon; </w:t>
      </w:r>
    </w:p>
    <w:p w:rsidR="00D239B0" w:rsidRPr="00DA4011" w:rsidRDefault="00D239B0" w:rsidP="00C8143F">
      <w:pPr>
        <w:pStyle w:val="ListParagraph"/>
        <w:widowControl w:val="0"/>
        <w:numPr>
          <w:ilvl w:val="0"/>
          <w:numId w:val="14"/>
        </w:numPr>
        <w:spacing w:after="120" w:line="276" w:lineRule="auto"/>
        <w:ind w:left="0" w:right="-187"/>
        <w:contextualSpacing w:val="0"/>
        <w:jc w:val="both"/>
        <w:rPr>
          <w:rFonts w:ascii="Arial Narrow" w:hAnsi="Arial Narrow" w:cstheme="minorHAnsi"/>
          <w:bCs/>
        </w:rPr>
      </w:pPr>
      <w:r w:rsidRPr="00DA4011">
        <w:rPr>
          <w:rFonts w:ascii="Arial Narrow" w:hAnsi="Arial Narrow" w:cstheme="minorHAnsi"/>
          <w:bCs/>
        </w:rPr>
        <w:t xml:space="preserve">Audit finding(s) for which a response is overdue or unsatisfactory; </w:t>
      </w:r>
    </w:p>
    <w:p w:rsidR="00D239B0" w:rsidRPr="00DA4011" w:rsidRDefault="00D239B0" w:rsidP="00C8143F">
      <w:pPr>
        <w:pStyle w:val="ListParagraph"/>
        <w:widowControl w:val="0"/>
        <w:numPr>
          <w:ilvl w:val="0"/>
          <w:numId w:val="14"/>
        </w:numPr>
        <w:spacing w:after="120" w:line="276" w:lineRule="auto"/>
        <w:ind w:left="0" w:right="-187"/>
        <w:contextualSpacing w:val="0"/>
        <w:jc w:val="both"/>
        <w:rPr>
          <w:rFonts w:ascii="Arial Narrow" w:hAnsi="Arial Narrow" w:cstheme="minorHAnsi"/>
          <w:bCs/>
        </w:rPr>
      </w:pPr>
      <w:r w:rsidRPr="00DA4011">
        <w:rPr>
          <w:rFonts w:ascii="Arial Narrow" w:hAnsi="Arial Narrow" w:cstheme="minorHAnsi"/>
          <w:bCs/>
        </w:rPr>
        <w:t xml:space="preserve">History of inadequate financial management accounting practices; </w:t>
      </w:r>
    </w:p>
    <w:p w:rsidR="00D239B0" w:rsidRPr="00DA4011" w:rsidRDefault="00D239B0" w:rsidP="00C8143F">
      <w:pPr>
        <w:pStyle w:val="ListParagraph"/>
        <w:widowControl w:val="0"/>
        <w:numPr>
          <w:ilvl w:val="0"/>
          <w:numId w:val="14"/>
        </w:numPr>
        <w:spacing w:after="120" w:line="276" w:lineRule="auto"/>
        <w:ind w:left="0" w:right="-187"/>
        <w:contextualSpacing w:val="0"/>
        <w:jc w:val="both"/>
        <w:rPr>
          <w:rFonts w:ascii="Arial Narrow" w:hAnsi="Arial Narrow" w:cstheme="minorHAnsi"/>
          <w:bCs/>
        </w:rPr>
      </w:pPr>
      <w:r w:rsidRPr="00DA4011">
        <w:rPr>
          <w:rFonts w:ascii="Arial Narrow" w:hAnsi="Arial Narrow" w:cstheme="minorHAnsi"/>
          <w:bCs/>
        </w:rPr>
        <w:t xml:space="preserve">Evidence of untimely expenditures on prior award; </w:t>
      </w:r>
    </w:p>
    <w:p w:rsidR="00D239B0" w:rsidRPr="00DA4011" w:rsidRDefault="00D239B0" w:rsidP="00C8143F">
      <w:pPr>
        <w:pStyle w:val="ListParagraph"/>
        <w:widowControl w:val="0"/>
        <w:numPr>
          <w:ilvl w:val="0"/>
          <w:numId w:val="14"/>
        </w:numPr>
        <w:spacing w:after="120" w:line="276" w:lineRule="auto"/>
        <w:ind w:left="0" w:right="-187"/>
        <w:contextualSpacing w:val="0"/>
        <w:jc w:val="both"/>
        <w:rPr>
          <w:rFonts w:ascii="Arial Narrow" w:hAnsi="Arial Narrow" w:cstheme="minorHAnsi"/>
          <w:bCs/>
        </w:rPr>
      </w:pPr>
      <w:r w:rsidRPr="00DA4011">
        <w:rPr>
          <w:rFonts w:ascii="Arial Narrow" w:hAnsi="Arial Narrow" w:cstheme="minorHAnsi"/>
          <w:bCs/>
        </w:rPr>
        <w:t xml:space="preserve">History of other major capacity issues that have significantly impacted the operation of the project and its performance; </w:t>
      </w:r>
    </w:p>
    <w:p w:rsidR="00D239B0" w:rsidRPr="00DA4011" w:rsidRDefault="00D239B0" w:rsidP="00C8143F">
      <w:pPr>
        <w:pStyle w:val="ListParagraph"/>
        <w:widowControl w:val="0"/>
        <w:numPr>
          <w:ilvl w:val="0"/>
          <w:numId w:val="14"/>
        </w:numPr>
        <w:spacing w:after="120" w:line="276" w:lineRule="auto"/>
        <w:ind w:left="0" w:right="-187"/>
        <w:contextualSpacing w:val="0"/>
        <w:rPr>
          <w:rFonts w:ascii="Arial Narrow" w:hAnsi="Arial Narrow" w:cstheme="minorHAnsi"/>
          <w:bCs/>
        </w:rPr>
      </w:pPr>
      <w:r w:rsidRPr="00DA4011">
        <w:rPr>
          <w:rFonts w:ascii="Arial Narrow" w:hAnsi="Arial Narrow" w:cstheme="minorHAnsi"/>
          <w:bCs/>
        </w:rPr>
        <w:t xml:space="preserve">Timeliness in reimbursing </w:t>
      </w:r>
      <w:proofErr w:type="spellStart"/>
      <w:r w:rsidRPr="00DA4011">
        <w:rPr>
          <w:rFonts w:ascii="Arial Narrow" w:hAnsi="Arial Narrow" w:cstheme="minorHAnsi"/>
          <w:bCs/>
        </w:rPr>
        <w:t>subrecipients</w:t>
      </w:r>
      <w:proofErr w:type="spellEnd"/>
      <w:r w:rsidRPr="00DA4011">
        <w:rPr>
          <w:rFonts w:ascii="Arial Narrow" w:hAnsi="Arial Narrow" w:cstheme="minorHAnsi"/>
          <w:bCs/>
        </w:rPr>
        <w:t xml:space="preserve"> for eligible costs. HUD will consider a project applicant as meeting this standard if it has drawn down grant funds at least once per month; and</w:t>
      </w:r>
    </w:p>
    <w:p w:rsidR="00D239B0" w:rsidRPr="00DA4011" w:rsidRDefault="00D239B0" w:rsidP="00C8143F">
      <w:pPr>
        <w:pStyle w:val="ListParagraph"/>
        <w:widowControl w:val="0"/>
        <w:numPr>
          <w:ilvl w:val="0"/>
          <w:numId w:val="14"/>
        </w:numPr>
        <w:spacing w:after="120"/>
        <w:ind w:left="0" w:right="-187"/>
        <w:contextualSpacing w:val="0"/>
        <w:rPr>
          <w:rFonts w:ascii="Arial Narrow" w:hAnsi="Arial Narrow" w:cstheme="minorHAnsi"/>
          <w:bCs/>
        </w:rPr>
      </w:pPr>
      <w:r w:rsidRPr="00DA4011">
        <w:rPr>
          <w:rFonts w:ascii="Arial Narrow" w:hAnsi="Arial Narrow" w:cstheme="minorHAnsi"/>
          <w:bCs/>
        </w:rPr>
        <w:t xml:space="preserve">History of serving ineligible persons, expending funds on ineligible costs, or failing to expend funds within statutorily established timeframes. </w:t>
      </w:r>
    </w:p>
    <w:p w:rsidR="00D239B0" w:rsidRPr="00A9343F" w:rsidRDefault="00D239B0" w:rsidP="00D239B0">
      <w:pPr>
        <w:pStyle w:val="ListParagraph"/>
        <w:widowControl w:val="0"/>
        <w:tabs>
          <w:tab w:val="left" w:pos="-1440"/>
        </w:tabs>
        <w:rPr>
          <w:rFonts w:ascii="Arial Narrow" w:hAnsi="Arial Narrow" w:cstheme="minorHAnsi"/>
          <w:bCs/>
          <w:sz w:val="12"/>
        </w:rPr>
      </w:pPr>
    </w:p>
    <w:p w:rsidR="00D239B0" w:rsidRPr="00DA4011" w:rsidRDefault="00D239B0" w:rsidP="00C8143F">
      <w:pPr>
        <w:tabs>
          <w:tab w:val="left" w:pos="1875"/>
          <w:tab w:val="center" w:pos="4680"/>
        </w:tabs>
        <w:ind w:right="-720"/>
        <w:jc w:val="both"/>
        <w:rPr>
          <w:rFonts w:ascii="Arial Narrow" w:hAnsi="Arial Narrow" w:cstheme="minorHAnsi"/>
          <w:bCs/>
        </w:rPr>
      </w:pPr>
      <w:r w:rsidRPr="00DA4011">
        <w:rPr>
          <w:rFonts w:ascii="Arial Narrow" w:hAnsi="Arial Narrow" w:cstheme="minorHAnsi"/>
          <w:bCs/>
        </w:rPr>
        <w:t xml:space="preserve">It is anticipated that HUD will be requiring </w:t>
      </w:r>
      <w:proofErr w:type="spellStart"/>
      <w:r w:rsidRPr="00DA4011">
        <w:rPr>
          <w:rFonts w:ascii="Arial Narrow" w:hAnsi="Arial Narrow" w:cstheme="minorHAnsi"/>
          <w:bCs/>
        </w:rPr>
        <w:t>CoCs</w:t>
      </w:r>
      <w:proofErr w:type="spellEnd"/>
      <w:r w:rsidRPr="00DA4011">
        <w:rPr>
          <w:rFonts w:ascii="Arial Narrow" w:hAnsi="Arial Narrow" w:cstheme="minorHAnsi"/>
          <w:bCs/>
        </w:rPr>
        <w:t xml:space="preserve"> to rank all projects applying for grant funds in E-SNAPS. To ensure that </w:t>
      </w:r>
      <w:proofErr w:type="spellStart"/>
      <w:r w:rsidRPr="00DA4011">
        <w:rPr>
          <w:rFonts w:ascii="Arial Narrow" w:hAnsi="Arial Narrow" w:cstheme="minorHAnsi"/>
          <w:bCs/>
        </w:rPr>
        <w:t>CoCs</w:t>
      </w:r>
      <w:proofErr w:type="spellEnd"/>
      <w:r w:rsidRPr="00DA4011">
        <w:rPr>
          <w:rFonts w:ascii="Arial Narrow" w:hAnsi="Arial Narrow" w:cstheme="minorHAnsi"/>
          <w:bCs/>
        </w:rPr>
        <w:t xml:space="preserve"> have the opportunity to prioritize their projects locally in the event that HUD is not able to fund all renewals</w:t>
      </w:r>
      <w:r w:rsidR="00A44550">
        <w:rPr>
          <w:rFonts w:ascii="Arial Narrow" w:hAnsi="Arial Narrow" w:cstheme="minorHAnsi"/>
          <w:bCs/>
        </w:rPr>
        <w:t>, it is anticipated that HUD will be requiring</w:t>
      </w:r>
      <w:r w:rsidRPr="00DA4011">
        <w:rPr>
          <w:rFonts w:ascii="Arial Narrow" w:hAnsi="Arial Narrow" w:cstheme="minorHAnsi"/>
          <w:bCs/>
        </w:rPr>
        <w:t xml:space="preserve"> </w:t>
      </w:r>
      <w:proofErr w:type="spellStart"/>
      <w:r w:rsidRPr="00DA4011">
        <w:rPr>
          <w:rFonts w:ascii="Arial Narrow" w:hAnsi="Arial Narrow" w:cstheme="minorHAnsi"/>
          <w:bCs/>
        </w:rPr>
        <w:t>CoCs</w:t>
      </w:r>
      <w:proofErr w:type="spellEnd"/>
      <w:r w:rsidRPr="00DA4011">
        <w:rPr>
          <w:rFonts w:ascii="Arial Narrow" w:hAnsi="Arial Narrow" w:cstheme="minorHAnsi"/>
          <w:bCs/>
        </w:rPr>
        <w:t xml:space="preserve"> </w:t>
      </w:r>
      <w:r w:rsidR="00A44550">
        <w:rPr>
          <w:rFonts w:ascii="Arial Narrow" w:hAnsi="Arial Narrow" w:cstheme="minorHAnsi"/>
          <w:bCs/>
        </w:rPr>
        <w:t xml:space="preserve">to </w:t>
      </w:r>
      <w:r w:rsidRPr="00DA4011">
        <w:rPr>
          <w:rFonts w:ascii="Arial Narrow" w:hAnsi="Arial Narrow" w:cstheme="minorHAnsi"/>
          <w:bCs/>
        </w:rPr>
        <w:t xml:space="preserve">rank projects within 2 tiers, similar to </w:t>
      </w:r>
      <w:r w:rsidR="00A44550">
        <w:rPr>
          <w:rFonts w:ascii="Arial Narrow" w:hAnsi="Arial Narrow" w:cstheme="minorHAnsi"/>
          <w:bCs/>
        </w:rPr>
        <w:t xml:space="preserve">NOFAs issued over the past two years. </w:t>
      </w:r>
      <w:r w:rsidRPr="00DA4011">
        <w:rPr>
          <w:rFonts w:ascii="Arial Narrow" w:hAnsi="Arial Narrow" w:cstheme="minorHAnsi"/>
          <w:bCs/>
        </w:rPr>
        <w:t xml:space="preserve">  </w:t>
      </w:r>
    </w:p>
    <w:p w:rsidR="00992964" w:rsidRDefault="00992964" w:rsidP="00992964">
      <w:pPr>
        <w:tabs>
          <w:tab w:val="left" w:pos="1875"/>
          <w:tab w:val="center" w:pos="4680"/>
        </w:tabs>
        <w:rPr>
          <w:rFonts w:ascii="Arial Narrow" w:hAnsi="Arial Narrow"/>
        </w:rPr>
      </w:pPr>
    </w:p>
    <w:p w:rsidR="00D239B0" w:rsidRPr="00501A4A" w:rsidRDefault="00992964" w:rsidP="00992964">
      <w:pPr>
        <w:tabs>
          <w:tab w:val="left" w:pos="1875"/>
          <w:tab w:val="center" w:pos="4680"/>
        </w:tabs>
        <w:rPr>
          <w:rFonts w:cstheme="minorHAnsi"/>
          <w:bCs/>
        </w:rPr>
      </w:pPr>
      <w:r>
        <w:rPr>
          <w:rFonts w:ascii="Arial Narrow" w:hAnsi="Arial Narrow"/>
        </w:rPr>
        <w:t xml:space="preserve">See </w:t>
      </w:r>
      <w:r w:rsidRPr="000A5F10">
        <w:rPr>
          <w:rFonts w:ascii="Arial Narrow" w:hAnsi="Arial Narrow"/>
        </w:rPr>
        <w:t xml:space="preserve">Appendix </w:t>
      </w:r>
      <w:r>
        <w:rPr>
          <w:rFonts w:ascii="Arial Narrow" w:hAnsi="Arial Narrow"/>
        </w:rPr>
        <w:t>B</w:t>
      </w:r>
      <w:r w:rsidRPr="000A5F10">
        <w:rPr>
          <w:rFonts w:ascii="Arial Narrow" w:hAnsi="Arial Narrow"/>
        </w:rPr>
        <w:t xml:space="preserve"> </w:t>
      </w:r>
      <w:r>
        <w:rPr>
          <w:rFonts w:ascii="Arial Narrow" w:hAnsi="Arial Narrow"/>
        </w:rPr>
        <w:t xml:space="preserve">for the scoring criteria </w:t>
      </w:r>
      <w:r w:rsidRPr="000A5F10">
        <w:rPr>
          <w:rFonts w:ascii="Arial Narrow" w:hAnsi="Arial Narrow"/>
        </w:rPr>
        <w:t>used for the competitive review</w:t>
      </w:r>
      <w:r>
        <w:rPr>
          <w:rFonts w:ascii="Arial Narrow" w:hAnsi="Arial Narrow"/>
        </w:rPr>
        <w:t xml:space="preserve"> of new and renewal projects.</w:t>
      </w:r>
    </w:p>
    <w:p w:rsidR="005F6A59" w:rsidRDefault="005F6A59" w:rsidP="00864654">
      <w:pPr>
        <w:ind w:right="-720"/>
        <w:jc w:val="both"/>
        <w:rPr>
          <w:rFonts w:ascii="Arial Narrow" w:hAnsi="Arial Narrow" w:cs="Arial"/>
        </w:rPr>
      </w:pPr>
    </w:p>
    <w:p w:rsidR="004A7EE9" w:rsidRDefault="004A7EE9" w:rsidP="004A7EE9">
      <w:pPr>
        <w:ind w:right="-720"/>
        <w:rPr>
          <w:rFonts w:asciiTheme="majorHAnsi" w:hAnsiTheme="majorHAnsi"/>
          <w:color w:val="377BCD"/>
          <w:sz w:val="32"/>
          <w:szCs w:val="24"/>
        </w:rPr>
      </w:pPr>
      <w:r>
        <w:rPr>
          <w:rFonts w:asciiTheme="majorHAnsi" w:hAnsiTheme="majorHAnsi"/>
          <w:color w:val="377BCD"/>
          <w:sz w:val="32"/>
          <w:szCs w:val="24"/>
        </w:rPr>
        <w:t xml:space="preserve">Application Requirements </w:t>
      </w:r>
    </w:p>
    <w:p w:rsidR="004A7EE9" w:rsidRDefault="004A7EE9" w:rsidP="004A7EE9">
      <w:pPr>
        <w:ind w:right="-720"/>
        <w:rPr>
          <w:rFonts w:ascii="Arial Narrow" w:hAnsi="Arial Narrow"/>
          <w:color w:val="377BCD"/>
        </w:rPr>
      </w:pPr>
    </w:p>
    <w:p w:rsidR="007067AF" w:rsidRDefault="007067AF" w:rsidP="007067AF">
      <w:pPr>
        <w:pStyle w:val="Default"/>
        <w:ind w:left="-720" w:right="-720"/>
        <w:jc w:val="both"/>
        <w:rPr>
          <w:rFonts w:ascii="Arial Narrow" w:hAnsi="Arial Narrow" w:cstheme="minorBidi"/>
          <w:color w:val="auto"/>
          <w:sz w:val="22"/>
          <w:szCs w:val="22"/>
        </w:rPr>
      </w:pPr>
      <w:r w:rsidRPr="00511E94">
        <w:rPr>
          <w:rFonts w:ascii="Arial Narrow" w:hAnsi="Arial Narrow" w:cstheme="minorBidi"/>
          <w:color w:val="auto"/>
          <w:sz w:val="22"/>
          <w:szCs w:val="22"/>
        </w:rPr>
        <w:t xml:space="preserve">This RFP was released </w:t>
      </w:r>
      <w:r w:rsidR="007907CF" w:rsidRPr="007907CF">
        <w:rPr>
          <w:rFonts w:ascii="Arial Narrow" w:hAnsi="Arial Narrow" w:cstheme="minorBidi"/>
          <w:color w:val="auto"/>
          <w:sz w:val="22"/>
          <w:szCs w:val="22"/>
        </w:rPr>
        <w:t xml:space="preserve">on </w:t>
      </w:r>
      <w:r w:rsidR="00404DEC">
        <w:rPr>
          <w:rFonts w:ascii="Arial Narrow" w:hAnsi="Arial Narrow" w:cstheme="minorBidi"/>
          <w:color w:val="auto"/>
          <w:sz w:val="22"/>
          <w:szCs w:val="22"/>
        </w:rPr>
        <w:t>Tuesday,</w:t>
      </w:r>
      <w:r w:rsidR="008C6095">
        <w:rPr>
          <w:rFonts w:ascii="Arial Narrow" w:hAnsi="Arial Narrow" w:cstheme="minorBidi"/>
          <w:color w:val="auto"/>
          <w:sz w:val="22"/>
          <w:szCs w:val="22"/>
        </w:rPr>
        <w:t xml:space="preserve"> July </w:t>
      </w:r>
      <w:r w:rsidR="00404DEC">
        <w:rPr>
          <w:rFonts w:ascii="Arial Narrow" w:hAnsi="Arial Narrow" w:cstheme="minorBidi"/>
          <w:color w:val="auto"/>
          <w:sz w:val="22"/>
          <w:szCs w:val="22"/>
        </w:rPr>
        <w:t>3</w:t>
      </w:r>
      <w:r w:rsidR="008C6095">
        <w:rPr>
          <w:rFonts w:ascii="Arial Narrow" w:hAnsi="Arial Narrow" w:cstheme="minorBidi"/>
          <w:color w:val="auto"/>
          <w:sz w:val="22"/>
          <w:szCs w:val="22"/>
        </w:rPr>
        <w:t>0</w:t>
      </w:r>
      <w:r w:rsidRPr="007907CF">
        <w:rPr>
          <w:rFonts w:ascii="Arial Narrow" w:hAnsi="Arial Narrow" w:cstheme="minorBidi"/>
          <w:color w:val="auto"/>
          <w:sz w:val="22"/>
          <w:szCs w:val="22"/>
        </w:rPr>
        <w:t xml:space="preserve">, </w:t>
      </w:r>
      <w:r w:rsidR="001F30EA">
        <w:rPr>
          <w:rFonts w:ascii="Arial Narrow" w:hAnsi="Arial Narrow" w:cstheme="minorBidi"/>
          <w:color w:val="auto"/>
          <w:sz w:val="22"/>
          <w:szCs w:val="22"/>
        </w:rPr>
        <w:t>2019</w:t>
      </w:r>
      <w:r w:rsidR="007907CF">
        <w:rPr>
          <w:rFonts w:ascii="Arial Narrow" w:hAnsi="Arial Narrow" w:cstheme="minorBidi"/>
          <w:color w:val="auto"/>
          <w:sz w:val="22"/>
          <w:szCs w:val="22"/>
        </w:rPr>
        <w:t xml:space="preserve"> </w:t>
      </w:r>
      <w:r w:rsidRPr="00511E94">
        <w:rPr>
          <w:rFonts w:ascii="Arial Narrow" w:hAnsi="Arial Narrow" w:cstheme="minorBidi"/>
          <w:color w:val="auto"/>
          <w:sz w:val="22"/>
          <w:szCs w:val="22"/>
        </w:rPr>
        <w:t>and is subject to change.</w:t>
      </w:r>
      <w:r>
        <w:rPr>
          <w:rFonts w:ascii="Arial Narrow" w:hAnsi="Arial Narrow" w:cstheme="minorBidi"/>
          <w:color w:val="auto"/>
          <w:sz w:val="22"/>
          <w:szCs w:val="22"/>
        </w:rPr>
        <w:t xml:space="preserve">  </w:t>
      </w:r>
      <w:r w:rsidR="000130F8">
        <w:rPr>
          <w:rFonts w:ascii="Arial Narrow" w:hAnsi="Arial Narrow" w:cstheme="minorBidi"/>
          <w:color w:val="auto"/>
          <w:sz w:val="22"/>
          <w:szCs w:val="22"/>
        </w:rPr>
        <w:t>The application</w:t>
      </w:r>
      <w:r w:rsidR="00FC644D">
        <w:rPr>
          <w:rFonts w:ascii="Arial Narrow" w:hAnsi="Arial Narrow" w:cstheme="minorBidi"/>
          <w:color w:val="auto"/>
          <w:sz w:val="22"/>
          <w:szCs w:val="22"/>
        </w:rPr>
        <w:t>—which is for both new and renewal projects—is located</w:t>
      </w:r>
      <w:r w:rsidR="000130F8">
        <w:rPr>
          <w:rFonts w:ascii="Arial Narrow" w:hAnsi="Arial Narrow" w:cstheme="minorBidi"/>
          <w:color w:val="auto"/>
          <w:sz w:val="22"/>
          <w:szCs w:val="22"/>
        </w:rPr>
        <w:t xml:space="preserve"> within Appendix D.</w:t>
      </w:r>
      <w:r w:rsidR="00361ACA">
        <w:rPr>
          <w:rFonts w:ascii="Arial Narrow" w:hAnsi="Arial Narrow" w:cstheme="minorBidi"/>
          <w:color w:val="auto"/>
          <w:sz w:val="22"/>
          <w:szCs w:val="22"/>
        </w:rPr>
        <w:t xml:space="preserve">  </w:t>
      </w:r>
    </w:p>
    <w:p w:rsidR="007067AF" w:rsidRDefault="007067AF" w:rsidP="004A7EE9">
      <w:pPr>
        <w:ind w:right="-720"/>
        <w:rPr>
          <w:rFonts w:ascii="Arial Narrow" w:hAnsi="Arial Narrow"/>
          <w:color w:val="377BCD"/>
        </w:rPr>
      </w:pPr>
    </w:p>
    <w:p w:rsidR="00B2057E" w:rsidRPr="00B2057E" w:rsidRDefault="00B2057E" w:rsidP="00B2057E">
      <w:pPr>
        <w:widowControl w:val="0"/>
        <w:overflowPunct w:val="0"/>
        <w:autoSpaceDE w:val="0"/>
        <w:autoSpaceDN w:val="0"/>
        <w:adjustRightInd w:val="0"/>
        <w:spacing w:line="242" w:lineRule="auto"/>
        <w:ind w:right="-720"/>
        <w:rPr>
          <w:rFonts w:ascii="Arial Narrow" w:hAnsi="Arial Narrow" w:cstheme="minorHAnsi"/>
          <w:b/>
        </w:rPr>
      </w:pPr>
      <w:r w:rsidRPr="00B2057E">
        <w:rPr>
          <w:rFonts w:ascii="Arial Narrow" w:hAnsi="Arial Narrow" w:cstheme="minorHAnsi"/>
          <w:b/>
        </w:rPr>
        <w:t>D</w:t>
      </w:r>
      <w:r>
        <w:rPr>
          <w:rFonts w:ascii="Arial Narrow" w:hAnsi="Arial Narrow" w:cstheme="minorHAnsi"/>
          <w:b/>
        </w:rPr>
        <w:t>eadline</w:t>
      </w:r>
    </w:p>
    <w:p w:rsidR="00B2057E" w:rsidRPr="00B2057E" w:rsidRDefault="00B2057E" w:rsidP="00B2057E">
      <w:pPr>
        <w:widowControl w:val="0"/>
        <w:overflowPunct w:val="0"/>
        <w:autoSpaceDE w:val="0"/>
        <w:autoSpaceDN w:val="0"/>
        <w:adjustRightInd w:val="0"/>
        <w:spacing w:line="242" w:lineRule="auto"/>
        <w:ind w:right="-720"/>
        <w:jc w:val="both"/>
        <w:rPr>
          <w:rFonts w:ascii="Arial Narrow" w:hAnsi="Arial Narrow" w:cstheme="minorHAnsi"/>
          <w:bCs/>
        </w:rPr>
      </w:pPr>
      <w:r w:rsidRPr="00B2057E">
        <w:rPr>
          <w:rFonts w:ascii="Arial Narrow" w:hAnsi="Arial Narrow" w:cstheme="minorHAnsi"/>
        </w:rPr>
        <w:t xml:space="preserve">Agencies desiring to submit renewal and/or new projects must submit a completed application packet including required attachments to the City by </w:t>
      </w:r>
      <w:r w:rsidR="00FC644D">
        <w:rPr>
          <w:rFonts w:ascii="Arial Narrow" w:hAnsi="Arial Narrow" w:cstheme="minorHAnsi"/>
        </w:rPr>
        <w:t>12</w:t>
      </w:r>
      <w:r w:rsidRPr="00B2057E">
        <w:rPr>
          <w:rFonts w:ascii="Arial Narrow" w:hAnsi="Arial Narrow" w:cstheme="minorHAnsi"/>
        </w:rPr>
        <w:t>:00pm on</w:t>
      </w:r>
      <w:r w:rsidR="00511E94">
        <w:rPr>
          <w:rFonts w:ascii="Arial Narrow" w:hAnsi="Arial Narrow" w:cstheme="minorHAnsi"/>
        </w:rPr>
        <w:t xml:space="preserve"> </w:t>
      </w:r>
      <w:r w:rsidR="00FC644D">
        <w:rPr>
          <w:rFonts w:ascii="Arial Narrow" w:hAnsi="Arial Narrow" w:cstheme="minorHAnsi"/>
        </w:rPr>
        <w:t xml:space="preserve">Friday, </w:t>
      </w:r>
      <w:r w:rsidR="00AC2865">
        <w:rPr>
          <w:rFonts w:ascii="Arial Narrow" w:hAnsi="Arial Narrow" w:cstheme="minorHAnsi"/>
        </w:rPr>
        <w:t>August 9</w:t>
      </w:r>
      <w:r w:rsidR="00FC644D">
        <w:rPr>
          <w:rFonts w:ascii="Arial Narrow" w:hAnsi="Arial Narrow" w:cstheme="minorHAnsi"/>
        </w:rPr>
        <w:t xml:space="preserve">, </w:t>
      </w:r>
      <w:r w:rsidR="001F30EA">
        <w:rPr>
          <w:rFonts w:ascii="Arial Narrow" w:hAnsi="Arial Narrow" w:cstheme="minorHAnsi"/>
        </w:rPr>
        <w:t>2019</w:t>
      </w:r>
      <w:r w:rsidRPr="00B2057E">
        <w:rPr>
          <w:rFonts w:ascii="Arial Narrow" w:hAnsi="Arial Narrow" w:cstheme="minorHAnsi"/>
        </w:rPr>
        <w:t xml:space="preserve">. </w:t>
      </w:r>
      <w:r>
        <w:rPr>
          <w:rFonts w:ascii="Arial Narrow" w:hAnsi="Arial Narrow" w:cstheme="minorHAnsi"/>
        </w:rPr>
        <w:t xml:space="preserve"> </w:t>
      </w:r>
      <w:r>
        <w:rPr>
          <w:rFonts w:ascii="Arial Narrow" w:hAnsi="Arial Narrow" w:cstheme="minorHAnsi"/>
          <w:bCs/>
        </w:rPr>
        <w:t>Late applications will not be accepted.</w:t>
      </w:r>
    </w:p>
    <w:p w:rsidR="00483F12" w:rsidRDefault="00483F12" w:rsidP="004A7EE9">
      <w:pPr>
        <w:ind w:right="-720"/>
        <w:rPr>
          <w:rFonts w:ascii="Arial Narrow" w:hAnsi="Arial Narrow" w:cstheme="minorHAnsi"/>
          <w:bCs/>
        </w:rPr>
      </w:pPr>
    </w:p>
    <w:p w:rsidR="00483F12" w:rsidRPr="00483F12" w:rsidRDefault="006558E2" w:rsidP="004A7EE9">
      <w:pPr>
        <w:ind w:right="-720"/>
        <w:rPr>
          <w:rFonts w:ascii="Arial Narrow" w:hAnsi="Arial Narrow" w:cstheme="minorHAnsi"/>
          <w:b/>
          <w:bCs/>
        </w:rPr>
      </w:pPr>
      <w:r>
        <w:rPr>
          <w:rFonts w:ascii="Arial Narrow" w:hAnsi="Arial Narrow" w:cstheme="minorHAnsi"/>
          <w:b/>
          <w:bCs/>
        </w:rPr>
        <w:t>Submission</w:t>
      </w:r>
    </w:p>
    <w:p w:rsidR="007067AF" w:rsidRPr="00FC644D" w:rsidRDefault="00FC644D" w:rsidP="00FC644D">
      <w:pPr>
        <w:ind w:right="-720"/>
        <w:jc w:val="both"/>
        <w:rPr>
          <w:rFonts w:ascii="Arial Narrow" w:hAnsi="Arial Narrow"/>
          <w:color w:val="377BCD"/>
        </w:rPr>
      </w:pPr>
      <w:r>
        <w:rPr>
          <w:rFonts w:ascii="Arial Narrow" w:hAnsi="Arial Narrow" w:cstheme="minorHAnsi"/>
          <w:bCs/>
        </w:rPr>
        <w:t xml:space="preserve">All documents must be submitted </w:t>
      </w:r>
      <w:r w:rsidR="00483F12" w:rsidRPr="00B2057E">
        <w:rPr>
          <w:rFonts w:ascii="Arial Narrow" w:hAnsi="Arial Narrow" w:cstheme="minorHAnsi"/>
          <w:bCs/>
        </w:rPr>
        <w:t>in PDF electronic format (</w:t>
      </w:r>
      <w:r w:rsidR="006558E2">
        <w:rPr>
          <w:rFonts w:ascii="Arial Narrow" w:hAnsi="Arial Narrow" w:cstheme="minorHAnsi"/>
          <w:bCs/>
        </w:rPr>
        <w:t>only</w:t>
      </w:r>
      <w:r w:rsidR="00483F12" w:rsidRPr="00B2057E">
        <w:rPr>
          <w:rFonts w:ascii="Arial Narrow" w:hAnsi="Arial Narrow" w:cstheme="minorHAnsi"/>
          <w:bCs/>
        </w:rPr>
        <w:t xml:space="preserve"> email</w:t>
      </w:r>
      <w:r w:rsidR="006558E2">
        <w:rPr>
          <w:rFonts w:ascii="Arial Narrow" w:hAnsi="Arial Narrow" w:cstheme="minorHAnsi"/>
          <w:bCs/>
        </w:rPr>
        <w:t xml:space="preserve"> will be accepted</w:t>
      </w:r>
      <w:r w:rsidR="00483F12" w:rsidRPr="00B2057E">
        <w:rPr>
          <w:rFonts w:ascii="Arial Narrow" w:hAnsi="Arial Narrow" w:cstheme="minorHAnsi"/>
          <w:bCs/>
        </w:rPr>
        <w:t xml:space="preserve">) to </w:t>
      </w:r>
      <w:r w:rsidR="00483F12" w:rsidRPr="00B2057E">
        <w:rPr>
          <w:rFonts w:ascii="Arial Narrow" w:hAnsi="Arial Narrow" w:cstheme="minorHAnsi"/>
        </w:rPr>
        <w:t>Jennifer Clarke, Deputy</w:t>
      </w:r>
      <w:r w:rsidR="00483F12" w:rsidRPr="00B2057E">
        <w:rPr>
          <w:rFonts w:ascii="Arial Narrow" w:hAnsi="Arial Narrow" w:cstheme="minorHAnsi"/>
          <w:bCs/>
        </w:rPr>
        <w:t xml:space="preserve"> Director</w:t>
      </w:r>
      <w:r>
        <w:rPr>
          <w:rFonts w:ascii="Arial Narrow" w:hAnsi="Arial Narrow" w:cstheme="minorHAnsi"/>
          <w:bCs/>
        </w:rPr>
        <w:t>,</w:t>
      </w:r>
      <w:r w:rsidR="00483F12">
        <w:rPr>
          <w:rFonts w:ascii="Arial Narrow" w:hAnsi="Arial Narrow" w:cstheme="minorHAnsi"/>
          <w:bCs/>
        </w:rPr>
        <w:t xml:space="preserve"> </w:t>
      </w:r>
      <w:r w:rsidR="00483F12" w:rsidRPr="00B2057E">
        <w:rPr>
          <w:rFonts w:ascii="Arial Narrow" w:hAnsi="Arial Narrow" w:cstheme="minorHAnsi"/>
          <w:bCs/>
        </w:rPr>
        <w:t xml:space="preserve">via e-mail </w:t>
      </w:r>
      <w:r w:rsidR="00483F12">
        <w:rPr>
          <w:rFonts w:ascii="Arial Narrow" w:hAnsi="Arial Narrow" w:cstheme="minorHAnsi"/>
          <w:bCs/>
        </w:rPr>
        <w:t>to</w:t>
      </w:r>
      <w:r>
        <w:rPr>
          <w:rFonts w:ascii="Arial Narrow" w:hAnsi="Arial Narrow" w:cstheme="minorHAnsi"/>
          <w:bCs/>
        </w:rPr>
        <w:t xml:space="preserve"> </w:t>
      </w:r>
      <w:hyperlink r:id="rId16" w:history="1">
        <w:r w:rsidR="00483F12" w:rsidRPr="005C4BBF">
          <w:rPr>
            <w:rStyle w:val="Hyperlink"/>
            <w:rFonts w:ascii="Arial Narrow" w:hAnsi="Arial Narrow" w:cstheme="minorHAnsi"/>
            <w:bCs/>
          </w:rPr>
          <w:t>Jennifer.Clarke@newbedford-ma.gov</w:t>
        </w:r>
      </w:hyperlink>
      <w:r w:rsidR="00483F12">
        <w:rPr>
          <w:rFonts w:ascii="Arial Narrow" w:hAnsi="Arial Narrow" w:cstheme="minorHAnsi"/>
          <w:bCs/>
        </w:rPr>
        <w:t>.</w:t>
      </w:r>
      <w:r w:rsidR="006558E2">
        <w:rPr>
          <w:rFonts w:ascii="Arial Narrow" w:hAnsi="Arial Narrow" w:cstheme="minorHAnsi"/>
          <w:bCs/>
        </w:rPr>
        <w:t xml:space="preserve">  No extensions will be granted. </w:t>
      </w:r>
      <w:r>
        <w:rPr>
          <w:rFonts w:ascii="Arial Narrow" w:hAnsi="Arial Narrow" w:cstheme="minorHAnsi"/>
          <w:bCs/>
        </w:rPr>
        <w:t xml:space="preserve"> NOTE: Successful applicants will, at a later date to be determined, be required to complete an electronic application in HUD’s </w:t>
      </w:r>
      <w:proofErr w:type="spellStart"/>
      <w:r>
        <w:rPr>
          <w:rFonts w:ascii="Arial Narrow" w:hAnsi="Arial Narrow" w:cstheme="minorHAnsi"/>
          <w:bCs/>
          <w:i/>
        </w:rPr>
        <w:t>esnaps</w:t>
      </w:r>
      <w:proofErr w:type="spellEnd"/>
      <w:r>
        <w:rPr>
          <w:rFonts w:ascii="Arial Narrow" w:hAnsi="Arial Narrow" w:cstheme="minorHAnsi"/>
          <w:bCs/>
        </w:rPr>
        <w:t xml:space="preserve"> system at the direction of the </w:t>
      </w:r>
      <w:r w:rsidR="00976F4C">
        <w:rPr>
          <w:rFonts w:ascii="Arial Narrow" w:hAnsi="Arial Narrow" w:cstheme="minorHAnsi"/>
          <w:bCs/>
        </w:rPr>
        <w:t>OHCD</w:t>
      </w:r>
      <w:r>
        <w:rPr>
          <w:rFonts w:ascii="Arial Narrow" w:hAnsi="Arial Narrow" w:cstheme="minorHAnsi"/>
          <w:bCs/>
        </w:rPr>
        <w:t>.</w:t>
      </w:r>
    </w:p>
    <w:p w:rsidR="00483F12" w:rsidRPr="00070770" w:rsidRDefault="00483F12" w:rsidP="00FC644D">
      <w:pPr>
        <w:ind w:right="-720"/>
        <w:jc w:val="both"/>
        <w:rPr>
          <w:rFonts w:ascii="Arial Narrow" w:hAnsi="Arial Narrow"/>
          <w:b/>
          <w:color w:val="000000" w:themeColor="text1"/>
          <w:sz w:val="6"/>
          <w:szCs w:val="24"/>
        </w:rPr>
      </w:pPr>
    </w:p>
    <w:p w:rsidR="00483F12" w:rsidRDefault="00483F12" w:rsidP="00FC644D">
      <w:pPr>
        <w:ind w:right="-720"/>
        <w:jc w:val="both"/>
        <w:rPr>
          <w:rFonts w:ascii="Arial Narrow" w:hAnsi="Arial Narrow"/>
          <w:b/>
          <w:color w:val="000000" w:themeColor="text1"/>
          <w:szCs w:val="24"/>
        </w:rPr>
      </w:pPr>
    </w:p>
    <w:p w:rsidR="00AC2865" w:rsidRDefault="00AC2865" w:rsidP="00FC644D">
      <w:pPr>
        <w:ind w:right="-720"/>
        <w:jc w:val="both"/>
        <w:rPr>
          <w:rFonts w:ascii="Arial Narrow" w:hAnsi="Arial Narrow"/>
          <w:b/>
          <w:color w:val="000000" w:themeColor="text1"/>
          <w:szCs w:val="24"/>
        </w:rPr>
      </w:pPr>
    </w:p>
    <w:p w:rsidR="00AC2865" w:rsidRDefault="00AC2865" w:rsidP="00FC644D">
      <w:pPr>
        <w:ind w:right="-720"/>
        <w:jc w:val="both"/>
        <w:rPr>
          <w:rFonts w:ascii="Arial Narrow" w:hAnsi="Arial Narrow"/>
          <w:b/>
          <w:color w:val="000000" w:themeColor="text1"/>
          <w:szCs w:val="24"/>
        </w:rPr>
      </w:pPr>
    </w:p>
    <w:p w:rsidR="00AC2865" w:rsidRDefault="00AC2865" w:rsidP="00FC644D">
      <w:pPr>
        <w:ind w:right="-720"/>
        <w:jc w:val="both"/>
        <w:rPr>
          <w:rFonts w:ascii="Arial Narrow" w:hAnsi="Arial Narrow"/>
          <w:b/>
          <w:color w:val="000000" w:themeColor="text1"/>
          <w:szCs w:val="24"/>
        </w:rPr>
      </w:pPr>
    </w:p>
    <w:p w:rsidR="004A7EE9" w:rsidRPr="006558E2" w:rsidRDefault="004A7EE9" w:rsidP="004A7EE9">
      <w:pPr>
        <w:ind w:right="-720"/>
        <w:jc w:val="both"/>
        <w:rPr>
          <w:rFonts w:ascii="Arial Narrow" w:hAnsi="Arial Narrow"/>
          <w:b/>
          <w:color w:val="000000" w:themeColor="text1"/>
          <w:szCs w:val="24"/>
        </w:rPr>
      </w:pPr>
      <w:r w:rsidRPr="006558E2">
        <w:rPr>
          <w:rFonts w:ascii="Arial Narrow" w:hAnsi="Arial Narrow"/>
          <w:b/>
          <w:color w:val="000000" w:themeColor="text1"/>
          <w:szCs w:val="24"/>
        </w:rPr>
        <w:lastRenderedPageBreak/>
        <w:t>Project Requirements</w:t>
      </w:r>
      <w:r w:rsidR="006558E2" w:rsidRPr="006558E2">
        <w:rPr>
          <w:rFonts w:ascii="Arial Narrow" w:hAnsi="Arial Narrow"/>
          <w:b/>
          <w:color w:val="000000" w:themeColor="text1"/>
          <w:szCs w:val="24"/>
        </w:rPr>
        <w:t xml:space="preserve"> &amp; Priorities</w:t>
      </w:r>
    </w:p>
    <w:p w:rsidR="00EE774B" w:rsidRPr="00AC2865" w:rsidRDefault="00EE774B" w:rsidP="00AC2865">
      <w:pPr>
        <w:widowControl w:val="0"/>
        <w:ind w:left="-360" w:right="-720"/>
        <w:rPr>
          <w:rFonts w:ascii="Calibri" w:eastAsia="Calibri" w:hAnsi="Calibri"/>
          <w:b/>
          <w:spacing w:val="-1"/>
        </w:rPr>
      </w:pPr>
    </w:p>
    <w:p w:rsidR="00EE774B" w:rsidRPr="00583761" w:rsidRDefault="00EE774B" w:rsidP="00AC2865">
      <w:pPr>
        <w:widowControl w:val="0"/>
        <w:ind w:left="-360" w:right="-720"/>
        <w:jc w:val="both"/>
        <w:rPr>
          <w:rFonts w:ascii="Arial Narrow" w:eastAsia="Calibri" w:hAnsi="Arial Narrow" w:cs="Calibri"/>
        </w:rPr>
      </w:pPr>
      <w:r w:rsidRPr="00583761">
        <w:rPr>
          <w:rFonts w:ascii="Arial Narrow" w:eastAsia="Calibri" w:hAnsi="Arial Narrow"/>
          <w:b/>
          <w:spacing w:val="-1"/>
        </w:rPr>
        <w:t>Eligible activities/projects</w:t>
      </w:r>
      <w:r w:rsidRPr="00583761">
        <w:rPr>
          <w:rFonts w:ascii="Arial Narrow" w:eastAsia="Calibri" w:hAnsi="Arial Narrow"/>
          <w:b/>
          <w:spacing w:val="-2"/>
        </w:rPr>
        <w:t xml:space="preserve"> </w:t>
      </w:r>
      <w:r w:rsidRPr="00583761">
        <w:rPr>
          <w:rFonts w:ascii="Arial Narrow" w:eastAsia="Calibri" w:hAnsi="Arial Narrow"/>
          <w:b/>
          <w:spacing w:val="-1"/>
        </w:rPr>
        <w:t>for</w:t>
      </w:r>
      <w:r w:rsidRPr="00583761">
        <w:rPr>
          <w:rFonts w:ascii="Arial Narrow" w:eastAsia="Calibri" w:hAnsi="Arial Narrow"/>
          <w:b/>
          <w:spacing w:val="1"/>
        </w:rPr>
        <w:t xml:space="preserve"> </w:t>
      </w:r>
      <w:r w:rsidRPr="00583761">
        <w:rPr>
          <w:rFonts w:ascii="Arial Narrow" w:eastAsia="Calibri" w:hAnsi="Arial Narrow"/>
          <w:b/>
          <w:spacing w:val="-1"/>
        </w:rPr>
        <w:t>the</w:t>
      </w:r>
      <w:r w:rsidRPr="00583761">
        <w:rPr>
          <w:rFonts w:ascii="Arial Narrow" w:eastAsia="Calibri" w:hAnsi="Arial Narrow"/>
          <w:b/>
        </w:rPr>
        <w:t xml:space="preserve"> </w:t>
      </w:r>
      <w:r w:rsidRPr="00583761">
        <w:rPr>
          <w:rFonts w:ascii="Arial Narrow" w:eastAsia="Calibri" w:hAnsi="Arial Narrow"/>
          <w:b/>
          <w:spacing w:val="-1"/>
        </w:rPr>
        <w:t>Funds:</w:t>
      </w:r>
    </w:p>
    <w:p w:rsidR="00EE774B" w:rsidRPr="00A9343F" w:rsidRDefault="00EE774B" w:rsidP="00AC2865">
      <w:pPr>
        <w:pStyle w:val="ListParagraph"/>
        <w:widowControl w:val="0"/>
        <w:numPr>
          <w:ilvl w:val="0"/>
          <w:numId w:val="30"/>
        </w:numPr>
        <w:spacing w:line="276" w:lineRule="auto"/>
        <w:ind w:left="0" w:right="-720"/>
        <w:jc w:val="both"/>
        <w:rPr>
          <w:rFonts w:ascii="Arial Narrow" w:hAnsi="Arial Narrow" w:cs="Calibri"/>
        </w:rPr>
      </w:pPr>
      <w:r w:rsidRPr="00583761">
        <w:rPr>
          <w:rFonts w:ascii="Arial Narrow" w:hAnsi="Arial Narrow"/>
          <w:spacing w:val="-1"/>
        </w:rPr>
        <w:t>All</w:t>
      </w:r>
      <w:r w:rsidRPr="00583761">
        <w:rPr>
          <w:rFonts w:ascii="Arial Narrow" w:hAnsi="Arial Narrow"/>
        </w:rPr>
        <w:t xml:space="preserve"> </w:t>
      </w:r>
      <w:r w:rsidRPr="00583761">
        <w:rPr>
          <w:rFonts w:ascii="Arial Narrow" w:hAnsi="Arial Narrow"/>
          <w:spacing w:val="-1"/>
        </w:rPr>
        <w:t>projects</w:t>
      </w:r>
      <w:r w:rsidRPr="00583761">
        <w:rPr>
          <w:rFonts w:ascii="Arial Narrow" w:hAnsi="Arial Narrow"/>
          <w:spacing w:val="-2"/>
        </w:rPr>
        <w:t xml:space="preserve"> </w:t>
      </w:r>
      <w:r w:rsidRPr="00583761">
        <w:rPr>
          <w:rFonts w:ascii="Arial Narrow" w:hAnsi="Arial Narrow"/>
        </w:rPr>
        <w:t>must</w:t>
      </w:r>
      <w:r w:rsidRPr="00583761">
        <w:rPr>
          <w:rFonts w:ascii="Arial Narrow" w:hAnsi="Arial Narrow"/>
          <w:spacing w:val="1"/>
        </w:rPr>
        <w:t xml:space="preserve"> </w:t>
      </w:r>
      <w:r w:rsidRPr="00583761">
        <w:rPr>
          <w:rFonts w:ascii="Arial Narrow" w:hAnsi="Arial Narrow"/>
          <w:spacing w:val="-2"/>
        </w:rPr>
        <w:t xml:space="preserve">be </w:t>
      </w:r>
      <w:r w:rsidRPr="00583761">
        <w:rPr>
          <w:rFonts w:ascii="Arial Narrow" w:hAnsi="Arial Narrow"/>
          <w:spacing w:val="-1"/>
        </w:rPr>
        <w:t>Permanent</w:t>
      </w:r>
      <w:r w:rsidRPr="00583761">
        <w:rPr>
          <w:rFonts w:ascii="Arial Narrow" w:hAnsi="Arial Narrow"/>
          <w:spacing w:val="1"/>
        </w:rPr>
        <w:t xml:space="preserve"> </w:t>
      </w:r>
      <w:r w:rsidRPr="00583761">
        <w:rPr>
          <w:rFonts w:ascii="Arial Narrow" w:hAnsi="Arial Narrow"/>
          <w:spacing w:val="-1"/>
        </w:rPr>
        <w:t>Supportive</w:t>
      </w:r>
      <w:r w:rsidRPr="00583761">
        <w:rPr>
          <w:rFonts w:ascii="Arial Narrow" w:hAnsi="Arial Narrow"/>
          <w:spacing w:val="1"/>
        </w:rPr>
        <w:t xml:space="preserve"> </w:t>
      </w:r>
      <w:r w:rsidRPr="00583761">
        <w:rPr>
          <w:rFonts w:ascii="Arial Narrow" w:hAnsi="Arial Narrow"/>
          <w:spacing w:val="-1"/>
        </w:rPr>
        <w:t>Housing,</w:t>
      </w:r>
      <w:r w:rsidRPr="00583761">
        <w:rPr>
          <w:rFonts w:ascii="Arial Narrow" w:hAnsi="Arial Narrow"/>
        </w:rPr>
        <w:t xml:space="preserve"> </w:t>
      </w:r>
      <w:r w:rsidRPr="00583761">
        <w:rPr>
          <w:rFonts w:ascii="Arial Narrow" w:hAnsi="Arial Narrow"/>
          <w:spacing w:val="-2"/>
        </w:rPr>
        <w:t>Rapid</w:t>
      </w:r>
      <w:r w:rsidRPr="00583761">
        <w:rPr>
          <w:rFonts w:ascii="Arial Narrow" w:hAnsi="Arial Narrow"/>
          <w:spacing w:val="-1"/>
        </w:rPr>
        <w:t xml:space="preserve"> Re-Housing,</w:t>
      </w:r>
      <w:r w:rsidRPr="00583761">
        <w:rPr>
          <w:rFonts w:ascii="Arial Narrow" w:hAnsi="Arial Narrow"/>
          <w:spacing w:val="-2"/>
        </w:rPr>
        <w:t xml:space="preserve"> </w:t>
      </w:r>
      <w:r w:rsidRPr="00583761">
        <w:rPr>
          <w:rFonts w:ascii="Arial Narrow" w:hAnsi="Arial Narrow"/>
        </w:rPr>
        <w:t>or</w:t>
      </w:r>
      <w:r w:rsidRPr="00583761">
        <w:rPr>
          <w:rFonts w:ascii="Arial Narrow" w:hAnsi="Arial Narrow"/>
          <w:spacing w:val="1"/>
        </w:rPr>
        <w:t xml:space="preserve"> </w:t>
      </w:r>
      <w:r w:rsidR="00277A3E">
        <w:rPr>
          <w:rFonts w:ascii="Arial Narrow" w:hAnsi="Arial Narrow"/>
          <w:spacing w:val="-1"/>
        </w:rPr>
        <w:t>J</w:t>
      </w:r>
      <w:r w:rsidRPr="00583761">
        <w:rPr>
          <w:rFonts w:ascii="Arial Narrow" w:hAnsi="Arial Narrow"/>
          <w:spacing w:val="-1"/>
        </w:rPr>
        <w:t>oint</w:t>
      </w:r>
      <w:r w:rsidRPr="00583761">
        <w:rPr>
          <w:rFonts w:ascii="Arial Narrow" w:hAnsi="Arial Narrow"/>
        </w:rPr>
        <w:t xml:space="preserve"> </w:t>
      </w:r>
      <w:r w:rsidR="00FC644D">
        <w:rPr>
          <w:rFonts w:ascii="Arial Narrow" w:hAnsi="Arial Narrow"/>
          <w:spacing w:val="-1"/>
        </w:rPr>
        <w:t xml:space="preserve">Transitional Housing, Supportive Service Only-Coordinated Entry System </w:t>
      </w:r>
      <w:r w:rsidRPr="00583761">
        <w:rPr>
          <w:rFonts w:ascii="Arial Narrow" w:hAnsi="Arial Narrow"/>
          <w:spacing w:val="-1"/>
        </w:rPr>
        <w:t xml:space="preserve">and </w:t>
      </w:r>
      <w:r w:rsidRPr="00583761">
        <w:rPr>
          <w:rFonts w:ascii="Arial Narrow" w:hAnsi="Arial Narrow"/>
        </w:rPr>
        <w:t xml:space="preserve">Rapid Re-Housing </w:t>
      </w:r>
      <w:r w:rsidRPr="00583761">
        <w:rPr>
          <w:rFonts w:ascii="Arial Narrow" w:hAnsi="Arial Narrow"/>
          <w:spacing w:val="-1"/>
        </w:rPr>
        <w:t>component</w:t>
      </w:r>
      <w:r w:rsidRPr="00583761">
        <w:rPr>
          <w:rFonts w:ascii="Arial Narrow" w:hAnsi="Arial Narrow"/>
        </w:rPr>
        <w:t xml:space="preserve"> </w:t>
      </w:r>
      <w:r w:rsidRPr="00583761">
        <w:rPr>
          <w:rFonts w:ascii="Arial Narrow" w:hAnsi="Arial Narrow"/>
          <w:spacing w:val="-1"/>
        </w:rPr>
        <w:t>projects</w:t>
      </w:r>
      <w:r w:rsidR="00277A3E">
        <w:rPr>
          <w:rFonts w:ascii="Arial Narrow" w:hAnsi="Arial Narrow"/>
          <w:spacing w:val="-1"/>
        </w:rPr>
        <w:t xml:space="preserve"> or must meet eligibility requirements for</w:t>
      </w:r>
      <w:r w:rsidR="00FC644D">
        <w:rPr>
          <w:rFonts w:ascii="Arial Narrow" w:hAnsi="Arial Narrow"/>
          <w:spacing w:val="-1"/>
        </w:rPr>
        <w:t xml:space="preserve"> the Bonus or </w:t>
      </w:r>
      <w:r w:rsidR="00277A3E">
        <w:rPr>
          <w:rFonts w:ascii="Arial Narrow" w:hAnsi="Arial Narrow"/>
          <w:spacing w:val="-1"/>
        </w:rPr>
        <w:t>DV Bonus project</w:t>
      </w:r>
      <w:r w:rsidR="00FC644D">
        <w:rPr>
          <w:rFonts w:ascii="Arial Narrow" w:hAnsi="Arial Narrow"/>
          <w:spacing w:val="-1"/>
        </w:rPr>
        <w:t>/s</w:t>
      </w:r>
      <w:r w:rsidR="00AC2865">
        <w:rPr>
          <w:rFonts w:ascii="Arial Narrow" w:hAnsi="Arial Narrow"/>
          <w:spacing w:val="-1"/>
        </w:rPr>
        <w:t xml:space="preserve"> as described in this RFP and in the HUD NOFA.</w:t>
      </w:r>
    </w:p>
    <w:p w:rsidR="00AC2865" w:rsidRPr="00AC2865" w:rsidRDefault="00AC2865" w:rsidP="00AC2865">
      <w:pPr>
        <w:widowControl w:val="0"/>
        <w:ind w:left="-360" w:right="-720"/>
        <w:jc w:val="both"/>
        <w:rPr>
          <w:rFonts w:ascii="Arial Narrow" w:hAnsi="Arial Narrow"/>
        </w:rPr>
      </w:pPr>
    </w:p>
    <w:p w:rsidR="00EE774B" w:rsidRPr="00583761" w:rsidRDefault="00EE774B" w:rsidP="00AC2865">
      <w:pPr>
        <w:pStyle w:val="ListParagraph"/>
        <w:widowControl w:val="0"/>
        <w:numPr>
          <w:ilvl w:val="0"/>
          <w:numId w:val="30"/>
        </w:numPr>
        <w:ind w:left="0" w:right="-720"/>
        <w:jc w:val="both"/>
        <w:rPr>
          <w:rFonts w:ascii="Arial Narrow" w:hAnsi="Arial Narrow"/>
        </w:rPr>
      </w:pPr>
      <w:r w:rsidRPr="00583761">
        <w:rPr>
          <w:rFonts w:ascii="Arial Narrow" w:hAnsi="Arial Narrow"/>
          <w:spacing w:val="-1"/>
        </w:rPr>
        <w:t>Projects</w:t>
      </w:r>
      <w:r w:rsidRPr="00583761">
        <w:rPr>
          <w:rFonts w:ascii="Arial Narrow" w:hAnsi="Arial Narrow"/>
          <w:spacing w:val="-2"/>
        </w:rPr>
        <w:t xml:space="preserve"> </w:t>
      </w:r>
      <w:r w:rsidR="00FC644D">
        <w:rPr>
          <w:rFonts w:ascii="Arial Narrow" w:hAnsi="Arial Narrow"/>
          <w:spacing w:val="-1"/>
        </w:rPr>
        <w:t>may</w:t>
      </w:r>
      <w:r w:rsidRPr="00583761">
        <w:rPr>
          <w:rFonts w:ascii="Arial Narrow" w:hAnsi="Arial Narrow"/>
          <w:spacing w:val="-1"/>
        </w:rPr>
        <w:t xml:space="preserve"> request</w:t>
      </w:r>
      <w:r w:rsidRPr="00583761">
        <w:rPr>
          <w:rFonts w:ascii="Arial Narrow" w:hAnsi="Arial Narrow"/>
        </w:rPr>
        <w:t xml:space="preserve"> </w:t>
      </w:r>
      <w:r w:rsidRPr="00583761">
        <w:rPr>
          <w:rFonts w:ascii="Arial Narrow" w:hAnsi="Arial Narrow"/>
          <w:spacing w:val="-1"/>
        </w:rPr>
        <w:t>funds for</w:t>
      </w:r>
      <w:r w:rsidR="00A9343F">
        <w:rPr>
          <w:rFonts w:ascii="Arial Narrow" w:hAnsi="Arial Narrow"/>
          <w:spacing w:val="-1"/>
        </w:rPr>
        <w:t>:</w:t>
      </w:r>
    </w:p>
    <w:p w:rsidR="00EE774B" w:rsidRPr="00583761" w:rsidRDefault="00EE774B" w:rsidP="00AC2865">
      <w:pPr>
        <w:pStyle w:val="ListParagraph"/>
        <w:widowControl w:val="0"/>
        <w:numPr>
          <w:ilvl w:val="0"/>
          <w:numId w:val="31"/>
        </w:numPr>
        <w:spacing w:line="276" w:lineRule="auto"/>
        <w:ind w:left="450" w:right="-720"/>
        <w:jc w:val="both"/>
        <w:rPr>
          <w:rFonts w:ascii="Arial Narrow" w:hAnsi="Arial Narrow"/>
        </w:rPr>
      </w:pPr>
      <w:r w:rsidRPr="00583761">
        <w:rPr>
          <w:rFonts w:ascii="Arial Narrow" w:hAnsi="Arial Narrow"/>
          <w:spacing w:val="-1"/>
        </w:rPr>
        <w:t>PSH:</w:t>
      </w:r>
      <w:r w:rsidRPr="00583761">
        <w:rPr>
          <w:rFonts w:ascii="Arial Narrow" w:hAnsi="Arial Narrow"/>
          <w:spacing w:val="1"/>
        </w:rPr>
        <w:t xml:space="preserve"> </w:t>
      </w:r>
      <w:r w:rsidRPr="00583761">
        <w:rPr>
          <w:rFonts w:ascii="Arial Narrow" w:hAnsi="Arial Narrow"/>
          <w:spacing w:val="-1"/>
        </w:rPr>
        <w:t>rental</w:t>
      </w:r>
      <w:r w:rsidRPr="00583761">
        <w:rPr>
          <w:rFonts w:ascii="Arial Narrow" w:hAnsi="Arial Narrow"/>
        </w:rPr>
        <w:t xml:space="preserve"> </w:t>
      </w:r>
      <w:r w:rsidRPr="00583761">
        <w:rPr>
          <w:rFonts w:ascii="Arial Narrow" w:hAnsi="Arial Narrow"/>
          <w:spacing w:val="-1"/>
        </w:rPr>
        <w:t>assistance,</w:t>
      </w:r>
      <w:r w:rsidRPr="00583761">
        <w:rPr>
          <w:rFonts w:ascii="Arial Narrow" w:hAnsi="Arial Narrow"/>
          <w:spacing w:val="-2"/>
        </w:rPr>
        <w:t xml:space="preserve"> </w:t>
      </w:r>
      <w:r w:rsidRPr="00583761">
        <w:rPr>
          <w:rFonts w:ascii="Arial Narrow" w:hAnsi="Arial Narrow"/>
          <w:spacing w:val="-1"/>
        </w:rPr>
        <w:t>leasing,</w:t>
      </w:r>
      <w:r w:rsidRPr="00583761">
        <w:rPr>
          <w:rFonts w:ascii="Arial Narrow" w:hAnsi="Arial Narrow"/>
        </w:rPr>
        <w:t xml:space="preserve"> </w:t>
      </w:r>
      <w:r w:rsidRPr="00583761">
        <w:rPr>
          <w:rFonts w:ascii="Arial Narrow" w:hAnsi="Arial Narrow"/>
          <w:spacing w:val="-1"/>
        </w:rPr>
        <w:t>operating,</w:t>
      </w:r>
      <w:r w:rsidRPr="00583761">
        <w:rPr>
          <w:rFonts w:ascii="Arial Narrow" w:hAnsi="Arial Narrow"/>
          <w:spacing w:val="-2"/>
        </w:rPr>
        <w:t xml:space="preserve"> </w:t>
      </w:r>
      <w:r w:rsidRPr="00583761">
        <w:rPr>
          <w:rFonts w:ascii="Arial Narrow" w:hAnsi="Arial Narrow"/>
          <w:spacing w:val="-1"/>
        </w:rPr>
        <w:t>construction,</w:t>
      </w:r>
      <w:r w:rsidRPr="00583761">
        <w:rPr>
          <w:rFonts w:ascii="Arial Narrow" w:hAnsi="Arial Narrow"/>
        </w:rPr>
        <w:t xml:space="preserve"> </w:t>
      </w:r>
      <w:r w:rsidRPr="00583761">
        <w:rPr>
          <w:rFonts w:ascii="Arial Narrow" w:hAnsi="Arial Narrow"/>
          <w:spacing w:val="-1"/>
        </w:rPr>
        <w:t>acquisition,</w:t>
      </w:r>
      <w:r w:rsidRPr="00583761">
        <w:rPr>
          <w:rFonts w:ascii="Arial Narrow" w:hAnsi="Arial Narrow"/>
        </w:rPr>
        <w:t xml:space="preserve"> </w:t>
      </w:r>
      <w:r w:rsidRPr="00583761">
        <w:rPr>
          <w:rFonts w:ascii="Arial Narrow" w:hAnsi="Arial Narrow"/>
          <w:spacing w:val="-2"/>
        </w:rPr>
        <w:t>rehabilitation;</w:t>
      </w:r>
    </w:p>
    <w:p w:rsidR="00EE774B" w:rsidRPr="00583761" w:rsidRDefault="00EE774B" w:rsidP="00AC2865">
      <w:pPr>
        <w:pStyle w:val="ListParagraph"/>
        <w:widowControl w:val="0"/>
        <w:numPr>
          <w:ilvl w:val="0"/>
          <w:numId w:val="31"/>
        </w:numPr>
        <w:spacing w:line="276" w:lineRule="auto"/>
        <w:ind w:left="450" w:right="-720"/>
        <w:jc w:val="both"/>
        <w:rPr>
          <w:rFonts w:ascii="Arial Narrow" w:hAnsi="Arial Narrow"/>
        </w:rPr>
      </w:pPr>
      <w:r w:rsidRPr="00583761">
        <w:rPr>
          <w:rFonts w:ascii="Arial Narrow" w:hAnsi="Arial Narrow"/>
          <w:spacing w:val="-1"/>
        </w:rPr>
        <w:t>RRH:</w:t>
      </w:r>
      <w:r w:rsidRPr="00583761">
        <w:rPr>
          <w:rFonts w:ascii="Arial Narrow" w:hAnsi="Arial Narrow"/>
          <w:spacing w:val="1"/>
        </w:rPr>
        <w:t xml:space="preserve"> </w:t>
      </w:r>
      <w:r w:rsidRPr="00583761">
        <w:rPr>
          <w:rFonts w:ascii="Arial Narrow" w:hAnsi="Arial Narrow"/>
          <w:spacing w:val="-1"/>
        </w:rPr>
        <w:t>rental</w:t>
      </w:r>
      <w:r w:rsidRPr="00583761">
        <w:rPr>
          <w:rFonts w:ascii="Arial Narrow" w:hAnsi="Arial Narrow"/>
        </w:rPr>
        <w:t xml:space="preserve"> </w:t>
      </w:r>
      <w:r w:rsidRPr="00583761">
        <w:rPr>
          <w:rFonts w:ascii="Arial Narrow" w:hAnsi="Arial Narrow"/>
          <w:spacing w:val="-1"/>
        </w:rPr>
        <w:t>assistance</w:t>
      </w:r>
      <w:r w:rsidRPr="00583761">
        <w:rPr>
          <w:rFonts w:ascii="Arial Narrow" w:hAnsi="Arial Narrow"/>
          <w:spacing w:val="-2"/>
        </w:rPr>
        <w:t xml:space="preserve"> </w:t>
      </w:r>
      <w:r w:rsidRPr="00583761">
        <w:rPr>
          <w:rFonts w:ascii="Arial Narrow" w:hAnsi="Arial Narrow"/>
          <w:spacing w:val="-1"/>
        </w:rPr>
        <w:t>(must</w:t>
      </w:r>
      <w:r w:rsidRPr="00583761">
        <w:rPr>
          <w:rFonts w:ascii="Arial Narrow" w:hAnsi="Arial Narrow"/>
          <w:spacing w:val="1"/>
        </w:rPr>
        <w:t xml:space="preserve"> </w:t>
      </w:r>
      <w:r w:rsidRPr="00583761">
        <w:rPr>
          <w:rFonts w:ascii="Arial Narrow" w:hAnsi="Arial Narrow"/>
          <w:spacing w:val="-1"/>
        </w:rPr>
        <w:t>be</w:t>
      </w:r>
      <w:r w:rsidRPr="00583761">
        <w:rPr>
          <w:rFonts w:ascii="Arial Narrow" w:hAnsi="Arial Narrow"/>
          <w:spacing w:val="-2"/>
        </w:rPr>
        <w:t xml:space="preserve"> </w:t>
      </w:r>
      <w:r w:rsidRPr="00583761">
        <w:rPr>
          <w:rFonts w:ascii="Arial Narrow" w:hAnsi="Arial Narrow"/>
          <w:spacing w:val="-1"/>
        </w:rPr>
        <w:t>tenant-based</w:t>
      </w:r>
      <w:r w:rsidRPr="00583761">
        <w:rPr>
          <w:rFonts w:ascii="Arial Narrow" w:hAnsi="Arial Narrow"/>
          <w:spacing w:val="-3"/>
        </w:rPr>
        <w:t xml:space="preserve"> </w:t>
      </w:r>
      <w:r w:rsidRPr="00583761">
        <w:rPr>
          <w:rFonts w:ascii="Arial Narrow" w:hAnsi="Arial Narrow"/>
          <w:spacing w:val="-1"/>
        </w:rPr>
        <w:t>–TBRA);</w:t>
      </w:r>
    </w:p>
    <w:p w:rsidR="00FC644D" w:rsidRPr="00FC644D" w:rsidRDefault="00EE774B" w:rsidP="00AC2865">
      <w:pPr>
        <w:pStyle w:val="ListParagraph"/>
        <w:widowControl w:val="0"/>
        <w:numPr>
          <w:ilvl w:val="0"/>
          <w:numId w:val="31"/>
        </w:numPr>
        <w:spacing w:line="252" w:lineRule="auto"/>
        <w:ind w:left="450" w:right="-720"/>
        <w:jc w:val="both"/>
        <w:rPr>
          <w:rFonts w:ascii="Arial Narrow" w:hAnsi="Arial Narrow"/>
        </w:rPr>
      </w:pPr>
      <w:r w:rsidRPr="00583761">
        <w:rPr>
          <w:rFonts w:ascii="Arial Narrow" w:hAnsi="Arial Narrow"/>
          <w:spacing w:val="-1"/>
        </w:rPr>
        <w:t>Joint</w:t>
      </w:r>
      <w:r w:rsidRPr="00583761">
        <w:rPr>
          <w:rFonts w:ascii="Arial Narrow" w:hAnsi="Arial Narrow"/>
        </w:rPr>
        <w:t xml:space="preserve"> TH</w:t>
      </w:r>
      <w:r w:rsidRPr="00583761">
        <w:rPr>
          <w:rFonts w:ascii="Arial Narrow" w:hAnsi="Arial Narrow"/>
          <w:spacing w:val="-1"/>
        </w:rPr>
        <w:t xml:space="preserve"> and</w:t>
      </w:r>
      <w:r w:rsidRPr="00583761">
        <w:rPr>
          <w:rFonts w:ascii="Arial Narrow" w:hAnsi="Arial Narrow"/>
          <w:spacing w:val="-3"/>
        </w:rPr>
        <w:t xml:space="preserve"> </w:t>
      </w:r>
      <w:r w:rsidRPr="00583761">
        <w:rPr>
          <w:rFonts w:ascii="Arial Narrow" w:hAnsi="Arial Narrow"/>
          <w:spacing w:val="-1"/>
        </w:rPr>
        <w:t>RRH: construction,</w:t>
      </w:r>
      <w:r w:rsidRPr="00583761">
        <w:rPr>
          <w:rFonts w:ascii="Arial Narrow" w:hAnsi="Arial Narrow"/>
        </w:rPr>
        <w:t xml:space="preserve"> </w:t>
      </w:r>
      <w:r w:rsidRPr="00583761">
        <w:rPr>
          <w:rFonts w:ascii="Arial Narrow" w:hAnsi="Arial Narrow"/>
          <w:spacing w:val="-1"/>
        </w:rPr>
        <w:t>rehabilitation,</w:t>
      </w:r>
      <w:r w:rsidRPr="00583761">
        <w:rPr>
          <w:rFonts w:ascii="Arial Narrow" w:hAnsi="Arial Narrow"/>
        </w:rPr>
        <w:t xml:space="preserve"> </w:t>
      </w:r>
      <w:r w:rsidRPr="00583761">
        <w:rPr>
          <w:rFonts w:ascii="Arial Narrow" w:hAnsi="Arial Narrow"/>
          <w:spacing w:val="-1"/>
        </w:rPr>
        <w:t>acquisition,</w:t>
      </w:r>
      <w:r w:rsidRPr="00583761">
        <w:rPr>
          <w:rFonts w:ascii="Arial Narrow" w:hAnsi="Arial Narrow"/>
        </w:rPr>
        <w:t xml:space="preserve"> </w:t>
      </w:r>
      <w:r w:rsidRPr="00583761">
        <w:rPr>
          <w:rFonts w:ascii="Arial Narrow" w:hAnsi="Arial Narrow"/>
          <w:spacing w:val="-1"/>
        </w:rPr>
        <w:t>leasing,</w:t>
      </w:r>
      <w:r w:rsidRPr="00583761">
        <w:rPr>
          <w:rFonts w:ascii="Arial Narrow" w:hAnsi="Arial Narrow"/>
          <w:spacing w:val="1"/>
        </w:rPr>
        <w:t xml:space="preserve"> </w:t>
      </w:r>
      <w:r w:rsidRPr="00583761">
        <w:rPr>
          <w:rFonts w:ascii="Arial Narrow" w:hAnsi="Arial Narrow"/>
          <w:spacing w:val="-1"/>
        </w:rPr>
        <w:t>operating,</w:t>
      </w:r>
      <w:r w:rsidRPr="00583761">
        <w:rPr>
          <w:rFonts w:ascii="Arial Narrow" w:hAnsi="Arial Narrow"/>
        </w:rPr>
        <w:t xml:space="preserve"> </w:t>
      </w:r>
      <w:r w:rsidRPr="00583761">
        <w:rPr>
          <w:rFonts w:ascii="Arial Narrow" w:hAnsi="Arial Narrow"/>
          <w:spacing w:val="-2"/>
        </w:rPr>
        <w:t>rental</w:t>
      </w:r>
      <w:r w:rsidRPr="00583761">
        <w:rPr>
          <w:rFonts w:ascii="Arial Narrow" w:hAnsi="Arial Narrow"/>
          <w:spacing w:val="51"/>
        </w:rPr>
        <w:t xml:space="preserve"> </w:t>
      </w:r>
      <w:r w:rsidRPr="00583761">
        <w:rPr>
          <w:rFonts w:ascii="Arial Narrow" w:hAnsi="Arial Narrow"/>
          <w:spacing w:val="-1"/>
        </w:rPr>
        <w:t>assistance</w:t>
      </w:r>
      <w:r w:rsidRPr="00583761">
        <w:rPr>
          <w:rFonts w:ascii="Arial Narrow" w:hAnsi="Arial Narrow"/>
          <w:spacing w:val="-2"/>
        </w:rPr>
        <w:t xml:space="preserve"> </w:t>
      </w:r>
      <w:r w:rsidRPr="00583761">
        <w:rPr>
          <w:rFonts w:ascii="Arial Narrow" w:hAnsi="Arial Narrow"/>
          <w:spacing w:val="-1"/>
        </w:rPr>
        <w:t>(must</w:t>
      </w:r>
      <w:r w:rsidRPr="00583761">
        <w:rPr>
          <w:rFonts w:ascii="Arial Narrow" w:hAnsi="Arial Narrow"/>
        </w:rPr>
        <w:t xml:space="preserve"> </w:t>
      </w:r>
      <w:r w:rsidRPr="00583761">
        <w:rPr>
          <w:rFonts w:ascii="Arial Narrow" w:hAnsi="Arial Narrow"/>
          <w:spacing w:val="-1"/>
        </w:rPr>
        <w:t>be</w:t>
      </w:r>
      <w:r w:rsidRPr="00583761">
        <w:rPr>
          <w:rFonts w:ascii="Arial Narrow" w:hAnsi="Arial Narrow"/>
          <w:spacing w:val="-2"/>
        </w:rPr>
        <w:t xml:space="preserve"> </w:t>
      </w:r>
      <w:r w:rsidRPr="00583761">
        <w:rPr>
          <w:rFonts w:ascii="Arial Narrow" w:hAnsi="Arial Narrow"/>
          <w:spacing w:val="-1"/>
        </w:rPr>
        <w:t>tenant-based</w:t>
      </w:r>
      <w:r w:rsidRPr="00583761">
        <w:rPr>
          <w:rFonts w:ascii="Arial Narrow" w:hAnsi="Arial Narrow"/>
        </w:rPr>
        <w:t xml:space="preserve"> – </w:t>
      </w:r>
      <w:r w:rsidRPr="00583761">
        <w:rPr>
          <w:rFonts w:ascii="Arial Narrow" w:hAnsi="Arial Narrow"/>
          <w:spacing w:val="-1"/>
        </w:rPr>
        <w:t xml:space="preserve">TBRA); </w:t>
      </w:r>
    </w:p>
    <w:p w:rsidR="00EE774B" w:rsidRPr="00583761" w:rsidRDefault="00FC644D" w:rsidP="00AC2865">
      <w:pPr>
        <w:pStyle w:val="ListParagraph"/>
        <w:widowControl w:val="0"/>
        <w:numPr>
          <w:ilvl w:val="0"/>
          <w:numId w:val="31"/>
        </w:numPr>
        <w:spacing w:line="252" w:lineRule="auto"/>
        <w:ind w:left="450" w:right="-720"/>
        <w:jc w:val="both"/>
        <w:rPr>
          <w:rFonts w:ascii="Arial Narrow" w:hAnsi="Arial Narrow"/>
        </w:rPr>
      </w:pPr>
      <w:r>
        <w:rPr>
          <w:rFonts w:ascii="Arial Narrow" w:hAnsi="Arial Narrow"/>
          <w:spacing w:val="-1"/>
        </w:rPr>
        <w:t xml:space="preserve">SSO-CES (Supportive Service Only-Coordinated Entry System) </w:t>
      </w:r>
      <w:r w:rsidR="00EE774B" w:rsidRPr="00583761">
        <w:rPr>
          <w:rFonts w:ascii="Arial Narrow" w:hAnsi="Arial Narrow"/>
          <w:spacing w:val="-1"/>
        </w:rPr>
        <w:t>and</w:t>
      </w:r>
    </w:p>
    <w:p w:rsidR="00EE774B" w:rsidRPr="00583761" w:rsidRDefault="00EE774B" w:rsidP="00AC2865">
      <w:pPr>
        <w:pStyle w:val="ListParagraph"/>
        <w:widowControl w:val="0"/>
        <w:numPr>
          <w:ilvl w:val="0"/>
          <w:numId w:val="31"/>
        </w:numPr>
        <w:spacing w:line="250" w:lineRule="auto"/>
        <w:ind w:left="450" w:right="-720"/>
        <w:jc w:val="both"/>
        <w:rPr>
          <w:rFonts w:ascii="Arial Narrow" w:hAnsi="Arial Narrow"/>
        </w:rPr>
      </w:pPr>
      <w:r w:rsidRPr="00583761">
        <w:rPr>
          <w:rFonts w:ascii="Arial Narrow" w:hAnsi="Arial Narrow"/>
          <w:spacing w:val="-1"/>
        </w:rPr>
        <w:t>All</w:t>
      </w:r>
      <w:r w:rsidRPr="00583761">
        <w:rPr>
          <w:rFonts w:ascii="Arial Narrow" w:hAnsi="Arial Narrow"/>
        </w:rPr>
        <w:t xml:space="preserve"> </w:t>
      </w:r>
      <w:r w:rsidRPr="00583761">
        <w:rPr>
          <w:rFonts w:ascii="Arial Narrow" w:hAnsi="Arial Narrow"/>
          <w:spacing w:val="-1"/>
        </w:rPr>
        <w:t>Projects</w:t>
      </w:r>
      <w:r w:rsidRPr="00583761">
        <w:rPr>
          <w:rFonts w:ascii="Arial Narrow" w:hAnsi="Arial Narrow"/>
          <w:spacing w:val="-2"/>
        </w:rPr>
        <w:t xml:space="preserve"> </w:t>
      </w:r>
      <w:r w:rsidRPr="00583761">
        <w:rPr>
          <w:rFonts w:ascii="Arial Narrow" w:hAnsi="Arial Narrow"/>
        </w:rPr>
        <w:t>may</w:t>
      </w:r>
      <w:r w:rsidRPr="00583761">
        <w:rPr>
          <w:rFonts w:ascii="Arial Narrow" w:hAnsi="Arial Narrow"/>
          <w:spacing w:val="-2"/>
        </w:rPr>
        <w:t xml:space="preserve"> </w:t>
      </w:r>
      <w:r w:rsidRPr="00583761">
        <w:rPr>
          <w:rFonts w:ascii="Arial Narrow" w:hAnsi="Arial Narrow"/>
          <w:spacing w:val="-1"/>
        </w:rPr>
        <w:t xml:space="preserve">request </w:t>
      </w:r>
      <w:r w:rsidRPr="00583761">
        <w:rPr>
          <w:rFonts w:ascii="Arial Narrow" w:hAnsi="Arial Narrow"/>
          <w:spacing w:val="-2"/>
        </w:rPr>
        <w:t>funds</w:t>
      </w:r>
      <w:r w:rsidRPr="00583761">
        <w:rPr>
          <w:rFonts w:ascii="Arial Narrow" w:hAnsi="Arial Narrow"/>
        </w:rPr>
        <w:t xml:space="preserve"> for </w:t>
      </w:r>
      <w:r w:rsidRPr="00583761">
        <w:rPr>
          <w:rFonts w:ascii="Arial Narrow" w:hAnsi="Arial Narrow"/>
          <w:spacing w:val="-2"/>
        </w:rPr>
        <w:t>the</w:t>
      </w:r>
      <w:r w:rsidRPr="00583761">
        <w:rPr>
          <w:rFonts w:ascii="Arial Narrow" w:hAnsi="Arial Narrow"/>
        </w:rPr>
        <w:t xml:space="preserve"> </w:t>
      </w:r>
      <w:r w:rsidRPr="00583761">
        <w:rPr>
          <w:rFonts w:ascii="Arial Narrow" w:hAnsi="Arial Narrow"/>
          <w:spacing w:val="-1"/>
        </w:rPr>
        <w:t>following</w:t>
      </w:r>
      <w:r w:rsidRPr="00583761">
        <w:rPr>
          <w:rFonts w:ascii="Arial Narrow" w:hAnsi="Arial Narrow"/>
        </w:rPr>
        <w:t xml:space="preserve"> </w:t>
      </w:r>
      <w:r w:rsidRPr="00583761">
        <w:rPr>
          <w:rFonts w:ascii="Arial Narrow" w:hAnsi="Arial Narrow"/>
          <w:spacing w:val="-1"/>
        </w:rPr>
        <w:t>line</w:t>
      </w:r>
      <w:r w:rsidRPr="00583761">
        <w:rPr>
          <w:rFonts w:ascii="Arial Narrow" w:hAnsi="Arial Narrow"/>
        </w:rPr>
        <w:t xml:space="preserve"> </w:t>
      </w:r>
      <w:r w:rsidRPr="00583761">
        <w:rPr>
          <w:rFonts w:ascii="Arial Narrow" w:hAnsi="Arial Narrow"/>
          <w:spacing w:val="-1"/>
        </w:rPr>
        <w:t>items:</w:t>
      </w:r>
      <w:r w:rsidRPr="00583761">
        <w:rPr>
          <w:rFonts w:ascii="Arial Narrow" w:hAnsi="Arial Narrow"/>
          <w:spacing w:val="1"/>
        </w:rPr>
        <w:t xml:space="preserve"> </w:t>
      </w:r>
      <w:r w:rsidRPr="00583761">
        <w:rPr>
          <w:rFonts w:ascii="Arial Narrow" w:hAnsi="Arial Narrow"/>
          <w:spacing w:val="-1"/>
        </w:rPr>
        <w:t>Supportive</w:t>
      </w:r>
      <w:r w:rsidRPr="00583761">
        <w:rPr>
          <w:rFonts w:ascii="Arial Narrow" w:hAnsi="Arial Narrow"/>
          <w:spacing w:val="-2"/>
        </w:rPr>
        <w:t xml:space="preserve"> </w:t>
      </w:r>
      <w:r w:rsidRPr="00583761">
        <w:rPr>
          <w:rFonts w:ascii="Arial Narrow" w:hAnsi="Arial Narrow"/>
          <w:spacing w:val="-1"/>
        </w:rPr>
        <w:t>Services,</w:t>
      </w:r>
      <w:r w:rsidRPr="00583761">
        <w:rPr>
          <w:rFonts w:ascii="Arial Narrow" w:hAnsi="Arial Narrow"/>
          <w:spacing w:val="-5"/>
        </w:rPr>
        <w:t xml:space="preserve"> </w:t>
      </w:r>
      <w:r w:rsidRPr="00583761">
        <w:rPr>
          <w:rFonts w:ascii="Arial Narrow" w:hAnsi="Arial Narrow"/>
          <w:spacing w:val="-1"/>
        </w:rPr>
        <w:t>HMIS,</w:t>
      </w:r>
      <w:r w:rsidRPr="00583761">
        <w:rPr>
          <w:rFonts w:ascii="Arial Narrow" w:hAnsi="Arial Narrow"/>
          <w:spacing w:val="57"/>
        </w:rPr>
        <w:t xml:space="preserve"> </w:t>
      </w:r>
      <w:r w:rsidRPr="00583761">
        <w:rPr>
          <w:rFonts w:ascii="Arial Narrow" w:hAnsi="Arial Narrow"/>
          <w:spacing w:val="-1"/>
        </w:rPr>
        <w:t>and Administration.</w:t>
      </w:r>
    </w:p>
    <w:p w:rsidR="00583761" w:rsidRPr="00AC2865" w:rsidRDefault="00583761" w:rsidP="00AC2865">
      <w:pPr>
        <w:widowControl w:val="0"/>
        <w:spacing w:line="276" w:lineRule="auto"/>
        <w:ind w:left="0" w:right="-720"/>
        <w:jc w:val="both"/>
        <w:rPr>
          <w:rFonts w:ascii="Arial Narrow" w:hAnsi="Arial Narrow"/>
          <w:spacing w:val="-1"/>
        </w:rPr>
      </w:pPr>
    </w:p>
    <w:p w:rsidR="00EE774B" w:rsidRPr="00583761" w:rsidRDefault="00EE774B" w:rsidP="00AC2865">
      <w:pPr>
        <w:pStyle w:val="ListParagraph"/>
        <w:widowControl w:val="0"/>
        <w:numPr>
          <w:ilvl w:val="0"/>
          <w:numId w:val="32"/>
        </w:numPr>
        <w:spacing w:line="276" w:lineRule="auto"/>
        <w:ind w:left="0" w:right="-720"/>
        <w:jc w:val="both"/>
        <w:rPr>
          <w:rFonts w:ascii="Arial Narrow" w:hAnsi="Arial Narrow"/>
          <w:spacing w:val="-1"/>
        </w:rPr>
      </w:pPr>
      <w:r w:rsidRPr="00583761">
        <w:rPr>
          <w:rFonts w:ascii="Arial Narrow" w:hAnsi="Arial Narrow"/>
          <w:spacing w:val="-1"/>
        </w:rPr>
        <w:t xml:space="preserve">Term – Projects may request up to 1 year of funding for rental assistance, operating, or supportive services and capital funds. The New Bedford </w:t>
      </w:r>
      <w:proofErr w:type="spellStart"/>
      <w:r w:rsidRPr="00583761">
        <w:rPr>
          <w:rFonts w:ascii="Arial Narrow" w:hAnsi="Arial Narrow"/>
          <w:spacing w:val="-1"/>
        </w:rPr>
        <w:t>CoC</w:t>
      </w:r>
      <w:proofErr w:type="spellEnd"/>
      <w:r w:rsidRPr="00583761">
        <w:rPr>
          <w:rFonts w:ascii="Arial Narrow" w:hAnsi="Arial Narrow"/>
          <w:spacing w:val="-1"/>
        </w:rPr>
        <w:t xml:space="preserve"> reserves the right to change the maximum allowable term for final applications submitted to HUD based on NOFA requirements and/or strategic priorities such as those aimed at maximizing federal funding.</w:t>
      </w:r>
    </w:p>
    <w:p w:rsidR="00583761" w:rsidRPr="00AC2865" w:rsidRDefault="00583761" w:rsidP="00AC2865">
      <w:pPr>
        <w:widowControl w:val="0"/>
        <w:spacing w:line="276" w:lineRule="auto"/>
        <w:ind w:left="0" w:right="-720"/>
        <w:jc w:val="both"/>
        <w:rPr>
          <w:rFonts w:ascii="Arial Narrow" w:hAnsi="Arial Narrow"/>
          <w:spacing w:val="-1"/>
        </w:rPr>
      </w:pPr>
    </w:p>
    <w:p w:rsidR="00EE774B" w:rsidRPr="00583761" w:rsidRDefault="00EE774B" w:rsidP="00AC2865">
      <w:pPr>
        <w:pStyle w:val="ListParagraph"/>
        <w:widowControl w:val="0"/>
        <w:numPr>
          <w:ilvl w:val="0"/>
          <w:numId w:val="32"/>
        </w:numPr>
        <w:spacing w:line="276" w:lineRule="auto"/>
        <w:ind w:left="0" w:right="-720"/>
        <w:jc w:val="both"/>
        <w:rPr>
          <w:rFonts w:ascii="Arial Narrow" w:hAnsi="Arial Narrow"/>
          <w:spacing w:val="-1"/>
        </w:rPr>
      </w:pPr>
      <w:r w:rsidRPr="00583761">
        <w:rPr>
          <w:rFonts w:ascii="Arial Narrow" w:hAnsi="Arial Narrow"/>
          <w:spacing w:val="-1"/>
        </w:rPr>
        <w:t>PSH projects cannot combine the following types of assistance in a single structure or housing unit:</w:t>
      </w:r>
    </w:p>
    <w:p w:rsidR="00EE774B" w:rsidRPr="00583761" w:rsidRDefault="00EE774B" w:rsidP="00AC2865">
      <w:pPr>
        <w:pStyle w:val="ListParagraph"/>
        <w:widowControl w:val="0"/>
        <w:numPr>
          <w:ilvl w:val="0"/>
          <w:numId w:val="33"/>
        </w:numPr>
        <w:spacing w:line="276" w:lineRule="auto"/>
        <w:ind w:left="450" w:right="-720"/>
        <w:jc w:val="both"/>
        <w:rPr>
          <w:rFonts w:ascii="Arial Narrow" w:hAnsi="Arial Narrow"/>
          <w:spacing w:val="-1"/>
        </w:rPr>
      </w:pPr>
      <w:r w:rsidRPr="00583761">
        <w:rPr>
          <w:rFonts w:ascii="Arial Narrow" w:hAnsi="Arial Narrow"/>
          <w:spacing w:val="-1"/>
        </w:rPr>
        <w:t>Leasing and acquisition, rehabilitation, or new construction;</w:t>
      </w:r>
    </w:p>
    <w:p w:rsidR="00EE774B" w:rsidRPr="00583761" w:rsidRDefault="00EE774B" w:rsidP="00AC2865">
      <w:pPr>
        <w:pStyle w:val="ListParagraph"/>
        <w:widowControl w:val="0"/>
        <w:numPr>
          <w:ilvl w:val="0"/>
          <w:numId w:val="33"/>
        </w:numPr>
        <w:spacing w:line="276" w:lineRule="auto"/>
        <w:ind w:left="450" w:right="-720"/>
        <w:jc w:val="both"/>
        <w:rPr>
          <w:rFonts w:ascii="Arial Narrow" w:hAnsi="Arial Narrow"/>
          <w:spacing w:val="-1"/>
        </w:rPr>
      </w:pPr>
      <w:r w:rsidRPr="00583761">
        <w:rPr>
          <w:rFonts w:ascii="Arial Narrow" w:hAnsi="Arial Narrow"/>
          <w:spacing w:val="-1"/>
        </w:rPr>
        <w:t>Tenant-based rental assistance and acquisition, rehabilitation, or new construction;</w:t>
      </w:r>
    </w:p>
    <w:p w:rsidR="00EE774B" w:rsidRPr="00583761" w:rsidRDefault="00EE774B" w:rsidP="00AC2865">
      <w:pPr>
        <w:pStyle w:val="ListParagraph"/>
        <w:widowControl w:val="0"/>
        <w:numPr>
          <w:ilvl w:val="0"/>
          <w:numId w:val="33"/>
        </w:numPr>
        <w:spacing w:line="276" w:lineRule="auto"/>
        <w:ind w:left="450" w:right="-720"/>
        <w:jc w:val="both"/>
        <w:rPr>
          <w:rFonts w:ascii="Arial Narrow" w:hAnsi="Arial Narrow"/>
          <w:spacing w:val="-1"/>
        </w:rPr>
      </w:pPr>
      <w:r w:rsidRPr="00583761">
        <w:rPr>
          <w:rFonts w:ascii="Arial Narrow" w:hAnsi="Arial Narrow"/>
          <w:spacing w:val="-1"/>
        </w:rPr>
        <w:t>Short or medium-term rental assistance and acquisition, rehabilitation, or new construction;</w:t>
      </w:r>
    </w:p>
    <w:p w:rsidR="00EE774B" w:rsidRPr="00583761" w:rsidRDefault="00EE774B" w:rsidP="00AC2865">
      <w:pPr>
        <w:pStyle w:val="ListParagraph"/>
        <w:widowControl w:val="0"/>
        <w:numPr>
          <w:ilvl w:val="0"/>
          <w:numId w:val="33"/>
        </w:numPr>
        <w:spacing w:line="276" w:lineRule="auto"/>
        <w:ind w:left="450" w:right="-720"/>
        <w:jc w:val="both"/>
        <w:rPr>
          <w:rFonts w:ascii="Arial Narrow" w:hAnsi="Arial Narrow"/>
          <w:spacing w:val="-1"/>
        </w:rPr>
      </w:pPr>
      <w:r w:rsidRPr="00583761">
        <w:rPr>
          <w:rFonts w:ascii="Arial Narrow" w:hAnsi="Arial Narrow"/>
          <w:spacing w:val="-1"/>
        </w:rPr>
        <w:t>Rental assistance and leasing; and</w:t>
      </w:r>
    </w:p>
    <w:p w:rsidR="00EE774B" w:rsidRPr="00583761" w:rsidRDefault="00EE774B" w:rsidP="00AC2865">
      <w:pPr>
        <w:pStyle w:val="ListParagraph"/>
        <w:widowControl w:val="0"/>
        <w:numPr>
          <w:ilvl w:val="0"/>
          <w:numId w:val="33"/>
        </w:numPr>
        <w:spacing w:line="276" w:lineRule="auto"/>
        <w:ind w:left="450" w:right="-720"/>
        <w:jc w:val="both"/>
        <w:rPr>
          <w:rFonts w:ascii="Arial Narrow" w:hAnsi="Arial Narrow"/>
          <w:spacing w:val="-1"/>
        </w:rPr>
      </w:pPr>
      <w:r w:rsidRPr="00583761">
        <w:rPr>
          <w:rFonts w:ascii="Arial Narrow" w:hAnsi="Arial Narrow"/>
          <w:spacing w:val="-1"/>
        </w:rPr>
        <w:t>Rental assistance and operating.</w:t>
      </w:r>
    </w:p>
    <w:p w:rsidR="00583761" w:rsidRPr="00AC2865" w:rsidRDefault="00583761" w:rsidP="00AC2865">
      <w:pPr>
        <w:widowControl w:val="0"/>
        <w:spacing w:line="276" w:lineRule="auto"/>
        <w:ind w:left="0" w:right="-720"/>
        <w:jc w:val="both"/>
        <w:rPr>
          <w:rFonts w:ascii="Arial Narrow" w:hAnsi="Arial Narrow"/>
          <w:spacing w:val="-1"/>
        </w:rPr>
      </w:pPr>
    </w:p>
    <w:p w:rsidR="00EE774B" w:rsidRPr="00583761" w:rsidRDefault="00EE774B" w:rsidP="00AC2865">
      <w:pPr>
        <w:pStyle w:val="ListParagraph"/>
        <w:widowControl w:val="0"/>
        <w:numPr>
          <w:ilvl w:val="0"/>
          <w:numId w:val="29"/>
        </w:numPr>
        <w:spacing w:line="276" w:lineRule="auto"/>
        <w:ind w:left="0" w:right="-720"/>
        <w:jc w:val="both"/>
        <w:rPr>
          <w:rFonts w:ascii="Arial Narrow" w:hAnsi="Arial Narrow"/>
          <w:spacing w:val="-1"/>
        </w:rPr>
      </w:pPr>
      <w:r w:rsidRPr="00583761">
        <w:rPr>
          <w:rFonts w:ascii="Arial Narrow" w:hAnsi="Arial Narrow"/>
          <w:spacing w:val="-1"/>
        </w:rPr>
        <w:t xml:space="preserve">Recipients and </w:t>
      </w:r>
      <w:proofErr w:type="spellStart"/>
      <w:r w:rsidRPr="00583761">
        <w:rPr>
          <w:rFonts w:ascii="Arial Narrow" w:hAnsi="Arial Narrow"/>
          <w:spacing w:val="-1"/>
        </w:rPr>
        <w:t>subrecipients</w:t>
      </w:r>
      <w:proofErr w:type="spellEnd"/>
      <w:r w:rsidRPr="00583761">
        <w:rPr>
          <w:rFonts w:ascii="Arial Narrow" w:hAnsi="Arial Narrow"/>
          <w:spacing w:val="-1"/>
        </w:rPr>
        <w:t xml:space="preserve"> of HUD </w:t>
      </w:r>
      <w:proofErr w:type="spellStart"/>
      <w:r w:rsidRPr="00583761">
        <w:rPr>
          <w:rFonts w:ascii="Arial Narrow" w:hAnsi="Arial Narrow"/>
          <w:spacing w:val="-1"/>
        </w:rPr>
        <w:t>CoC</w:t>
      </w:r>
      <w:proofErr w:type="spellEnd"/>
      <w:r w:rsidRPr="00583761">
        <w:rPr>
          <w:rFonts w:ascii="Arial Narrow" w:hAnsi="Arial Narrow"/>
          <w:spacing w:val="-1"/>
        </w:rPr>
        <w:t xml:space="preserve"> funds must comply with HUD and New Bedford </w:t>
      </w:r>
      <w:proofErr w:type="spellStart"/>
      <w:r w:rsidRPr="00583761">
        <w:rPr>
          <w:rFonts w:ascii="Arial Narrow" w:hAnsi="Arial Narrow"/>
          <w:spacing w:val="-1"/>
        </w:rPr>
        <w:t>CoC</w:t>
      </w:r>
      <w:proofErr w:type="spellEnd"/>
      <w:r w:rsidRPr="00583761">
        <w:rPr>
          <w:rFonts w:ascii="Arial Narrow" w:hAnsi="Arial Narrow"/>
          <w:spacing w:val="-1"/>
        </w:rPr>
        <w:t xml:space="preserve"> Conflict of Interest requirements, including:</w:t>
      </w:r>
    </w:p>
    <w:p w:rsidR="00EE774B" w:rsidRPr="00583761" w:rsidRDefault="00EE774B" w:rsidP="00AC2865">
      <w:pPr>
        <w:pStyle w:val="ListParagraph"/>
        <w:widowControl w:val="0"/>
        <w:numPr>
          <w:ilvl w:val="0"/>
          <w:numId w:val="34"/>
        </w:numPr>
        <w:spacing w:line="276" w:lineRule="auto"/>
        <w:ind w:left="450" w:right="-720"/>
        <w:jc w:val="both"/>
        <w:rPr>
          <w:rFonts w:ascii="Arial Narrow" w:hAnsi="Arial Narrow"/>
          <w:spacing w:val="-1"/>
        </w:rPr>
      </w:pPr>
      <w:r w:rsidRPr="00583761">
        <w:rPr>
          <w:rFonts w:ascii="Arial Narrow" w:hAnsi="Arial Narrow"/>
          <w:spacing w:val="-1"/>
        </w:rPr>
        <w:t xml:space="preserve">Projects cannot use leasing funds in buildings owned by the recipient, </w:t>
      </w:r>
      <w:proofErr w:type="spellStart"/>
      <w:r w:rsidRPr="00583761">
        <w:rPr>
          <w:rFonts w:ascii="Arial Narrow" w:hAnsi="Arial Narrow"/>
          <w:spacing w:val="-1"/>
        </w:rPr>
        <w:t>subrecipient</w:t>
      </w:r>
      <w:proofErr w:type="spellEnd"/>
      <w:r w:rsidRPr="00583761">
        <w:rPr>
          <w:rFonts w:ascii="Arial Narrow" w:hAnsi="Arial Narrow"/>
          <w:spacing w:val="-1"/>
        </w:rPr>
        <w:t>, their parent organization(s), a staff or board member relative or business associate;</w:t>
      </w:r>
    </w:p>
    <w:p w:rsidR="00EE774B" w:rsidRPr="00583761" w:rsidRDefault="00EE774B" w:rsidP="00AC2865">
      <w:pPr>
        <w:pStyle w:val="ListParagraph"/>
        <w:widowControl w:val="0"/>
        <w:numPr>
          <w:ilvl w:val="0"/>
          <w:numId w:val="34"/>
        </w:numPr>
        <w:spacing w:line="276" w:lineRule="auto"/>
        <w:ind w:left="450" w:right="-720"/>
        <w:jc w:val="both"/>
        <w:rPr>
          <w:rFonts w:ascii="Arial Narrow" w:hAnsi="Arial Narrow"/>
          <w:spacing w:val="-1"/>
        </w:rPr>
      </w:pPr>
      <w:r w:rsidRPr="00583761">
        <w:rPr>
          <w:rFonts w:ascii="Arial Narrow" w:hAnsi="Arial Narrow"/>
          <w:spacing w:val="-1"/>
        </w:rPr>
        <w:t>The owner of a unit or his/her subordinate may not conduct Housing Quality Standard,</w:t>
      </w:r>
    </w:p>
    <w:p w:rsidR="00EE774B" w:rsidRPr="00583761" w:rsidRDefault="00EE774B" w:rsidP="00AC2865">
      <w:pPr>
        <w:pStyle w:val="ListParagraph"/>
        <w:widowControl w:val="0"/>
        <w:numPr>
          <w:ilvl w:val="2"/>
          <w:numId w:val="34"/>
        </w:numPr>
        <w:ind w:left="450" w:right="-720"/>
        <w:jc w:val="both"/>
        <w:rPr>
          <w:rFonts w:ascii="Arial Narrow" w:hAnsi="Arial Narrow"/>
          <w:spacing w:val="-1"/>
        </w:rPr>
      </w:pPr>
      <w:r w:rsidRPr="00583761">
        <w:rPr>
          <w:rFonts w:ascii="Arial Narrow" w:hAnsi="Arial Narrow"/>
          <w:spacing w:val="-1"/>
        </w:rPr>
        <w:t>Rent Reasonableness or lead-based paint visual inspection; and</w:t>
      </w:r>
    </w:p>
    <w:p w:rsidR="00EE774B" w:rsidRPr="00583761" w:rsidRDefault="00EE774B" w:rsidP="00AC2865">
      <w:pPr>
        <w:pStyle w:val="ListParagraph"/>
        <w:widowControl w:val="0"/>
        <w:numPr>
          <w:ilvl w:val="0"/>
          <w:numId w:val="34"/>
        </w:numPr>
        <w:spacing w:line="276" w:lineRule="auto"/>
        <w:ind w:left="450" w:right="-720"/>
        <w:jc w:val="both"/>
        <w:rPr>
          <w:rFonts w:ascii="Arial Narrow" w:hAnsi="Arial Narrow"/>
          <w:spacing w:val="-1"/>
        </w:rPr>
      </w:pPr>
      <w:r w:rsidRPr="00583761">
        <w:rPr>
          <w:rFonts w:ascii="Arial Narrow" w:hAnsi="Arial Narrow"/>
          <w:spacing w:val="-1"/>
        </w:rPr>
        <w:t xml:space="preserve">Staff, persons with whom staff has immediate family or business ties and board members are prohibited from accruing any financial interest/benefit from </w:t>
      </w:r>
      <w:proofErr w:type="spellStart"/>
      <w:r w:rsidRPr="00583761">
        <w:rPr>
          <w:rFonts w:ascii="Arial Narrow" w:hAnsi="Arial Narrow"/>
          <w:spacing w:val="-1"/>
        </w:rPr>
        <w:t>CoC</w:t>
      </w:r>
      <w:proofErr w:type="spellEnd"/>
      <w:r w:rsidRPr="00583761">
        <w:rPr>
          <w:rFonts w:ascii="Arial Narrow" w:hAnsi="Arial Narrow"/>
          <w:spacing w:val="-1"/>
        </w:rPr>
        <w:t xml:space="preserve"> assisted activities during their tenure with the organization and for one year following tenure.</w:t>
      </w:r>
    </w:p>
    <w:p w:rsidR="00EE774B" w:rsidRPr="00AC2865" w:rsidRDefault="00EE774B" w:rsidP="00EE774B">
      <w:pPr>
        <w:pStyle w:val="ListParagraph"/>
        <w:widowControl w:val="0"/>
        <w:ind w:left="1620"/>
        <w:rPr>
          <w:spacing w:val="-1"/>
        </w:rPr>
      </w:pPr>
    </w:p>
    <w:p w:rsidR="00EE774B" w:rsidRPr="00EE774B" w:rsidRDefault="00EE774B" w:rsidP="00EE774B">
      <w:pPr>
        <w:widowControl w:val="0"/>
        <w:tabs>
          <w:tab w:val="left" w:pos="462"/>
        </w:tabs>
        <w:ind w:left="-360"/>
        <w:rPr>
          <w:rFonts w:ascii="Calibri" w:eastAsia="Calibri" w:hAnsi="Calibri"/>
          <w:b/>
        </w:rPr>
      </w:pPr>
      <w:r w:rsidRPr="00EE774B">
        <w:rPr>
          <w:rFonts w:ascii="Calibri" w:eastAsia="Calibri" w:hAnsi="Calibri"/>
          <w:b/>
          <w:spacing w:val="-1"/>
        </w:rPr>
        <w:t>Applications</w:t>
      </w:r>
      <w:r w:rsidRPr="00EE774B">
        <w:rPr>
          <w:rFonts w:ascii="Calibri" w:eastAsia="Calibri" w:hAnsi="Calibri"/>
          <w:b/>
          <w:spacing w:val="-3"/>
        </w:rPr>
        <w:t xml:space="preserve"> </w:t>
      </w:r>
      <w:r w:rsidRPr="00EE774B">
        <w:rPr>
          <w:rFonts w:ascii="Calibri" w:eastAsia="Calibri" w:hAnsi="Calibri"/>
          <w:b/>
        </w:rPr>
        <w:t xml:space="preserve">must </w:t>
      </w:r>
      <w:r w:rsidRPr="00EE774B">
        <w:rPr>
          <w:rFonts w:ascii="Calibri" w:eastAsia="Calibri" w:hAnsi="Calibri"/>
          <w:b/>
          <w:spacing w:val="-1"/>
        </w:rPr>
        <w:t>demonstrate:</w:t>
      </w:r>
    </w:p>
    <w:p w:rsidR="004A7EE9" w:rsidRPr="000130F8" w:rsidRDefault="004A7EE9" w:rsidP="000C6A4D">
      <w:pPr>
        <w:pStyle w:val="ListParagraph"/>
        <w:numPr>
          <w:ilvl w:val="0"/>
          <w:numId w:val="35"/>
        </w:numPr>
        <w:tabs>
          <w:tab w:val="left" w:pos="0"/>
        </w:tabs>
        <w:ind w:right="-720"/>
        <w:jc w:val="both"/>
        <w:rPr>
          <w:rFonts w:ascii="Arial Narrow" w:hAnsi="Arial Narrow"/>
          <w:color w:val="000000" w:themeColor="text1"/>
          <w:szCs w:val="24"/>
        </w:rPr>
      </w:pPr>
      <w:r w:rsidRPr="000130F8">
        <w:rPr>
          <w:rFonts w:ascii="Arial Narrow" w:hAnsi="Arial Narrow"/>
          <w:color w:val="000000" w:themeColor="text1"/>
          <w:szCs w:val="24"/>
        </w:rPr>
        <w:t>A plan for rapid implementation of the program; the project narrative must document when the project will be ready to begin housing the first program participant, when the project will achieve full occupancy, and a detailed plan for how the project will ensure timely implementation.</w:t>
      </w:r>
    </w:p>
    <w:p w:rsidR="004A7EE9" w:rsidRPr="00AC2865" w:rsidRDefault="004A7EE9" w:rsidP="00EE774B">
      <w:pPr>
        <w:tabs>
          <w:tab w:val="left" w:pos="0"/>
        </w:tabs>
        <w:ind w:left="0" w:right="-720"/>
        <w:jc w:val="both"/>
        <w:rPr>
          <w:rFonts w:ascii="Arial Narrow" w:hAnsi="Arial Narrow"/>
          <w:color w:val="000000" w:themeColor="text1"/>
          <w:szCs w:val="24"/>
        </w:rPr>
      </w:pPr>
    </w:p>
    <w:p w:rsidR="004A7EE9" w:rsidRPr="000130F8" w:rsidRDefault="004A7EE9" w:rsidP="000C6A4D">
      <w:pPr>
        <w:pStyle w:val="ListParagraph"/>
        <w:numPr>
          <w:ilvl w:val="0"/>
          <w:numId w:val="35"/>
        </w:numPr>
        <w:tabs>
          <w:tab w:val="left" w:pos="0"/>
        </w:tabs>
        <w:ind w:right="-720"/>
        <w:jc w:val="both"/>
        <w:rPr>
          <w:rFonts w:ascii="Arial Narrow" w:hAnsi="Arial Narrow"/>
          <w:color w:val="000000" w:themeColor="text1"/>
          <w:szCs w:val="24"/>
        </w:rPr>
      </w:pPr>
      <w:r w:rsidRPr="000130F8">
        <w:rPr>
          <w:rFonts w:ascii="Arial Narrow" w:hAnsi="Arial Narrow"/>
          <w:color w:val="000000" w:themeColor="text1"/>
          <w:szCs w:val="24"/>
        </w:rPr>
        <w:t>A connection to mainstream service systems, specifically:</w:t>
      </w:r>
    </w:p>
    <w:p w:rsidR="004A7EE9" w:rsidRPr="00A9343F" w:rsidRDefault="004A7EE9" w:rsidP="004A7EE9">
      <w:pPr>
        <w:ind w:left="0" w:right="-720"/>
        <w:jc w:val="both"/>
        <w:rPr>
          <w:rFonts w:ascii="Arial Narrow" w:hAnsi="Arial Narrow"/>
          <w:color w:val="000000" w:themeColor="text1"/>
          <w:sz w:val="4"/>
          <w:szCs w:val="24"/>
        </w:rPr>
      </w:pPr>
    </w:p>
    <w:p w:rsidR="004A7EE9" w:rsidRPr="000130F8" w:rsidRDefault="004A7EE9" w:rsidP="000C6A4D">
      <w:pPr>
        <w:pStyle w:val="ListParagraph"/>
        <w:numPr>
          <w:ilvl w:val="1"/>
          <w:numId w:val="12"/>
        </w:numPr>
        <w:ind w:left="450" w:right="-720"/>
        <w:jc w:val="both"/>
        <w:rPr>
          <w:rFonts w:ascii="Arial Narrow" w:hAnsi="Arial Narrow"/>
          <w:color w:val="000000" w:themeColor="text1"/>
          <w:szCs w:val="24"/>
        </w:rPr>
      </w:pPr>
      <w:r w:rsidRPr="000130F8">
        <w:rPr>
          <w:rFonts w:ascii="Arial Narrow" w:hAnsi="Arial Narrow"/>
          <w:color w:val="000000" w:themeColor="text1"/>
          <w:szCs w:val="24"/>
        </w:rPr>
        <w:t>That activities are in place to identify and enroll all Medicaid-eligible program participants; and</w:t>
      </w:r>
    </w:p>
    <w:p w:rsidR="004A7EE9" w:rsidRPr="000130F8" w:rsidRDefault="004A7EE9" w:rsidP="000130F8">
      <w:pPr>
        <w:ind w:left="450" w:right="-720" w:hanging="360"/>
        <w:jc w:val="both"/>
        <w:rPr>
          <w:rFonts w:ascii="Arial Narrow" w:hAnsi="Arial Narrow"/>
          <w:color w:val="000000" w:themeColor="text1"/>
          <w:sz w:val="4"/>
          <w:szCs w:val="24"/>
        </w:rPr>
      </w:pPr>
    </w:p>
    <w:p w:rsidR="004A7EE9" w:rsidRPr="000130F8" w:rsidRDefault="004A7EE9" w:rsidP="000C6A4D">
      <w:pPr>
        <w:pStyle w:val="ListParagraph"/>
        <w:numPr>
          <w:ilvl w:val="1"/>
          <w:numId w:val="12"/>
        </w:numPr>
        <w:ind w:left="450" w:right="-720"/>
        <w:jc w:val="both"/>
        <w:rPr>
          <w:rFonts w:ascii="Arial Narrow" w:hAnsi="Arial Narrow"/>
          <w:color w:val="000000" w:themeColor="text1"/>
          <w:szCs w:val="24"/>
        </w:rPr>
      </w:pPr>
      <w:r w:rsidRPr="000130F8">
        <w:rPr>
          <w:rFonts w:ascii="Arial Narrow" w:hAnsi="Arial Narrow"/>
          <w:color w:val="000000" w:themeColor="text1"/>
          <w:szCs w:val="24"/>
        </w:rPr>
        <w:t xml:space="preserve">Whenever possible, that the project includes Medicaid-financial services, including case management, tenancy </w:t>
      </w:r>
      <w:proofErr w:type="gramStart"/>
      <w:r w:rsidRPr="000130F8">
        <w:rPr>
          <w:rFonts w:ascii="Arial Narrow" w:hAnsi="Arial Narrow"/>
          <w:color w:val="000000" w:themeColor="text1"/>
          <w:szCs w:val="24"/>
        </w:rPr>
        <w:t>supports,</w:t>
      </w:r>
      <w:proofErr w:type="gramEnd"/>
      <w:r w:rsidRPr="000130F8">
        <w:rPr>
          <w:rFonts w:ascii="Arial Narrow" w:hAnsi="Arial Narrow"/>
          <w:color w:val="000000" w:themeColor="text1"/>
          <w:szCs w:val="24"/>
        </w:rPr>
        <w:t xml:space="preserve"> behavioral health services or other services important to supporting housing stability.  Project applicants may include Medicaid-financed services either by the recipient receiving Medicaid coverage payments for services provided to project participants or through formal partnerships with one or more Medicaid billable provider (e.g., Federally Qualified Health </w:t>
      </w:r>
      <w:r w:rsidRPr="000130F8">
        <w:rPr>
          <w:rFonts w:ascii="Arial Narrow" w:hAnsi="Arial Narrow"/>
          <w:color w:val="000000" w:themeColor="text1"/>
          <w:szCs w:val="24"/>
        </w:rPr>
        <w:lastRenderedPageBreak/>
        <w:t xml:space="preserve">Centers).  Medicaid-financed health services provided in a hospital setting do not qualify.  Where projects can demonstrate that there are barriers to include Medicaid-financed resources available in the </w:t>
      </w:r>
      <w:proofErr w:type="spellStart"/>
      <w:r w:rsidRPr="000130F8">
        <w:rPr>
          <w:rFonts w:ascii="Arial Narrow" w:hAnsi="Arial Narrow"/>
          <w:color w:val="000000" w:themeColor="text1"/>
          <w:szCs w:val="24"/>
        </w:rPr>
        <w:t>CoC’s</w:t>
      </w:r>
      <w:proofErr w:type="spellEnd"/>
      <w:r w:rsidRPr="000130F8">
        <w:rPr>
          <w:rFonts w:ascii="Arial Narrow" w:hAnsi="Arial Narrow"/>
          <w:color w:val="000000" w:themeColor="text1"/>
          <w:szCs w:val="24"/>
        </w:rPr>
        <w:t xml:space="preserve"> geographic area,</w:t>
      </w:r>
      <w:r w:rsidRPr="00483F12">
        <w:rPr>
          <w:rFonts w:ascii="Arial Narrow" w:hAnsi="Arial Narrow"/>
          <w:color w:val="FFC000"/>
          <w:szCs w:val="24"/>
        </w:rPr>
        <w:t xml:space="preserve"> </w:t>
      </w:r>
      <w:r w:rsidRPr="000130F8">
        <w:rPr>
          <w:rFonts w:ascii="Arial Narrow" w:hAnsi="Arial Narrow"/>
          <w:color w:val="000000" w:themeColor="text1"/>
          <w:szCs w:val="24"/>
        </w:rPr>
        <w:t>including mainstream behavioral health system resources such as mental health or substance abuse prevention and treatment block grants or state behavioral health system funding.</w:t>
      </w:r>
    </w:p>
    <w:p w:rsidR="005F6A59" w:rsidRPr="00070770" w:rsidRDefault="005F6A59" w:rsidP="00864654">
      <w:pPr>
        <w:ind w:right="-720"/>
        <w:jc w:val="both"/>
        <w:rPr>
          <w:rFonts w:ascii="Arial Narrow" w:hAnsi="Arial Narrow" w:cs="Arial"/>
          <w:sz w:val="16"/>
        </w:rPr>
      </w:pPr>
    </w:p>
    <w:p w:rsidR="005F6A59" w:rsidRPr="000130F8" w:rsidRDefault="000130F8" w:rsidP="00864654">
      <w:pPr>
        <w:ind w:right="-720"/>
        <w:jc w:val="both"/>
        <w:rPr>
          <w:rFonts w:ascii="Arial Narrow" w:hAnsi="Arial Narrow" w:cs="Arial"/>
          <w:b/>
        </w:rPr>
      </w:pPr>
      <w:r w:rsidRPr="000130F8">
        <w:rPr>
          <w:rFonts w:ascii="Arial Narrow" w:hAnsi="Arial Narrow" w:cs="Arial"/>
          <w:b/>
        </w:rPr>
        <w:t>Populations</w:t>
      </w:r>
    </w:p>
    <w:p w:rsidR="005F6A59" w:rsidRDefault="000130F8" w:rsidP="00864654">
      <w:pPr>
        <w:ind w:right="-720"/>
        <w:jc w:val="both"/>
        <w:rPr>
          <w:rFonts w:ascii="Arial Narrow" w:hAnsi="Arial Narrow" w:cs="Arial"/>
        </w:rPr>
      </w:pPr>
      <w:r>
        <w:rPr>
          <w:rFonts w:ascii="Arial Narrow" w:hAnsi="Arial Narrow" w:cs="Arial"/>
        </w:rPr>
        <w:t xml:space="preserve">All projects must follow the requirements detailed under the section of this RFP entitled, </w:t>
      </w:r>
      <w:r w:rsidR="00511E94">
        <w:rPr>
          <w:rFonts w:ascii="Arial Narrow" w:hAnsi="Arial Narrow" w:cs="Arial"/>
        </w:rPr>
        <w:t>“</w:t>
      </w:r>
      <w:r>
        <w:rPr>
          <w:rFonts w:ascii="Arial Narrow" w:hAnsi="Arial Narrow" w:cs="Arial"/>
        </w:rPr>
        <w:t>Eligible Populations.</w:t>
      </w:r>
      <w:r w:rsidR="00511E94">
        <w:rPr>
          <w:rFonts w:ascii="Arial Narrow" w:hAnsi="Arial Narrow" w:cs="Arial"/>
        </w:rPr>
        <w:t>”</w:t>
      </w:r>
    </w:p>
    <w:p w:rsidR="0088482F" w:rsidRPr="00070770" w:rsidRDefault="0088482F" w:rsidP="00864654">
      <w:pPr>
        <w:ind w:right="-720"/>
        <w:jc w:val="both"/>
        <w:rPr>
          <w:rFonts w:ascii="Arial Narrow" w:hAnsi="Arial Narrow" w:cs="Arial"/>
          <w:sz w:val="16"/>
        </w:rPr>
      </w:pPr>
    </w:p>
    <w:p w:rsidR="0088482F" w:rsidRPr="0088482F" w:rsidRDefault="0088482F" w:rsidP="0088482F">
      <w:pPr>
        <w:widowControl w:val="0"/>
        <w:ind w:right="-720"/>
        <w:jc w:val="both"/>
        <w:outlineLvl w:val="1"/>
        <w:rPr>
          <w:rFonts w:ascii="Arial Narrow" w:eastAsia="Calibri" w:hAnsi="Arial Narrow"/>
        </w:rPr>
      </w:pPr>
      <w:r w:rsidRPr="0088482F">
        <w:rPr>
          <w:rFonts w:ascii="Arial Narrow" w:eastAsia="Calibri" w:hAnsi="Arial Narrow"/>
          <w:b/>
          <w:bCs/>
          <w:spacing w:val="-1"/>
        </w:rPr>
        <w:t>Written Standards</w:t>
      </w:r>
    </w:p>
    <w:p w:rsidR="0088482F" w:rsidRPr="0088482F" w:rsidRDefault="0088482F" w:rsidP="0088482F">
      <w:pPr>
        <w:widowControl w:val="0"/>
        <w:spacing w:before="57" w:line="238" w:lineRule="auto"/>
        <w:ind w:right="-720"/>
        <w:jc w:val="both"/>
        <w:rPr>
          <w:rFonts w:ascii="Arial Narrow" w:eastAsia="Calibri" w:hAnsi="Arial Narrow"/>
          <w:spacing w:val="-2"/>
        </w:rPr>
      </w:pPr>
      <w:r w:rsidRPr="0088482F">
        <w:rPr>
          <w:rFonts w:ascii="Arial Narrow" w:eastAsia="Calibri" w:hAnsi="Arial Narrow"/>
          <w:spacing w:val="-2"/>
        </w:rPr>
        <w:t xml:space="preserve">As required by HUD, the New Bedford </w:t>
      </w:r>
      <w:proofErr w:type="spellStart"/>
      <w:r w:rsidRPr="0088482F">
        <w:rPr>
          <w:rFonts w:ascii="Arial Narrow" w:eastAsia="Calibri" w:hAnsi="Arial Narrow"/>
          <w:spacing w:val="-2"/>
        </w:rPr>
        <w:t>CoC</w:t>
      </w:r>
      <w:proofErr w:type="spellEnd"/>
      <w:r w:rsidRPr="0088482F">
        <w:rPr>
          <w:rFonts w:ascii="Arial Narrow" w:eastAsia="Calibri" w:hAnsi="Arial Narrow"/>
          <w:spacing w:val="-2"/>
        </w:rPr>
        <w:t xml:space="preserve"> has adopted written standards.  All </w:t>
      </w:r>
      <w:proofErr w:type="spellStart"/>
      <w:r w:rsidRPr="0088482F">
        <w:rPr>
          <w:rFonts w:ascii="Arial Narrow" w:eastAsia="Calibri" w:hAnsi="Arial Narrow"/>
          <w:spacing w:val="-2"/>
        </w:rPr>
        <w:t>CoC</w:t>
      </w:r>
      <w:proofErr w:type="spellEnd"/>
      <w:r w:rsidRPr="0088482F">
        <w:rPr>
          <w:rFonts w:ascii="Arial Narrow" w:eastAsia="Calibri" w:hAnsi="Arial Narrow"/>
          <w:spacing w:val="-2"/>
        </w:rPr>
        <w:t xml:space="preserve"> Program funded projects must comply in full with the applicable standards.  The current written standards </w:t>
      </w:r>
      <w:r w:rsidR="00E37336">
        <w:rPr>
          <w:rFonts w:ascii="Arial Narrow" w:eastAsia="Calibri" w:hAnsi="Arial Narrow"/>
          <w:spacing w:val="-2"/>
        </w:rPr>
        <w:t xml:space="preserve">are available upon request from the city of New Bedford’s Office of Housing &amp; Community Development. </w:t>
      </w:r>
      <w:r w:rsidRPr="00A9343F">
        <w:rPr>
          <w:rFonts w:ascii="Arial Narrow" w:eastAsia="Calibri" w:hAnsi="Arial Narrow"/>
          <w:spacing w:val="-2"/>
        </w:rPr>
        <w:t xml:space="preserve">All </w:t>
      </w:r>
      <w:proofErr w:type="spellStart"/>
      <w:r w:rsidRPr="00A9343F">
        <w:rPr>
          <w:rFonts w:ascii="Arial Narrow" w:eastAsia="Calibri" w:hAnsi="Arial Narrow"/>
          <w:spacing w:val="-2"/>
        </w:rPr>
        <w:t>CoC</w:t>
      </w:r>
      <w:proofErr w:type="spellEnd"/>
      <w:r w:rsidRPr="00A9343F">
        <w:rPr>
          <w:rFonts w:ascii="Arial Narrow" w:eastAsia="Calibri" w:hAnsi="Arial Narrow"/>
          <w:spacing w:val="-2"/>
        </w:rPr>
        <w:t xml:space="preserve"> Program fund</w:t>
      </w:r>
      <w:r w:rsidRPr="0088482F">
        <w:rPr>
          <w:rFonts w:ascii="Arial Narrow" w:eastAsia="Calibri" w:hAnsi="Arial Narrow"/>
          <w:spacing w:val="-2"/>
        </w:rPr>
        <w:t xml:space="preserve">ed projects must also comply with all HUD regulations and NOFA requirements established for the </w:t>
      </w:r>
      <w:proofErr w:type="spellStart"/>
      <w:r w:rsidRPr="0088482F">
        <w:rPr>
          <w:rFonts w:ascii="Arial Narrow" w:eastAsia="Calibri" w:hAnsi="Arial Narrow"/>
          <w:spacing w:val="-2"/>
        </w:rPr>
        <w:t>CoC</w:t>
      </w:r>
      <w:proofErr w:type="spellEnd"/>
      <w:r w:rsidRPr="0088482F">
        <w:rPr>
          <w:rFonts w:ascii="Arial Narrow" w:eastAsia="Calibri" w:hAnsi="Arial Narrow"/>
          <w:spacing w:val="-2"/>
        </w:rPr>
        <w:t xml:space="preserve"> Program. The current HUD regulations th</w:t>
      </w:r>
      <w:r w:rsidR="00277A3E">
        <w:rPr>
          <w:rFonts w:ascii="Arial Narrow" w:eastAsia="Calibri" w:hAnsi="Arial Narrow"/>
          <w:spacing w:val="-2"/>
        </w:rPr>
        <w:t>at</w:t>
      </w:r>
      <w:r w:rsidRPr="0088482F">
        <w:rPr>
          <w:rFonts w:ascii="Arial Narrow" w:eastAsia="Calibri" w:hAnsi="Arial Narrow"/>
          <w:spacing w:val="-2"/>
        </w:rPr>
        <w:t xml:space="preserve"> govern the </w:t>
      </w:r>
      <w:proofErr w:type="spellStart"/>
      <w:r w:rsidRPr="0088482F">
        <w:rPr>
          <w:rFonts w:ascii="Arial Narrow" w:eastAsia="Calibri" w:hAnsi="Arial Narrow"/>
          <w:spacing w:val="-2"/>
        </w:rPr>
        <w:t>CoC</w:t>
      </w:r>
      <w:proofErr w:type="spellEnd"/>
      <w:r w:rsidRPr="0088482F">
        <w:rPr>
          <w:rFonts w:ascii="Arial Narrow" w:eastAsia="Calibri" w:hAnsi="Arial Narrow"/>
          <w:spacing w:val="-2"/>
        </w:rPr>
        <w:t xml:space="preserve"> Program may be found at: </w:t>
      </w:r>
      <w:hyperlink r:id="rId17" w:history="1">
        <w:r w:rsidRPr="0088482F">
          <w:rPr>
            <w:rStyle w:val="Hyperlink"/>
            <w:rFonts w:ascii="Arial Narrow" w:eastAsia="Calibri" w:hAnsi="Arial Narrow"/>
            <w:spacing w:val="-2"/>
          </w:rPr>
          <w:t>https://www.hudexchange.info/resources/documents/CoCProgramInterimRule.pdf</w:t>
        </w:r>
      </w:hyperlink>
    </w:p>
    <w:p w:rsidR="0088482F" w:rsidRPr="00070770" w:rsidRDefault="0088482F" w:rsidP="0088482F">
      <w:pPr>
        <w:widowControl w:val="0"/>
        <w:ind w:right="-720"/>
        <w:jc w:val="both"/>
        <w:rPr>
          <w:rFonts w:ascii="Arial Narrow" w:eastAsia="Calibri" w:hAnsi="Arial Narrow"/>
          <w:spacing w:val="-2"/>
          <w:sz w:val="16"/>
        </w:rPr>
      </w:pPr>
    </w:p>
    <w:p w:rsidR="0088482F" w:rsidRPr="0088482F" w:rsidRDefault="0088482F" w:rsidP="0088482F">
      <w:pPr>
        <w:widowControl w:val="0"/>
        <w:ind w:right="-720"/>
        <w:jc w:val="both"/>
        <w:rPr>
          <w:rFonts w:ascii="Arial Narrow" w:eastAsia="Calibri" w:hAnsi="Arial Narrow"/>
          <w:spacing w:val="-2"/>
        </w:rPr>
      </w:pPr>
      <w:proofErr w:type="spellStart"/>
      <w:r w:rsidRPr="0088482F">
        <w:rPr>
          <w:rFonts w:ascii="Arial Narrow" w:eastAsia="Calibri" w:hAnsi="Arial Narrow"/>
          <w:spacing w:val="-2"/>
        </w:rPr>
        <w:t>CoC</w:t>
      </w:r>
      <w:proofErr w:type="spellEnd"/>
      <w:r w:rsidRPr="0088482F">
        <w:rPr>
          <w:rFonts w:ascii="Arial Narrow" w:eastAsia="Calibri" w:hAnsi="Arial Narrow"/>
          <w:spacing w:val="-2"/>
        </w:rPr>
        <w:t xml:space="preserve"> Program funded projects may also be subject to additional criteria as set forth in annual competitive application processes administered by the New Bedford </w:t>
      </w:r>
      <w:proofErr w:type="spellStart"/>
      <w:r w:rsidRPr="0088482F">
        <w:rPr>
          <w:rFonts w:ascii="Arial Narrow" w:eastAsia="Calibri" w:hAnsi="Arial Narrow"/>
          <w:spacing w:val="-2"/>
        </w:rPr>
        <w:t>CoC</w:t>
      </w:r>
      <w:proofErr w:type="spellEnd"/>
      <w:r w:rsidRPr="0088482F">
        <w:rPr>
          <w:rFonts w:ascii="Arial Narrow" w:eastAsia="Calibri" w:hAnsi="Arial Narrow"/>
          <w:spacing w:val="-2"/>
        </w:rPr>
        <w:t xml:space="preserve"> in conjunction with HUD’s annual </w:t>
      </w:r>
      <w:proofErr w:type="spellStart"/>
      <w:r w:rsidRPr="0088482F">
        <w:rPr>
          <w:rFonts w:ascii="Arial Narrow" w:eastAsia="Calibri" w:hAnsi="Arial Narrow"/>
          <w:spacing w:val="-2"/>
        </w:rPr>
        <w:t>CoC</w:t>
      </w:r>
      <w:proofErr w:type="spellEnd"/>
      <w:r w:rsidRPr="0088482F">
        <w:rPr>
          <w:rFonts w:ascii="Arial Narrow" w:eastAsia="Calibri" w:hAnsi="Arial Narrow"/>
          <w:spacing w:val="-2"/>
        </w:rPr>
        <w:t xml:space="preserve"> program competitions. All applicants are responsible for reviewing our written standards in their entirety.</w:t>
      </w:r>
    </w:p>
    <w:p w:rsidR="0088482F" w:rsidRPr="00070770" w:rsidRDefault="0088482F" w:rsidP="0088482F">
      <w:pPr>
        <w:ind w:right="-720"/>
        <w:jc w:val="both"/>
        <w:rPr>
          <w:rFonts w:ascii="Arial Narrow" w:hAnsi="Arial Narrow" w:cs="Arial"/>
          <w:sz w:val="2"/>
        </w:rPr>
      </w:pPr>
    </w:p>
    <w:p w:rsidR="000130F8" w:rsidRPr="00070770" w:rsidRDefault="000130F8" w:rsidP="00864654">
      <w:pPr>
        <w:ind w:right="-720"/>
        <w:jc w:val="both"/>
        <w:rPr>
          <w:rFonts w:asciiTheme="majorHAnsi" w:hAnsiTheme="majorHAnsi" w:cs="Arial"/>
          <w:color w:val="548DD4" w:themeColor="text2" w:themeTint="99"/>
          <w:sz w:val="14"/>
        </w:rPr>
      </w:pPr>
    </w:p>
    <w:p w:rsidR="002F63BD" w:rsidRDefault="00B2057E" w:rsidP="00864654">
      <w:pPr>
        <w:ind w:right="-720"/>
        <w:jc w:val="both"/>
        <w:rPr>
          <w:rFonts w:asciiTheme="majorHAnsi" w:hAnsiTheme="majorHAnsi" w:cs="Arial"/>
          <w:color w:val="548DD4" w:themeColor="text2" w:themeTint="99"/>
          <w:sz w:val="32"/>
        </w:rPr>
      </w:pPr>
      <w:r>
        <w:rPr>
          <w:rFonts w:asciiTheme="majorHAnsi" w:hAnsiTheme="majorHAnsi" w:cs="Arial"/>
          <w:color w:val="548DD4" w:themeColor="text2" w:themeTint="99"/>
          <w:sz w:val="32"/>
        </w:rPr>
        <w:t>Additional Resources &amp; Information</w:t>
      </w:r>
    </w:p>
    <w:p w:rsidR="002F63BD" w:rsidRPr="00B2057E" w:rsidRDefault="002F63BD" w:rsidP="00864654">
      <w:pPr>
        <w:ind w:right="-720"/>
        <w:jc w:val="both"/>
        <w:rPr>
          <w:rFonts w:asciiTheme="majorHAnsi" w:hAnsiTheme="majorHAnsi" w:cs="Arial"/>
          <w:color w:val="548DD4" w:themeColor="text2" w:themeTint="99"/>
        </w:rPr>
      </w:pPr>
    </w:p>
    <w:p w:rsidR="00B2057E" w:rsidRPr="00B2057E" w:rsidRDefault="00B2057E" w:rsidP="00B2057E">
      <w:pPr>
        <w:contextualSpacing/>
        <w:rPr>
          <w:rFonts w:ascii="Arial Narrow" w:hAnsi="Arial Narrow" w:cstheme="minorHAnsi"/>
          <w:bCs/>
        </w:rPr>
      </w:pPr>
      <w:r w:rsidRPr="00B2057E">
        <w:rPr>
          <w:rFonts w:ascii="Arial Narrow" w:hAnsi="Arial Narrow" w:cstheme="minorHAnsi"/>
          <w:bCs/>
        </w:rPr>
        <w:t>HUD Homelessness Resource Exchange</w:t>
      </w:r>
      <w:proofErr w:type="gramStart"/>
      <w:r w:rsidRPr="00B2057E">
        <w:rPr>
          <w:rFonts w:ascii="Arial Narrow" w:hAnsi="Arial Narrow" w:cstheme="minorHAnsi"/>
          <w:bCs/>
        </w:rPr>
        <w:t xml:space="preserve">,  </w:t>
      </w:r>
      <w:proofErr w:type="gramEnd"/>
      <w:r w:rsidR="001C3BD1">
        <w:fldChar w:fldCharType="begin"/>
      </w:r>
      <w:r w:rsidR="006A211B">
        <w:instrText>HYPERLINK "http://www.hudhre.info/"</w:instrText>
      </w:r>
      <w:r w:rsidR="001C3BD1">
        <w:fldChar w:fldCharType="separate"/>
      </w:r>
      <w:r w:rsidRPr="00B2057E">
        <w:rPr>
          <w:rStyle w:val="Hyperlink"/>
          <w:rFonts w:ascii="Arial Narrow" w:hAnsi="Arial Narrow" w:cstheme="minorHAnsi"/>
          <w:bCs/>
        </w:rPr>
        <w:t>http://www.hudhre.info/</w:t>
      </w:r>
      <w:r w:rsidR="001C3BD1">
        <w:fldChar w:fldCharType="end"/>
      </w:r>
    </w:p>
    <w:p w:rsidR="00B2057E" w:rsidRPr="00B2057E" w:rsidRDefault="00B2057E" w:rsidP="00B2057E">
      <w:pPr>
        <w:contextualSpacing/>
        <w:rPr>
          <w:rFonts w:ascii="Arial Narrow" w:hAnsi="Arial Narrow" w:cstheme="minorHAnsi"/>
          <w:b/>
          <w:bCs/>
        </w:rPr>
      </w:pPr>
      <w:r w:rsidRPr="00B2057E">
        <w:rPr>
          <w:rFonts w:ascii="Arial Narrow" w:hAnsi="Arial Narrow" w:cstheme="minorHAnsi"/>
          <w:bCs/>
        </w:rPr>
        <w:t xml:space="preserve">HUD Supportive Housing Program Desk Guide, </w:t>
      </w:r>
      <w:hyperlink r:id="rId18" w:history="1">
        <w:r w:rsidRPr="00B2057E">
          <w:rPr>
            <w:rStyle w:val="Hyperlink"/>
            <w:rFonts w:ascii="Arial Narrow" w:hAnsi="Arial Narrow" w:cstheme="minorHAnsi"/>
            <w:bCs/>
          </w:rPr>
          <w:t>http://www.hudhre.info/index.cfm?do=viewShpDeskguide</w:t>
        </w:r>
      </w:hyperlink>
    </w:p>
    <w:p w:rsidR="00B2057E" w:rsidRPr="00B2057E" w:rsidRDefault="00B2057E" w:rsidP="00B2057E">
      <w:pPr>
        <w:contextualSpacing/>
        <w:rPr>
          <w:rFonts w:ascii="Arial Narrow" w:hAnsi="Arial Narrow"/>
        </w:rPr>
      </w:pPr>
      <w:r w:rsidRPr="00B2057E">
        <w:rPr>
          <w:rFonts w:ascii="Arial Narrow" w:hAnsi="Arial Narrow" w:cstheme="minorHAnsi"/>
          <w:bCs/>
        </w:rPr>
        <w:t xml:space="preserve">HUD e-snaps Training and Resources Page, </w:t>
      </w:r>
      <w:hyperlink r:id="rId19" w:history="1">
        <w:r w:rsidRPr="00B2057E">
          <w:rPr>
            <w:rStyle w:val="Hyperlink"/>
            <w:rFonts w:ascii="Arial Narrow" w:hAnsi="Arial Narrow" w:cstheme="minorHAnsi"/>
            <w:bCs/>
          </w:rPr>
          <w:t>http://www.hudhre.info/esnaps/</w:t>
        </w:r>
      </w:hyperlink>
    </w:p>
    <w:p w:rsidR="002F63BD" w:rsidRPr="00B2057E" w:rsidRDefault="002F63BD" w:rsidP="00864654">
      <w:pPr>
        <w:ind w:right="-720"/>
        <w:jc w:val="both"/>
        <w:rPr>
          <w:rFonts w:ascii="Arial Narrow" w:hAnsi="Arial Narrow" w:cs="Arial"/>
          <w:color w:val="548DD4" w:themeColor="text2" w:themeTint="99"/>
          <w:sz w:val="32"/>
        </w:rPr>
      </w:pPr>
    </w:p>
    <w:p w:rsidR="002F63BD" w:rsidRPr="00B2057E" w:rsidRDefault="002F63BD" w:rsidP="00864654">
      <w:pPr>
        <w:ind w:right="-720"/>
        <w:jc w:val="both"/>
        <w:rPr>
          <w:rFonts w:ascii="Arial Narrow" w:hAnsi="Arial Narrow"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AC2865" w:rsidRDefault="00AC2865" w:rsidP="00864654">
      <w:pPr>
        <w:ind w:right="-720"/>
        <w:jc w:val="both"/>
        <w:rPr>
          <w:rFonts w:asciiTheme="majorHAnsi" w:hAnsiTheme="majorHAnsi"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A9343F" w:rsidRDefault="00A9343F" w:rsidP="00864654">
      <w:pPr>
        <w:ind w:right="-720"/>
        <w:jc w:val="both"/>
        <w:rPr>
          <w:rFonts w:asciiTheme="majorHAnsi" w:hAnsiTheme="majorHAnsi"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CB1DA6" w:rsidRDefault="00CB1DA6" w:rsidP="00864654">
      <w:pPr>
        <w:ind w:right="-720"/>
        <w:jc w:val="both"/>
        <w:rPr>
          <w:rFonts w:asciiTheme="majorHAnsi" w:hAnsiTheme="majorHAnsi" w:cs="Arial"/>
          <w:color w:val="548DD4" w:themeColor="text2" w:themeTint="99"/>
          <w:sz w:val="32"/>
        </w:rPr>
      </w:pPr>
    </w:p>
    <w:p w:rsidR="00070770" w:rsidRPr="004B3EBF" w:rsidRDefault="00977540" w:rsidP="004B3EBF">
      <w:pPr>
        <w:pBdr>
          <w:bottom w:val="single" w:sz="6" w:space="1" w:color="auto"/>
        </w:pBdr>
        <w:ind w:right="-720"/>
        <w:jc w:val="center"/>
        <w:rPr>
          <w:rFonts w:asciiTheme="majorHAnsi" w:hAnsiTheme="majorHAnsi" w:cs="Arial"/>
          <w:color w:val="548DD4" w:themeColor="text2" w:themeTint="99"/>
          <w:sz w:val="96"/>
          <w:szCs w:val="96"/>
        </w:rPr>
      </w:pPr>
      <w:r w:rsidRPr="004B3EBF">
        <w:rPr>
          <w:rFonts w:asciiTheme="majorHAnsi" w:hAnsiTheme="majorHAnsi" w:cs="Arial"/>
          <w:color w:val="548DD4" w:themeColor="text2" w:themeTint="99"/>
          <w:sz w:val="96"/>
          <w:szCs w:val="96"/>
        </w:rPr>
        <w:t>Appendices</w:t>
      </w:r>
    </w:p>
    <w:p w:rsidR="00070770" w:rsidRDefault="00070770" w:rsidP="00864654">
      <w:pPr>
        <w:pBdr>
          <w:bottom w:val="single" w:sz="6" w:space="1" w:color="auto"/>
        </w:pBdr>
        <w:ind w:right="-720"/>
        <w:jc w:val="both"/>
        <w:rPr>
          <w:rFonts w:asciiTheme="majorHAnsi" w:hAnsiTheme="majorHAnsi" w:cs="Arial"/>
          <w:color w:val="548DD4" w:themeColor="text2" w:themeTint="99"/>
          <w:sz w:val="32"/>
        </w:rPr>
      </w:pPr>
    </w:p>
    <w:p w:rsidR="00070770" w:rsidRDefault="001C3BD1" w:rsidP="00864654">
      <w:pPr>
        <w:ind w:right="-720"/>
        <w:jc w:val="both"/>
        <w:rPr>
          <w:rFonts w:asciiTheme="majorHAnsi" w:hAnsiTheme="majorHAnsi" w:cs="Arial"/>
          <w:color w:val="548DD4" w:themeColor="text2" w:themeTint="99"/>
          <w:sz w:val="32"/>
        </w:rPr>
      </w:pPr>
      <w:r w:rsidRPr="001C3BD1">
        <w:rPr>
          <w:rFonts w:ascii="Arial Narrow" w:hAnsi="Arial Narrow" w:cs="Arial"/>
          <w:b/>
          <w:noProof/>
          <w:sz w:val="18"/>
        </w:rPr>
        <w:pict>
          <v:shape id="Text Box 10" o:spid="_x0000_s1028" type="#_x0000_t202" style="position:absolute;left:0;text-align:left;margin-left:-35.95pt;margin-top:15.3pt;width:32.2pt;height:198.1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" fillcolor="#dbe5f1 [660]" stroked="f">
            <v:fill opacity="13107f"/>
            <v:textbox>
              <w:txbxContent>
                <w:p w:rsidR="00CF631F" w:rsidRPr="00E1210C" w:rsidRDefault="00CF631F" w:rsidP="00070770">
                  <w:pPr>
                    <w:ind w:left="-90" w:right="-150"/>
                    <w:jc w:val="center"/>
                    <w:rPr>
                      <w:rFonts w:ascii="Arial Narrow" w:hAnsi="Arial Narrow"/>
                      <w:b/>
                      <w:sz w:val="6"/>
                    </w:rPr>
                  </w:pPr>
                </w:p>
                <w:p w:rsidR="00CF631F" w:rsidRPr="00070770" w:rsidRDefault="00CF631F" w:rsidP="00070770">
                  <w:pPr>
                    <w:ind w:left="-90" w:right="-150"/>
                    <w:jc w:val="center"/>
                    <w:rPr>
                      <w:rFonts w:ascii="Arial Narrow" w:hAnsi="Arial Narrow"/>
                      <w:b/>
                      <w:sz w:val="18"/>
                    </w:rPr>
                  </w:pPr>
                  <w:r w:rsidRPr="00070770">
                    <w:rPr>
                      <w:rFonts w:ascii="Arial Narrow" w:hAnsi="Arial Narrow"/>
                      <w:b/>
                      <w:sz w:val="18"/>
                    </w:rPr>
                    <w:t>1</w:t>
                  </w:r>
                  <w:r>
                    <w:rPr>
                      <w:rFonts w:ascii="Arial Narrow" w:hAnsi="Arial Narrow"/>
                      <w:b/>
                      <w:sz w:val="18"/>
                    </w:rPr>
                    <w:t>4</w:t>
                  </w:r>
                </w:p>
                <w:p w:rsidR="00CF631F" w:rsidRPr="00977540" w:rsidRDefault="00CF631F" w:rsidP="00070770">
                  <w:pPr>
                    <w:ind w:left="-90" w:right="-150"/>
                    <w:jc w:val="center"/>
                    <w:rPr>
                      <w:rFonts w:ascii="Arial Narrow" w:hAnsi="Arial Narrow"/>
                      <w:b/>
                      <w:sz w:val="34"/>
                      <w:szCs w:val="34"/>
                    </w:rPr>
                  </w:pPr>
                </w:p>
                <w:p w:rsidR="00CF631F" w:rsidRPr="00070770" w:rsidRDefault="00CF631F" w:rsidP="00070770">
                  <w:pPr>
                    <w:ind w:left="-90" w:right="-150"/>
                    <w:jc w:val="center"/>
                    <w:rPr>
                      <w:rFonts w:ascii="Arial Narrow" w:hAnsi="Arial Narrow"/>
                      <w:b/>
                      <w:sz w:val="8"/>
                    </w:rPr>
                  </w:pPr>
                </w:p>
                <w:p w:rsidR="00CF631F" w:rsidRPr="00070770" w:rsidRDefault="00CF631F" w:rsidP="00070770">
                  <w:pPr>
                    <w:ind w:left="-90" w:right="-150"/>
                    <w:jc w:val="center"/>
                    <w:rPr>
                      <w:rFonts w:ascii="Arial Narrow" w:hAnsi="Arial Narrow"/>
                      <w:b/>
                      <w:sz w:val="18"/>
                    </w:rPr>
                  </w:pPr>
                  <w:r w:rsidRPr="00070770">
                    <w:rPr>
                      <w:rFonts w:ascii="Arial Narrow" w:hAnsi="Arial Narrow"/>
                      <w:b/>
                      <w:sz w:val="18"/>
                    </w:rPr>
                    <w:t>1</w:t>
                  </w:r>
                  <w:r>
                    <w:rPr>
                      <w:rFonts w:ascii="Arial Narrow" w:hAnsi="Arial Narrow"/>
                      <w:b/>
                      <w:sz w:val="18"/>
                    </w:rPr>
                    <w:t>5</w:t>
                  </w:r>
                </w:p>
                <w:p w:rsidR="00CF631F" w:rsidRPr="00977540" w:rsidRDefault="00CF631F" w:rsidP="00070770">
                  <w:pPr>
                    <w:ind w:left="-90" w:right="-150"/>
                    <w:jc w:val="center"/>
                    <w:rPr>
                      <w:rFonts w:ascii="Arial Narrow" w:hAnsi="Arial Narrow"/>
                      <w:b/>
                      <w:sz w:val="42"/>
                      <w:szCs w:val="42"/>
                    </w:rPr>
                  </w:pPr>
                </w:p>
                <w:p w:rsidR="00CF631F" w:rsidRDefault="00CF631F" w:rsidP="00070770">
                  <w:pPr>
                    <w:ind w:left="-90" w:right="-150"/>
                    <w:jc w:val="center"/>
                    <w:rPr>
                      <w:rFonts w:ascii="Arial Narrow" w:hAnsi="Arial Narrow"/>
                      <w:b/>
                      <w:sz w:val="18"/>
                    </w:rPr>
                  </w:pPr>
                </w:p>
                <w:p w:rsidR="00CF631F" w:rsidRDefault="00CF631F" w:rsidP="00070770">
                  <w:pPr>
                    <w:ind w:left="-90" w:right="-150"/>
                    <w:jc w:val="center"/>
                    <w:rPr>
                      <w:rFonts w:ascii="Arial Narrow" w:hAnsi="Arial Narrow"/>
                      <w:b/>
                      <w:sz w:val="18"/>
                    </w:rPr>
                  </w:pPr>
                </w:p>
                <w:p w:rsidR="00CF631F" w:rsidRPr="004B3EBF" w:rsidRDefault="00CF631F" w:rsidP="00070770">
                  <w:pPr>
                    <w:ind w:left="-90" w:right="-150"/>
                    <w:jc w:val="center"/>
                    <w:rPr>
                      <w:rFonts w:ascii="Arial Narrow" w:hAnsi="Arial Narrow"/>
                      <w:b/>
                      <w:sz w:val="38"/>
                      <w:szCs w:val="38"/>
                    </w:rPr>
                  </w:pPr>
                </w:p>
                <w:p w:rsidR="00AC2865" w:rsidRDefault="00AC2865" w:rsidP="00070770">
                  <w:pPr>
                    <w:ind w:left="-90" w:right="-150"/>
                    <w:jc w:val="center"/>
                    <w:rPr>
                      <w:rFonts w:ascii="Arial Narrow" w:hAnsi="Arial Narrow"/>
                      <w:b/>
                      <w:sz w:val="18"/>
                    </w:rPr>
                  </w:pPr>
                </w:p>
                <w:p w:rsidR="00CF631F" w:rsidRDefault="00CF631F" w:rsidP="00070770">
                  <w:pPr>
                    <w:ind w:left="-90" w:right="-150"/>
                    <w:jc w:val="center"/>
                    <w:rPr>
                      <w:rFonts w:ascii="Arial Narrow" w:hAnsi="Arial Narrow"/>
                      <w:b/>
                      <w:sz w:val="18"/>
                    </w:rPr>
                  </w:pPr>
                  <w:r>
                    <w:rPr>
                      <w:rFonts w:ascii="Arial Narrow" w:hAnsi="Arial Narrow"/>
                      <w:b/>
                      <w:sz w:val="18"/>
                    </w:rPr>
                    <w:t>2</w:t>
                  </w:r>
                  <w:r w:rsidR="008C6095">
                    <w:rPr>
                      <w:rFonts w:ascii="Arial Narrow" w:hAnsi="Arial Narrow"/>
                      <w:b/>
                      <w:sz w:val="18"/>
                    </w:rPr>
                    <w:t>1</w:t>
                  </w:r>
                </w:p>
                <w:p w:rsidR="00CF631F" w:rsidRDefault="00CF631F" w:rsidP="00070770">
                  <w:pPr>
                    <w:ind w:left="-90" w:right="-150"/>
                    <w:jc w:val="center"/>
                    <w:rPr>
                      <w:rFonts w:ascii="Arial Narrow" w:hAnsi="Arial Narrow"/>
                      <w:b/>
                      <w:sz w:val="18"/>
                    </w:rPr>
                  </w:pPr>
                </w:p>
                <w:p w:rsidR="00CF631F" w:rsidRPr="00AC2865" w:rsidRDefault="00CF631F" w:rsidP="00070770">
                  <w:pPr>
                    <w:ind w:left="-90" w:right="-150"/>
                    <w:jc w:val="center"/>
                    <w:rPr>
                      <w:rFonts w:ascii="Arial Narrow" w:hAnsi="Arial Narrow"/>
                      <w:b/>
                      <w:sz w:val="14"/>
                    </w:rPr>
                  </w:pPr>
                </w:p>
                <w:p w:rsidR="00AC2865" w:rsidRDefault="00AC2865" w:rsidP="00070770">
                  <w:pPr>
                    <w:ind w:left="-90" w:right="-150"/>
                    <w:jc w:val="center"/>
                    <w:rPr>
                      <w:rFonts w:ascii="Arial Narrow" w:hAnsi="Arial Narrow"/>
                      <w:b/>
                      <w:sz w:val="18"/>
                    </w:rPr>
                  </w:pPr>
                </w:p>
                <w:p w:rsidR="00CF631F" w:rsidRPr="00AC2865" w:rsidRDefault="00CF631F" w:rsidP="00070770">
                  <w:pPr>
                    <w:ind w:left="-90" w:right="-150"/>
                    <w:jc w:val="center"/>
                    <w:rPr>
                      <w:rFonts w:ascii="Arial Narrow" w:hAnsi="Arial Narrow"/>
                      <w:b/>
                      <w:sz w:val="2"/>
                    </w:rPr>
                  </w:pPr>
                </w:p>
                <w:p w:rsidR="00CF631F" w:rsidRPr="00070770" w:rsidRDefault="00CF631F" w:rsidP="00070770">
                  <w:pPr>
                    <w:ind w:left="-90" w:right="-150"/>
                    <w:jc w:val="center"/>
                    <w:rPr>
                      <w:rFonts w:ascii="Arial Narrow" w:hAnsi="Arial Narrow"/>
                      <w:b/>
                      <w:sz w:val="18"/>
                    </w:rPr>
                  </w:pPr>
                  <w:r>
                    <w:rPr>
                      <w:rFonts w:ascii="Arial Narrow" w:hAnsi="Arial Narrow"/>
                      <w:b/>
                      <w:sz w:val="18"/>
                    </w:rPr>
                    <w:t>2</w:t>
                  </w:r>
                  <w:r w:rsidR="008C6095">
                    <w:rPr>
                      <w:rFonts w:ascii="Arial Narrow" w:hAnsi="Arial Narrow"/>
                      <w:b/>
                      <w:sz w:val="18"/>
                    </w:rPr>
                    <w:t>3</w:t>
                  </w:r>
                </w:p>
              </w:txbxContent>
            </v:textbox>
          </v:shape>
        </w:pict>
      </w:r>
    </w:p>
    <w:p w:rsidR="00977540" w:rsidRDefault="00070770" w:rsidP="00977540">
      <w:pPr>
        <w:ind w:left="0" w:right="-720"/>
        <w:jc w:val="both"/>
        <w:rPr>
          <w:rFonts w:asciiTheme="majorHAnsi" w:hAnsiTheme="majorHAnsi" w:cs="Arial"/>
          <w:color w:val="548DD4" w:themeColor="text2" w:themeTint="99"/>
          <w:sz w:val="24"/>
        </w:rPr>
      </w:pPr>
      <w:r w:rsidRPr="00070770">
        <w:rPr>
          <w:rFonts w:asciiTheme="majorHAnsi" w:hAnsiTheme="majorHAnsi" w:cs="Arial"/>
          <w:color w:val="548DD4" w:themeColor="text2" w:themeTint="99"/>
          <w:sz w:val="24"/>
        </w:rPr>
        <w:t>Appendix A</w:t>
      </w:r>
      <w:r w:rsidRPr="00070770">
        <w:rPr>
          <w:rFonts w:asciiTheme="majorHAnsi" w:hAnsiTheme="majorHAnsi" w:cs="Arial"/>
          <w:color w:val="548DD4" w:themeColor="text2" w:themeTint="99"/>
          <w:sz w:val="24"/>
        </w:rPr>
        <w:tab/>
      </w:r>
    </w:p>
    <w:p w:rsidR="00070770" w:rsidRPr="00AC2865" w:rsidRDefault="00070770" w:rsidP="00977540">
      <w:pPr>
        <w:ind w:left="0" w:right="-720"/>
        <w:jc w:val="both"/>
        <w:rPr>
          <w:rFonts w:ascii="Arial Narrow" w:hAnsi="Arial Narrow" w:cs="Arial"/>
          <w:b/>
        </w:rPr>
      </w:pPr>
      <w:r w:rsidRPr="00AC2865">
        <w:rPr>
          <w:rFonts w:ascii="Arial Narrow" w:hAnsi="Arial Narrow" w:cs="Arial"/>
          <w:b/>
        </w:rPr>
        <w:t>Definition of Homeless and Chronically Homeless</w:t>
      </w:r>
    </w:p>
    <w:p w:rsidR="00070770" w:rsidRPr="00070770" w:rsidRDefault="00070770" w:rsidP="00977540">
      <w:pPr>
        <w:ind w:left="0" w:right="-720"/>
        <w:jc w:val="both"/>
        <w:rPr>
          <w:rFonts w:ascii="Arial Narrow" w:hAnsi="Arial Narrow" w:cs="Arial"/>
          <w:b/>
          <w:sz w:val="18"/>
        </w:rPr>
      </w:pPr>
    </w:p>
    <w:p w:rsidR="00977540" w:rsidRDefault="00070770" w:rsidP="00977540">
      <w:pPr>
        <w:ind w:left="0" w:right="-720"/>
        <w:jc w:val="both"/>
        <w:rPr>
          <w:rFonts w:asciiTheme="majorHAnsi" w:hAnsiTheme="majorHAnsi" w:cs="Arial"/>
          <w:color w:val="548DD4" w:themeColor="text2" w:themeTint="99"/>
          <w:sz w:val="24"/>
        </w:rPr>
      </w:pPr>
      <w:r w:rsidRPr="00070770">
        <w:rPr>
          <w:rFonts w:asciiTheme="majorHAnsi" w:hAnsiTheme="majorHAnsi" w:cs="Arial"/>
          <w:color w:val="548DD4" w:themeColor="text2" w:themeTint="99"/>
          <w:sz w:val="24"/>
        </w:rPr>
        <w:t xml:space="preserve">Appendix </w:t>
      </w:r>
      <w:r>
        <w:rPr>
          <w:rFonts w:asciiTheme="majorHAnsi" w:hAnsiTheme="majorHAnsi" w:cs="Arial"/>
          <w:color w:val="548DD4" w:themeColor="text2" w:themeTint="99"/>
          <w:sz w:val="24"/>
        </w:rPr>
        <w:t>B</w:t>
      </w:r>
      <w:r w:rsidRPr="00070770">
        <w:rPr>
          <w:rFonts w:asciiTheme="majorHAnsi" w:hAnsiTheme="majorHAnsi" w:cs="Arial"/>
          <w:color w:val="548DD4" w:themeColor="text2" w:themeTint="99"/>
          <w:sz w:val="24"/>
        </w:rPr>
        <w:tab/>
      </w:r>
    </w:p>
    <w:p w:rsidR="00070770" w:rsidRPr="00AC2865" w:rsidRDefault="00070770" w:rsidP="00977540">
      <w:pPr>
        <w:ind w:left="0" w:right="-720"/>
        <w:jc w:val="both"/>
        <w:rPr>
          <w:rFonts w:ascii="Arial Narrow" w:hAnsi="Arial Narrow" w:cs="Arial"/>
          <w:b/>
        </w:rPr>
      </w:pPr>
      <w:r w:rsidRPr="00AC2865">
        <w:rPr>
          <w:rFonts w:ascii="Arial Narrow" w:hAnsi="Arial Narrow" w:cs="Arial"/>
          <w:b/>
        </w:rPr>
        <w:t xml:space="preserve">CoC Application Selection Process, Scoring, Ranking, and Reallocation Process </w:t>
      </w:r>
      <w:r w:rsidR="001F30EA" w:rsidRPr="00AC2865">
        <w:rPr>
          <w:rFonts w:ascii="Arial Narrow" w:hAnsi="Arial Narrow" w:cs="Arial"/>
          <w:b/>
        </w:rPr>
        <w:t>2019</w:t>
      </w:r>
    </w:p>
    <w:p w:rsidR="004B3EBF" w:rsidRPr="00AC2865" w:rsidRDefault="004B3EBF" w:rsidP="004B3EBF">
      <w:pPr>
        <w:pStyle w:val="ListParagraph"/>
        <w:numPr>
          <w:ilvl w:val="0"/>
          <w:numId w:val="42"/>
        </w:numPr>
        <w:ind w:right="-720"/>
        <w:jc w:val="both"/>
        <w:rPr>
          <w:rFonts w:ascii="Arial Narrow" w:hAnsi="Arial Narrow" w:cs="Arial"/>
        </w:rPr>
      </w:pPr>
      <w:r w:rsidRPr="00AC2865">
        <w:rPr>
          <w:rFonts w:ascii="Arial Narrow" w:hAnsi="Arial Narrow" w:cs="Arial"/>
        </w:rPr>
        <w:t xml:space="preserve">Selection Process </w:t>
      </w:r>
      <w:r w:rsidRPr="00AC2865">
        <w:rPr>
          <w:rFonts w:ascii="Arial Narrow" w:hAnsi="Arial Narrow" w:cs="Arial"/>
          <w:i/>
        </w:rPr>
        <w:t>p.1</w:t>
      </w:r>
      <w:r w:rsidR="008C6095">
        <w:rPr>
          <w:rFonts w:ascii="Arial Narrow" w:hAnsi="Arial Narrow" w:cs="Arial"/>
          <w:i/>
        </w:rPr>
        <w:t>6</w:t>
      </w:r>
    </w:p>
    <w:p w:rsidR="004B3EBF" w:rsidRPr="00AC2865" w:rsidRDefault="004B3EBF" w:rsidP="004B3EBF">
      <w:pPr>
        <w:pStyle w:val="ListParagraph"/>
        <w:numPr>
          <w:ilvl w:val="0"/>
          <w:numId w:val="42"/>
        </w:numPr>
        <w:ind w:right="-720"/>
        <w:jc w:val="both"/>
        <w:rPr>
          <w:rFonts w:ascii="Arial Narrow" w:hAnsi="Arial Narrow" w:cs="Arial"/>
        </w:rPr>
      </w:pPr>
      <w:r w:rsidRPr="00AC2865">
        <w:rPr>
          <w:rFonts w:ascii="Arial Narrow" w:hAnsi="Arial Narrow" w:cs="Arial"/>
        </w:rPr>
        <w:t xml:space="preserve">Scoring </w:t>
      </w:r>
      <w:r w:rsidRPr="00AC2865">
        <w:rPr>
          <w:rFonts w:ascii="Arial Narrow" w:hAnsi="Arial Narrow" w:cs="Arial"/>
          <w:i/>
        </w:rPr>
        <w:t>p.1</w:t>
      </w:r>
      <w:r w:rsidR="008C6095">
        <w:rPr>
          <w:rFonts w:ascii="Arial Narrow" w:hAnsi="Arial Narrow" w:cs="Arial"/>
          <w:i/>
        </w:rPr>
        <w:t>7</w:t>
      </w:r>
    </w:p>
    <w:p w:rsidR="004B3EBF" w:rsidRPr="00AC2865" w:rsidRDefault="004B3EBF" w:rsidP="004B3EBF">
      <w:pPr>
        <w:pStyle w:val="ListParagraph"/>
        <w:numPr>
          <w:ilvl w:val="0"/>
          <w:numId w:val="42"/>
        </w:numPr>
        <w:ind w:right="-720"/>
        <w:jc w:val="both"/>
        <w:rPr>
          <w:rFonts w:ascii="Arial Narrow" w:hAnsi="Arial Narrow" w:cs="Arial"/>
        </w:rPr>
      </w:pPr>
      <w:r w:rsidRPr="00AC2865">
        <w:rPr>
          <w:rFonts w:ascii="Arial Narrow" w:hAnsi="Arial Narrow" w:cs="Arial"/>
        </w:rPr>
        <w:t xml:space="preserve">Ranking </w:t>
      </w:r>
      <w:r w:rsidRPr="00AC2865">
        <w:rPr>
          <w:rFonts w:ascii="Arial Narrow" w:hAnsi="Arial Narrow" w:cs="Arial"/>
          <w:i/>
        </w:rPr>
        <w:t>p.</w:t>
      </w:r>
      <w:r w:rsidR="008C6095">
        <w:rPr>
          <w:rFonts w:ascii="Arial Narrow" w:hAnsi="Arial Narrow" w:cs="Arial"/>
          <w:i/>
        </w:rPr>
        <w:t>20</w:t>
      </w:r>
    </w:p>
    <w:p w:rsidR="004B3EBF" w:rsidRPr="00AC2865" w:rsidRDefault="004B3EBF" w:rsidP="004B3EBF">
      <w:pPr>
        <w:pStyle w:val="ListParagraph"/>
        <w:numPr>
          <w:ilvl w:val="0"/>
          <w:numId w:val="42"/>
        </w:numPr>
        <w:ind w:right="-720"/>
        <w:jc w:val="both"/>
        <w:rPr>
          <w:rFonts w:ascii="Arial Narrow" w:hAnsi="Arial Narrow" w:cs="Arial"/>
        </w:rPr>
      </w:pPr>
      <w:r w:rsidRPr="00AC2865">
        <w:rPr>
          <w:rFonts w:ascii="Arial Narrow" w:hAnsi="Arial Narrow" w:cs="Arial"/>
        </w:rPr>
        <w:t xml:space="preserve">Reallocation Process </w:t>
      </w:r>
      <w:r w:rsidRPr="00AC2865">
        <w:rPr>
          <w:rFonts w:ascii="Arial Narrow" w:hAnsi="Arial Narrow" w:cs="Arial"/>
          <w:i/>
        </w:rPr>
        <w:t>p.</w:t>
      </w:r>
      <w:r w:rsidR="008C6095">
        <w:rPr>
          <w:rFonts w:ascii="Arial Narrow" w:hAnsi="Arial Narrow" w:cs="Arial"/>
          <w:i/>
        </w:rPr>
        <w:t>20</w:t>
      </w:r>
    </w:p>
    <w:p w:rsidR="00070770" w:rsidRPr="00070770" w:rsidRDefault="00070770" w:rsidP="00977540">
      <w:pPr>
        <w:ind w:left="0" w:right="-720"/>
        <w:jc w:val="both"/>
        <w:rPr>
          <w:rFonts w:ascii="Arial Narrow" w:hAnsi="Arial Narrow" w:cs="Arial"/>
          <w:b/>
          <w:sz w:val="18"/>
        </w:rPr>
      </w:pPr>
    </w:p>
    <w:p w:rsidR="00977540" w:rsidRDefault="00070770" w:rsidP="00977540">
      <w:pPr>
        <w:ind w:left="0" w:right="-720"/>
        <w:jc w:val="both"/>
        <w:rPr>
          <w:rFonts w:asciiTheme="majorHAnsi" w:hAnsiTheme="majorHAnsi" w:cs="Arial"/>
          <w:color w:val="548DD4" w:themeColor="text2" w:themeTint="99"/>
          <w:sz w:val="24"/>
        </w:rPr>
      </w:pPr>
      <w:r w:rsidRPr="00070770">
        <w:rPr>
          <w:rFonts w:asciiTheme="majorHAnsi" w:hAnsiTheme="majorHAnsi" w:cs="Arial"/>
          <w:color w:val="548DD4" w:themeColor="text2" w:themeTint="99"/>
          <w:sz w:val="24"/>
        </w:rPr>
        <w:t xml:space="preserve">Appendix </w:t>
      </w:r>
      <w:r>
        <w:rPr>
          <w:rFonts w:asciiTheme="majorHAnsi" w:hAnsiTheme="majorHAnsi" w:cs="Arial"/>
          <w:color w:val="548DD4" w:themeColor="text2" w:themeTint="99"/>
          <w:sz w:val="24"/>
        </w:rPr>
        <w:t>C</w:t>
      </w:r>
      <w:r>
        <w:rPr>
          <w:rFonts w:asciiTheme="majorHAnsi" w:hAnsiTheme="majorHAnsi" w:cs="Arial"/>
          <w:color w:val="548DD4" w:themeColor="text2" w:themeTint="99"/>
          <w:sz w:val="24"/>
        </w:rPr>
        <w:tab/>
      </w:r>
    </w:p>
    <w:p w:rsidR="00977540" w:rsidRPr="00AC2865" w:rsidRDefault="00977540" w:rsidP="00977540">
      <w:pPr>
        <w:ind w:left="0" w:right="-720"/>
        <w:jc w:val="both"/>
        <w:rPr>
          <w:rFonts w:ascii="Arial Narrow" w:hAnsi="Arial Narrow" w:cs="Arial"/>
          <w:b/>
          <w:sz w:val="28"/>
        </w:rPr>
      </w:pPr>
      <w:r w:rsidRPr="00AC2865">
        <w:rPr>
          <w:rFonts w:ascii="Arial Narrow" w:hAnsi="Arial Narrow" w:cs="Arial"/>
          <w:b/>
        </w:rPr>
        <w:t>Match for the Continuum of Care Program</w:t>
      </w:r>
    </w:p>
    <w:p w:rsidR="00070770" w:rsidRPr="00070770" w:rsidRDefault="00070770" w:rsidP="00977540">
      <w:pPr>
        <w:ind w:left="0" w:right="-720"/>
        <w:jc w:val="both"/>
        <w:rPr>
          <w:rFonts w:asciiTheme="majorHAnsi" w:hAnsiTheme="majorHAnsi" w:cs="Arial"/>
          <w:color w:val="548DD4" w:themeColor="text2" w:themeTint="99"/>
          <w:sz w:val="24"/>
        </w:rPr>
      </w:pPr>
    </w:p>
    <w:p w:rsidR="00977540" w:rsidRDefault="00070770" w:rsidP="00977540">
      <w:pPr>
        <w:ind w:left="0" w:right="-720"/>
        <w:jc w:val="both"/>
        <w:rPr>
          <w:rFonts w:asciiTheme="majorHAnsi" w:hAnsiTheme="majorHAnsi" w:cs="Arial"/>
          <w:color w:val="548DD4" w:themeColor="text2" w:themeTint="99"/>
          <w:sz w:val="24"/>
        </w:rPr>
      </w:pPr>
      <w:r w:rsidRPr="00070770">
        <w:rPr>
          <w:rFonts w:asciiTheme="majorHAnsi" w:hAnsiTheme="majorHAnsi" w:cs="Arial"/>
          <w:color w:val="548DD4" w:themeColor="text2" w:themeTint="99"/>
          <w:sz w:val="24"/>
        </w:rPr>
        <w:t xml:space="preserve">Appendix </w:t>
      </w:r>
      <w:r>
        <w:rPr>
          <w:rFonts w:asciiTheme="majorHAnsi" w:hAnsiTheme="majorHAnsi" w:cs="Arial"/>
          <w:color w:val="548DD4" w:themeColor="text2" w:themeTint="99"/>
          <w:sz w:val="24"/>
        </w:rPr>
        <w:t>D</w:t>
      </w:r>
      <w:r w:rsidR="00977540">
        <w:rPr>
          <w:rFonts w:asciiTheme="majorHAnsi" w:hAnsiTheme="majorHAnsi" w:cs="Arial"/>
          <w:color w:val="548DD4" w:themeColor="text2" w:themeTint="99"/>
          <w:sz w:val="24"/>
        </w:rPr>
        <w:tab/>
      </w:r>
    </w:p>
    <w:p w:rsidR="00977540" w:rsidRPr="00AC2865" w:rsidRDefault="00977540" w:rsidP="00977540">
      <w:pPr>
        <w:ind w:left="0" w:right="-720"/>
        <w:jc w:val="both"/>
        <w:rPr>
          <w:rFonts w:ascii="Arial Narrow" w:hAnsi="Arial Narrow" w:cs="Arial"/>
          <w:b/>
          <w:sz w:val="28"/>
        </w:rPr>
      </w:pPr>
      <w:r w:rsidRPr="00AC2865">
        <w:rPr>
          <w:rFonts w:ascii="Arial Narrow" w:hAnsi="Arial Narrow" w:cs="Arial"/>
          <w:b/>
        </w:rPr>
        <w:t>Application</w:t>
      </w:r>
    </w:p>
    <w:p w:rsidR="00070770" w:rsidRPr="00070770" w:rsidRDefault="00070770" w:rsidP="00864654">
      <w:pPr>
        <w:ind w:right="-720"/>
        <w:jc w:val="both"/>
        <w:rPr>
          <w:rFonts w:asciiTheme="majorHAnsi" w:hAnsiTheme="majorHAnsi" w:cs="Arial"/>
          <w:color w:val="548DD4" w:themeColor="text2" w:themeTint="99"/>
          <w:sz w:val="24"/>
        </w:rPr>
      </w:pPr>
    </w:p>
    <w:p w:rsidR="00070770" w:rsidRDefault="00070770" w:rsidP="00864654">
      <w:pPr>
        <w:ind w:right="-720"/>
        <w:jc w:val="both"/>
        <w:rPr>
          <w:rFonts w:asciiTheme="majorHAnsi" w:hAnsiTheme="majorHAnsi" w:cs="Arial"/>
          <w:color w:val="548DD4" w:themeColor="text2" w:themeTint="99"/>
          <w:sz w:val="32"/>
        </w:rPr>
      </w:pPr>
    </w:p>
    <w:p w:rsidR="00070770" w:rsidRDefault="00070770" w:rsidP="00864654">
      <w:pPr>
        <w:ind w:right="-720"/>
        <w:jc w:val="both"/>
        <w:rPr>
          <w:rFonts w:asciiTheme="majorHAnsi" w:hAnsiTheme="majorHAnsi" w:cs="Arial"/>
          <w:color w:val="548DD4" w:themeColor="text2" w:themeTint="99"/>
          <w:sz w:val="32"/>
        </w:rPr>
      </w:pPr>
    </w:p>
    <w:p w:rsidR="00070770" w:rsidRDefault="00070770" w:rsidP="00864654">
      <w:pPr>
        <w:ind w:right="-720"/>
        <w:jc w:val="both"/>
        <w:rPr>
          <w:rFonts w:asciiTheme="majorHAnsi" w:hAnsiTheme="majorHAnsi" w:cs="Arial"/>
          <w:color w:val="548DD4" w:themeColor="text2" w:themeTint="99"/>
          <w:sz w:val="32"/>
        </w:rPr>
      </w:pPr>
    </w:p>
    <w:p w:rsidR="00070770" w:rsidRDefault="00070770" w:rsidP="00864654">
      <w:pPr>
        <w:ind w:right="-720"/>
        <w:jc w:val="both"/>
        <w:rPr>
          <w:rFonts w:asciiTheme="majorHAnsi" w:hAnsiTheme="majorHAnsi" w:cs="Arial"/>
          <w:color w:val="548DD4" w:themeColor="text2" w:themeTint="99"/>
          <w:sz w:val="32"/>
        </w:rPr>
      </w:pPr>
    </w:p>
    <w:p w:rsidR="00070770" w:rsidRDefault="00070770" w:rsidP="00864654">
      <w:pPr>
        <w:ind w:right="-720"/>
        <w:jc w:val="both"/>
        <w:rPr>
          <w:rFonts w:asciiTheme="majorHAnsi" w:hAnsiTheme="majorHAnsi" w:cs="Arial"/>
          <w:color w:val="548DD4" w:themeColor="text2" w:themeTint="99"/>
          <w:sz w:val="32"/>
        </w:rPr>
      </w:pPr>
    </w:p>
    <w:p w:rsidR="004B3EBF" w:rsidRDefault="004B3EBF" w:rsidP="00864654">
      <w:pPr>
        <w:ind w:right="-720"/>
        <w:jc w:val="both"/>
        <w:rPr>
          <w:rFonts w:asciiTheme="majorHAnsi" w:hAnsiTheme="majorHAnsi" w:cs="Arial"/>
          <w:color w:val="548DD4" w:themeColor="text2" w:themeTint="99"/>
          <w:sz w:val="32"/>
        </w:rPr>
      </w:pPr>
    </w:p>
    <w:p w:rsidR="004B3EBF" w:rsidRDefault="004B3EBF" w:rsidP="00864654">
      <w:pPr>
        <w:ind w:right="-720"/>
        <w:jc w:val="both"/>
        <w:rPr>
          <w:rFonts w:asciiTheme="majorHAnsi" w:hAnsiTheme="majorHAnsi" w:cs="Arial"/>
          <w:color w:val="548DD4" w:themeColor="text2" w:themeTint="99"/>
          <w:sz w:val="32"/>
        </w:rPr>
      </w:pPr>
    </w:p>
    <w:p w:rsidR="004B3EBF" w:rsidRDefault="004B3EBF" w:rsidP="00864654">
      <w:pPr>
        <w:ind w:right="-720"/>
        <w:jc w:val="both"/>
        <w:rPr>
          <w:rFonts w:asciiTheme="majorHAnsi" w:hAnsiTheme="majorHAnsi" w:cs="Arial"/>
          <w:color w:val="548DD4" w:themeColor="text2" w:themeTint="99"/>
          <w:sz w:val="32"/>
        </w:rPr>
      </w:pPr>
    </w:p>
    <w:p w:rsidR="005B1A5B" w:rsidRPr="005B1A5B" w:rsidRDefault="005B1A5B" w:rsidP="00864654">
      <w:pPr>
        <w:ind w:right="-720"/>
        <w:jc w:val="both"/>
        <w:rPr>
          <w:rFonts w:asciiTheme="majorHAnsi" w:hAnsiTheme="majorHAnsi" w:cs="Arial"/>
          <w:color w:val="548DD4" w:themeColor="text2" w:themeTint="99"/>
          <w:sz w:val="32"/>
        </w:rPr>
      </w:pPr>
      <w:r w:rsidRPr="005B1A5B">
        <w:rPr>
          <w:rFonts w:asciiTheme="majorHAnsi" w:hAnsiTheme="majorHAnsi" w:cs="Arial"/>
          <w:color w:val="548DD4" w:themeColor="text2" w:themeTint="99"/>
          <w:sz w:val="32"/>
        </w:rPr>
        <w:lastRenderedPageBreak/>
        <w:t>Appendix A</w:t>
      </w:r>
    </w:p>
    <w:p w:rsidR="005B1A5B" w:rsidRPr="00B80588" w:rsidRDefault="005B1A5B" w:rsidP="00864654">
      <w:pPr>
        <w:ind w:right="-720"/>
        <w:jc w:val="both"/>
        <w:rPr>
          <w:rFonts w:ascii="Arial Narrow" w:hAnsi="Arial Narrow" w:cs="Arial"/>
          <w:b/>
        </w:rPr>
      </w:pPr>
      <w:r w:rsidRPr="00B80588">
        <w:rPr>
          <w:rFonts w:ascii="Arial Narrow" w:hAnsi="Arial Narrow" w:cs="Arial"/>
          <w:b/>
        </w:rPr>
        <w:t xml:space="preserve">Definition of </w:t>
      </w:r>
      <w:r w:rsidR="00854F05">
        <w:rPr>
          <w:rFonts w:ascii="Arial Narrow" w:hAnsi="Arial Narrow" w:cs="Arial"/>
          <w:b/>
        </w:rPr>
        <w:t xml:space="preserve">Homeless and </w:t>
      </w:r>
      <w:r w:rsidRPr="00B80588">
        <w:rPr>
          <w:rFonts w:ascii="Arial Narrow" w:hAnsi="Arial Narrow" w:cs="Arial"/>
          <w:b/>
        </w:rPr>
        <w:t>Chronically Homeless</w:t>
      </w:r>
    </w:p>
    <w:p w:rsidR="005B1A5B" w:rsidRDefault="005B1A5B" w:rsidP="00864654">
      <w:pPr>
        <w:pBdr>
          <w:bottom w:val="single" w:sz="6" w:space="1" w:color="auto"/>
        </w:pBdr>
        <w:ind w:right="-720"/>
        <w:jc w:val="both"/>
        <w:rPr>
          <w:rFonts w:ascii="Arial Narrow" w:hAnsi="Arial Narrow" w:cs="Arial"/>
        </w:rPr>
      </w:pPr>
    </w:p>
    <w:p w:rsidR="00B80588" w:rsidRDefault="00B80588" w:rsidP="00864654">
      <w:pPr>
        <w:ind w:right="-720"/>
        <w:jc w:val="both"/>
        <w:rPr>
          <w:rFonts w:ascii="Arial Narrow" w:hAnsi="Arial Narrow" w:cs="Arial"/>
        </w:rPr>
      </w:pPr>
    </w:p>
    <w:p w:rsidR="00854F05" w:rsidRPr="00C20B9B" w:rsidRDefault="00854F05" w:rsidP="00864654">
      <w:pPr>
        <w:pStyle w:val="Default"/>
        <w:ind w:left="-720" w:right="-720"/>
        <w:jc w:val="both"/>
        <w:rPr>
          <w:rFonts w:ascii="Arial Narrow" w:hAnsi="Arial Narrow"/>
          <w:b/>
          <w:sz w:val="22"/>
          <w:szCs w:val="23"/>
        </w:rPr>
      </w:pPr>
      <w:r w:rsidRPr="00C20B9B">
        <w:rPr>
          <w:rFonts w:ascii="Arial Narrow" w:hAnsi="Arial Narrow"/>
          <w:b/>
          <w:sz w:val="22"/>
          <w:szCs w:val="23"/>
        </w:rPr>
        <w:t xml:space="preserve">“Homeless” is defined as: </w:t>
      </w:r>
    </w:p>
    <w:p w:rsidR="00854F05" w:rsidRPr="00C20B9B" w:rsidRDefault="00854F05" w:rsidP="00864654">
      <w:pPr>
        <w:pStyle w:val="Default"/>
        <w:ind w:left="-720" w:right="-720"/>
        <w:jc w:val="both"/>
        <w:rPr>
          <w:rFonts w:ascii="Arial Narrow" w:hAnsi="Arial Narrow"/>
          <w:sz w:val="22"/>
          <w:szCs w:val="23"/>
        </w:rPr>
      </w:pPr>
    </w:p>
    <w:p w:rsidR="00854F05" w:rsidRPr="00C20B9B" w:rsidRDefault="00854F05" w:rsidP="008633BD">
      <w:pPr>
        <w:pStyle w:val="Default"/>
        <w:numPr>
          <w:ilvl w:val="0"/>
          <w:numId w:val="47"/>
        </w:numPr>
        <w:ind w:right="-720"/>
        <w:jc w:val="both"/>
        <w:rPr>
          <w:rFonts w:ascii="Arial Narrow" w:hAnsi="Arial Narrow"/>
          <w:sz w:val="22"/>
          <w:szCs w:val="23"/>
        </w:rPr>
      </w:pPr>
      <w:r w:rsidRPr="00C20B9B">
        <w:rPr>
          <w:rFonts w:ascii="Arial Narrow" w:hAnsi="Arial Narrow"/>
          <w:sz w:val="22"/>
          <w:szCs w:val="23"/>
        </w:rPr>
        <w:t xml:space="preserve">An individual or family who lacks a fixed, regular, and adequate nighttime residence, meaning: </w:t>
      </w:r>
    </w:p>
    <w:p w:rsidR="00854F05" w:rsidRPr="00C20B9B" w:rsidRDefault="00854F05" w:rsidP="00864654">
      <w:pPr>
        <w:pStyle w:val="Default"/>
        <w:ind w:left="-720" w:right="-720"/>
        <w:jc w:val="both"/>
        <w:rPr>
          <w:rFonts w:ascii="Arial Narrow" w:hAnsi="Arial Narrow"/>
          <w:sz w:val="8"/>
          <w:szCs w:val="23"/>
        </w:rPr>
      </w:pPr>
    </w:p>
    <w:p w:rsidR="00854F05" w:rsidRPr="00C20B9B" w:rsidRDefault="00854F05" w:rsidP="00864654">
      <w:pPr>
        <w:pStyle w:val="Default"/>
        <w:numPr>
          <w:ilvl w:val="0"/>
          <w:numId w:val="4"/>
        </w:numPr>
        <w:ind w:right="-720"/>
        <w:jc w:val="both"/>
        <w:rPr>
          <w:rFonts w:ascii="Arial Narrow" w:hAnsi="Arial Narrow"/>
          <w:sz w:val="22"/>
          <w:szCs w:val="23"/>
        </w:rPr>
      </w:pPr>
      <w:r w:rsidRPr="00C20B9B">
        <w:rPr>
          <w:rFonts w:ascii="Arial Narrow" w:hAnsi="Arial Narrow"/>
          <w:sz w:val="22"/>
          <w:szCs w:val="23"/>
        </w:rPr>
        <w:t xml:space="preserve">An individual or family with a primary nighttime residence that is a public or private place not designed for or ordinarily used as a regular sleeping accommodation for human beings, including a car, park, abandoned building, bus or train station, airport, or camping ground; </w:t>
      </w:r>
    </w:p>
    <w:p w:rsidR="00854F05" w:rsidRPr="00C20B9B" w:rsidRDefault="00854F05" w:rsidP="00864654">
      <w:pPr>
        <w:pStyle w:val="Default"/>
        <w:ind w:right="-720"/>
        <w:jc w:val="both"/>
        <w:rPr>
          <w:rFonts w:ascii="Arial Narrow" w:hAnsi="Arial Narrow"/>
          <w:sz w:val="22"/>
          <w:szCs w:val="23"/>
        </w:rPr>
      </w:pPr>
    </w:p>
    <w:p w:rsidR="00854F05" w:rsidRPr="00C20B9B" w:rsidRDefault="00854F05" w:rsidP="00864654">
      <w:pPr>
        <w:pStyle w:val="Default"/>
        <w:ind w:right="-720" w:hanging="270"/>
        <w:jc w:val="both"/>
        <w:rPr>
          <w:rFonts w:ascii="Arial Narrow" w:hAnsi="Arial Narrow"/>
          <w:sz w:val="22"/>
          <w:szCs w:val="23"/>
        </w:rPr>
      </w:pPr>
      <w:r w:rsidRPr="00C20B9B">
        <w:rPr>
          <w:rFonts w:ascii="Arial Narrow" w:hAnsi="Arial Narrow"/>
          <w:sz w:val="22"/>
          <w:szCs w:val="23"/>
        </w:rPr>
        <w:t xml:space="preserve">(2) An individual or family living in a supervised publicly or privately operated shelter designated to provide temporary living arrangements (including congregate shelters, transitional housing, and hotels and motels paid for by charitable organizations or by federal, state, or local government programs for low- income individuals); or </w:t>
      </w:r>
    </w:p>
    <w:p w:rsidR="00854F05" w:rsidRPr="00C20B9B" w:rsidRDefault="00854F05" w:rsidP="00864654">
      <w:pPr>
        <w:pStyle w:val="Default"/>
        <w:ind w:right="-720" w:hanging="270"/>
        <w:jc w:val="both"/>
        <w:rPr>
          <w:rFonts w:ascii="Arial Narrow" w:hAnsi="Arial Narrow"/>
          <w:sz w:val="22"/>
          <w:szCs w:val="23"/>
        </w:rPr>
      </w:pPr>
    </w:p>
    <w:p w:rsidR="00854F05" w:rsidRPr="00B80588" w:rsidRDefault="00854F05" w:rsidP="00864654">
      <w:pPr>
        <w:pStyle w:val="Default"/>
        <w:ind w:right="-720" w:hanging="270"/>
        <w:jc w:val="both"/>
        <w:rPr>
          <w:rFonts w:ascii="Arial Narrow" w:hAnsi="Arial Narrow"/>
          <w:sz w:val="22"/>
          <w:szCs w:val="23"/>
        </w:rPr>
      </w:pPr>
      <w:r w:rsidRPr="00C20B9B">
        <w:rPr>
          <w:rFonts w:ascii="Arial Narrow" w:hAnsi="Arial Narrow"/>
          <w:sz w:val="22"/>
          <w:szCs w:val="23"/>
        </w:rPr>
        <w:t>(3) An individual who is exiting an institution where he or she resided for 90 days or less and who resided in an emergency shelter or place not meant for human habitation immediately before entering that institution.</w:t>
      </w:r>
      <w:r w:rsidRPr="00B80588">
        <w:rPr>
          <w:rFonts w:ascii="Arial Narrow" w:hAnsi="Arial Narrow"/>
          <w:sz w:val="22"/>
          <w:szCs w:val="23"/>
        </w:rPr>
        <w:t xml:space="preserve"> </w:t>
      </w:r>
    </w:p>
    <w:p w:rsidR="00854F05" w:rsidRDefault="00854F05" w:rsidP="00864654">
      <w:pPr>
        <w:ind w:right="-720"/>
        <w:jc w:val="both"/>
        <w:rPr>
          <w:rFonts w:ascii="Arial Narrow" w:hAnsi="Arial Narrow" w:cs="Arial"/>
        </w:rPr>
      </w:pPr>
    </w:p>
    <w:p w:rsidR="008633BD" w:rsidRDefault="008633BD" w:rsidP="008633BD">
      <w:pPr>
        <w:pStyle w:val="ListParagraph"/>
        <w:numPr>
          <w:ilvl w:val="0"/>
          <w:numId w:val="47"/>
        </w:numPr>
        <w:ind w:right="-720"/>
        <w:jc w:val="both"/>
        <w:rPr>
          <w:rFonts w:ascii="Arial Narrow" w:hAnsi="Arial Narrow" w:cs="Arial"/>
        </w:rPr>
      </w:pPr>
      <w:r>
        <w:rPr>
          <w:rFonts w:ascii="Arial Narrow" w:hAnsi="Arial Narrow" w:cs="Arial"/>
        </w:rPr>
        <w:t>An individual or family who will imminently lose their primary nighttime residence, provided that:</w:t>
      </w:r>
    </w:p>
    <w:p w:rsidR="00C20B9B" w:rsidRDefault="00C20B9B" w:rsidP="00C20B9B">
      <w:pPr>
        <w:pStyle w:val="ListParagraph"/>
        <w:numPr>
          <w:ilvl w:val="0"/>
          <w:numId w:val="49"/>
        </w:numPr>
        <w:ind w:right="-720"/>
        <w:jc w:val="both"/>
        <w:rPr>
          <w:rFonts w:ascii="Arial Narrow" w:hAnsi="Arial Narrow" w:cs="Arial"/>
        </w:rPr>
      </w:pPr>
      <w:r>
        <w:rPr>
          <w:rFonts w:ascii="Arial Narrow" w:hAnsi="Arial Narrow" w:cs="Arial"/>
        </w:rPr>
        <w:t>The primary nighttime resident will be lost within 14 days of the date of application for homeless assistance;</w:t>
      </w:r>
    </w:p>
    <w:p w:rsidR="00C20B9B" w:rsidRDefault="00C20B9B" w:rsidP="00C20B9B">
      <w:pPr>
        <w:pStyle w:val="ListParagraph"/>
        <w:numPr>
          <w:ilvl w:val="0"/>
          <w:numId w:val="49"/>
        </w:numPr>
        <w:ind w:right="-720"/>
        <w:jc w:val="both"/>
        <w:rPr>
          <w:rFonts w:ascii="Arial Narrow" w:hAnsi="Arial Narrow" w:cs="Arial"/>
        </w:rPr>
      </w:pPr>
      <w:r>
        <w:rPr>
          <w:rFonts w:ascii="Arial Narrow" w:hAnsi="Arial Narrow" w:cs="Arial"/>
        </w:rPr>
        <w:t>No subsequent residence has been identified and</w:t>
      </w:r>
    </w:p>
    <w:p w:rsidR="00C20B9B" w:rsidRDefault="00C20B9B" w:rsidP="00C20B9B">
      <w:pPr>
        <w:pStyle w:val="ListParagraph"/>
        <w:numPr>
          <w:ilvl w:val="0"/>
          <w:numId w:val="49"/>
        </w:numPr>
        <w:ind w:right="-720"/>
        <w:jc w:val="both"/>
        <w:rPr>
          <w:rFonts w:ascii="Arial Narrow" w:hAnsi="Arial Narrow" w:cs="Arial"/>
        </w:rPr>
      </w:pPr>
      <w:r>
        <w:rPr>
          <w:rFonts w:ascii="Arial Narrow" w:hAnsi="Arial Narrow" w:cs="Arial"/>
        </w:rPr>
        <w:t>The individual or family lacks the resources or support networks (e.g. family, friends, faith-based or other social networks) needed to obtain other permanent housing;</w:t>
      </w:r>
    </w:p>
    <w:p w:rsidR="008633BD" w:rsidRDefault="008633BD" w:rsidP="008633BD">
      <w:pPr>
        <w:pStyle w:val="ListParagraph"/>
        <w:numPr>
          <w:ilvl w:val="0"/>
          <w:numId w:val="47"/>
        </w:numPr>
        <w:ind w:right="-720"/>
        <w:jc w:val="both"/>
        <w:rPr>
          <w:rFonts w:ascii="Arial Narrow" w:hAnsi="Arial Narrow" w:cs="Arial"/>
        </w:rPr>
      </w:pPr>
      <w:r>
        <w:rPr>
          <w:rFonts w:ascii="Arial Narrow" w:hAnsi="Arial Narrow" w:cs="Arial"/>
        </w:rPr>
        <w:t>(not applicable)</w:t>
      </w:r>
    </w:p>
    <w:p w:rsidR="008633BD" w:rsidRDefault="008633BD" w:rsidP="008633BD">
      <w:pPr>
        <w:pStyle w:val="ListParagraph"/>
        <w:numPr>
          <w:ilvl w:val="0"/>
          <w:numId w:val="47"/>
        </w:numPr>
        <w:ind w:right="-720"/>
        <w:jc w:val="both"/>
        <w:rPr>
          <w:rFonts w:ascii="Arial Narrow" w:hAnsi="Arial Narrow" w:cs="Arial"/>
        </w:rPr>
      </w:pPr>
      <w:r>
        <w:rPr>
          <w:rFonts w:ascii="Arial Narrow" w:hAnsi="Arial Narrow" w:cs="Arial"/>
        </w:rPr>
        <w:t>Any individual or family who:</w:t>
      </w:r>
    </w:p>
    <w:p w:rsidR="008633BD" w:rsidRDefault="008633BD" w:rsidP="008633BD">
      <w:pPr>
        <w:pStyle w:val="ListParagraph"/>
        <w:numPr>
          <w:ilvl w:val="0"/>
          <w:numId w:val="48"/>
        </w:numPr>
        <w:ind w:right="-720"/>
        <w:jc w:val="both"/>
        <w:rPr>
          <w:rFonts w:ascii="Arial Narrow" w:hAnsi="Arial Narrow" w:cs="Arial"/>
        </w:rPr>
      </w:pPr>
      <w:r>
        <w:rPr>
          <w:rFonts w:ascii="Arial Narrow" w:hAnsi="Arial Narrow" w:cs="Arial"/>
        </w:rPr>
        <w:t xml:space="preserve"> Is fleeing, or is attempting to flee, domestic violence, dating violence, sexual assault, stalking or other dangerous or life-threatening conditions that relate to violence against the individual or a family member, including a child, that has either taken place</w:t>
      </w:r>
      <w:r w:rsidR="00C20B9B">
        <w:rPr>
          <w:rFonts w:ascii="Arial Narrow" w:hAnsi="Arial Narrow" w:cs="Arial"/>
        </w:rPr>
        <w:t xml:space="preserve"> within the individual’s or family’s primary nighttime resident or has made the individual or family afraid to return to their primary nighttime residence;</w:t>
      </w:r>
    </w:p>
    <w:p w:rsidR="00C20B9B" w:rsidRDefault="00C20B9B" w:rsidP="00C20B9B">
      <w:pPr>
        <w:pStyle w:val="ListParagraph"/>
        <w:numPr>
          <w:ilvl w:val="0"/>
          <w:numId w:val="48"/>
        </w:numPr>
        <w:ind w:right="-720"/>
        <w:jc w:val="both"/>
        <w:rPr>
          <w:rFonts w:ascii="Arial Narrow" w:hAnsi="Arial Narrow" w:cs="Arial"/>
        </w:rPr>
      </w:pPr>
      <w:r>
        <w:rPr>
          <w:rFonts w:ascii="Arial Narrow" w:hAnsi="Arial Narrow" w:cs="Arial"/>
        </w:rPr>
        <w:t>Has no other residence and</w:t>
      </w:r>
    </w:p>
    <w:p w:rsidR="00C20B9B" w:rsidRPr="00C20B9B" w:rsidRDefault="00C20B9B" w:rsidP="00C20B9B">
      <w:pPr>
        <w:pStyle w:val="ListParagraph"/>
        <w:numPr>
          <w:ilvl w:val="0"/>
          <w:numId w:val="48"/>
        </w:numPr>
        <w:ind w:right="-720"/>
        <w:jc w:val="both"/>
        <w:rPr>
          <w:rFonts w:ascii="Arial Narrow" w:hAnsi="Arial Narrow" w:cs="Arial"/>
        </w:rPr>
      </w:pPr>
      <w:r w:rsidRPr="00C20B9B">
        <w:rPr>
          <w:rFonts w:ascii="Arial Narrow" w:hAnsi="Arial Narrow" w:cs="Arial"/>
        </w:rPr>
        <w:t>Lacks the resources or support networks (e.g. family, friends, faith-based or other social networks) needed to obtain other permanent housing.</w:t>
      </w:r>
    </w:p>
    <w:p w:rsidR="00854F05" w:rsidRDefault="00854F05" w:rsidP="00864654">
      <w:pPr>
        <w:ind w:right="-720"/>
        <w:jc w:val="both"/>
        <w:rPr>
          <w:rFonts w:ascii="Arial Narrow" w:hAnsi="Arial Narrow" w:cs="Arial"/>
        </w:rPr>
      </w:pPr>
    </w:p>
    <w:p w:rsidR="00B80588" w:rsidRPr="006723BD" w:rsidRDefault="00B80588" w:rsidP="00864654">
      <w:pPr>
        <w:ind w:right="-720"/>
        <w:jc w:val="both"/>
        <w:rPr>
          <w:rFonts w:ascii="Arial Narrow" w:hAnsi="Arial Narrow" w:cs="Arial"/>
          <w:b/>
        </w:rPr>
      </w:pPr>
      <w:r w:rsidRPr="006723BD">
        <w:rPr>
          <w:rFonts w:ascii="Arial Narrow" w:hAnsi="Arial Narrow" w:cs="Arial"/>
          <w:b/>
        </w:rPr>
        <w:t>“Chronically homeless” is defined as:</w:t>
      </w:r>
    </w:p>
    <w:p w:rsidR="00B80588" w:rsidRPr="00C20B9B" w:rsidRDefault="00B80588" w:rsidP="00864654">
      <w:pPr>
        <w:ind w:right="-720"/>
        <w:jc w:val="both"/>
        <w:rPr>
          <w:rFonts w:ascii="Arial Narrow" w:hAnsi="Arial Narrow" w:cs="Arial"/>
          <w:sz w:val="10"/>
        </w:rPr>
      </w:pPr>
    </w:p>
    <w:p w:rsidR="00B80588" w:rsidRPr="00B80588" w:rsidRDefault="00B80588" w:rsidP="00864654">
      <w:pPr>
        <w:pStyle w:val="Default"/>
        <w:ind w:right="-720" w:hanging="270"/>
        <w:jc w:val="both"/>
        <w:rPr>
          <w:rFonts w:ascii="Arial Narrow" w:hAnsi="Arial Narrow"/>
          <w:sz w:val="22"/>
          <w:szCs w:val="22"/>
        </w:rPr>
      </w:pPr>
      <w:r w:rsidRPr="00B80588">
        <w:rPr>
          <w:rFonts w:ascii="Arial Narrow" w:hAnsi="Arial Narrow"/>
          <w:sz w:val="22"/>
          <w:szCs w:val="22"/>
        </w:rPr>
        <w:t xml:space="preserve">(1) A ‘‘homeless individual with a disability,’’ as defined in section 401(9)of the McKinney-Vento Homeless Assistance Act (42 U.S.C. 11360(9)), who: (i) Lives in a place not meant for human habitation, a safe haven, or in an emergency shelter; and (ii) Has been homeless and living as described in paragraph (1)(i) of this definition continuously for at least 12 months or on at least 4 separate occasions in the last 3 years, as long as the combined occasions equal at least 12 months and each break in homelessness separating the occasions included at least 7 consecutive nights of not living as described in paragraph (1)(i). Stays in institutional care facilities for fewer than 90 days will not constitute as a break in homelessness, but rather such stays are included in the 12-month total, as long as the individual was living or residing in a place not meant for human habitation, a safe haven, or an emergency shelter immediately before entering the institutional care facility; </w:t>
      </w:r>
    </w:p>
    <w:p w:rsidR="00B80588" w:rsidRPr="00B80588" w:rsidRDefault="00B80588" w:rsidP="00864654">
      <w:pPr>
        <w:pStyle w:val="Default"/>
        <w:ind w:right="-720" w:hanging="270"/>
        <w:jc w:val="both"/>
        <w:rPr>
          <w:rFonts w:ascii="Arial Narrow" w:hAnsi="Arial Narrow"/>
          <w:sz w:val="22"/>
          <w:szCs w:val="22"/>
        </w:rPr>
      </w:pPr>
    </w:p>
    <w:p w:rsidR="00B80588" w:rsidRPr="00B80588" w:rsidRDefault="00B80588" w:rsidP="00864654">
      <w:pPr>
        <w:pStyle w:val="Default"/>
        <w:ind w:right="-720" w:hanging="270"/>
        <w:jc w:val="both"/>
        <w:rPr>
          <w:rFonts w:ascii="Arial Narrow" w:hAnsi="Arial Narrow"/>
          <w:sz w:val="22"/>
          <w:szCs w:val="22"/>
        </w:rPr>
      </w:pPr>
      <w:r w:rsidRPr="00B80588">
        <w:rPr>
          <w:rFonts w:ascii="Arial Narrow" w:hAnsi="Arial Narrow"/>
          <w:sz w:val="22"/>
          <w:szCs w:val="22"/>
        </w:rPr>
        <w:t xml:space="preserve">(2) An individual who has been residing in an institutional care facility, including a jail, substance abuse or mental health treatment facility, hospital, or other similar facility, for fewer than 90 days and met all of the criteria in paragraph (1) of this definition, before entering that facility; or </w:t>
      </w:r>
    </w:p>
    <w:p w:rsidR="00B80588" w:rsidRPr="00B80588" w:rsidRDefault="00B80588" w:rsidP="00864654">
      <w:pPr>
        <w:pStyle w:val="Default"/>
        <w:ind w:right="-720" w:hanging="270"/>
        <w:jc w:val="both"/>
        <w:rPr>
          <w:rFonts w:ascii="Arial Narrow" w:hAnsi="Arial Narrow"/>
          <w:sz w:val="22"/>
          <w:szCs w:val="22"/>
        </w:rPr>
      </w:pPr>
    </w:p>
    <w:p w:rsidR="00B80588" w:rsidRPr="00B80588" w:rsidRDefault="00B80588" w:rsidP="00864654">
      <w:pPr>
        <w:pStyle w:val="Default"/>
        <w:ind w:right="-720" w:hanging="270"/>
        <w:jc w:val="both"/>
        <w:rPr>
          <w:rFonts w:ascii="Arial Narrow" w:hAnsi="Arial Narrow"/>
          <w:sz w:val="22"/>
          <w:szCs w:val="22"/>
        </w:rPr>
      </w:pPr>
      <w:r w:rsidRPr="00B80588">
        <w:rPr>
          <w:rFonts w:ascii="Arial Narrow" w:hAnsi="Arial Narrow"/>
          <w:sz w:val="22"/>
          <w:szCs w:val="22"/>
        </w:rPr>
        <w:t xml:space="preserve">(3) A family with an adult head of household (or if there is no adult in the family, a minor head of household) who meets all of the criteria in paragraph (1) or (2) of this definition, including a family whose composition has fluctuated while the head of household has been homeless. </w:t>
      </w:r>
    </w:p>
    <w:p w:rsidR="00ED3E4C" w:rsidRPr="005B1A5B" w:rsidRDefault="00ED3E4C" w:rsidP="00864654">
      <w:pPr>
        <w:ind w:right="-720"/>
        <w:jc w:val="both"/>
        <w:rPr>
          <w:rFonts w:asciiTheme="majorHAnsi" w:hAnsiTheme="majorHAnsi" w:cs="Arial"/>
          <w:color w:val="548DD4" w:themeColor="text2" w:themeTint="99"/>
          <w:sz w:val="32"/>
        </w:rPr>
      </w:pPr>
      <w:r w:rsidRPr="005B1A5B">
        <w:rPr>
          <w:rFonts w:asciiTheme="majorHAnsi" w:hAnsiTheme="majorHAnsi" w:cs="Arial"/>
          <w:color w:val="548DD4" w:themeColor="text2" w:themeTint="99"/>
          <w:sz w:val="32"/>
        </w:rPr>
        <w:lastRenderedPageBreak/>
        <w:t xml:space="preserve">Appendix </w:t>
      </w:r>
      <w:r>
        <w:rPr>
          <w:rFonts w:asciiTheme="majorHAnsi" w:hAnsiTheme="majorHAnsi" w:cs="Arial"/>
          <w:color w:val="548DD4" w:themeColor="text2" w:themeTint="99"/>
          <w:sz w:val="32"/>
        </w:rPr>
        <w:t>B</w:t>
      </w:r>
    </w:p>
    <w:p w:rsidR="00ED3E4C" w:rsidRPr="00B80588" w:rsidRDefault="00ED3E4C" w:rsidP="00864654">
      <w:pPr>
        <w:ind w:right="-720"/>
        <w:jc w:val="both"/>
        <w:rPr>
          <w:rFonts w:ascii="Arial Narrow" w:hAnsi="Arial Narrow" w:cs="Arial"/>
          <w:b/>
        </w:rPr>
      </w:pPr>
      <w:r>
        <w:rPr>
          <w:rFonts w:ascii="Arial Narrow" w:hAnsi="Arial Narrow" w:cs="Arial"/>
          <w:b/>
        </w:rPr>
        <w:t xml:space="preserve">CoC Application </w:t>
      </w:r>
      <w:r w:rsidR="00FF6114">
        <w:rPr>
          <w:rFonts w:ascii="Arial Narrow" w:hAnsi="Arial Narrow" w:cs="Arial"/>
          <w:b/>
        </w:rPr>
        <w:t>Selection Process, Scoring,</w:t>
      </w:r>
      <w:r w:rsidR="00EA6610">
        <w:rPr>
          <w:rFonts w:ascii="Arial Narrow" w:hAnsi="Arial Narrow" w:cs="Arial"/>
          <w:b/>
        </w:rPr>
        <w:t xml:space="preserve"> </w:t>
      </w:r>
      <w:r>
        <w:rPr>
          <w:rFonts w:ascii="Arial Narrow" w:hAnsi="Arial Narrow" w:cs="Arial"/>
          <w:b/>
        </w:rPr>
        <w:t xml:space="preserve">Ranking, and Reallocation Process </w:t>
      </w:r>
      <w:r w:rsidR="001F30EA">
        <w:rPr>
          <w:rFonts w:ascii="Arial Narrow" w:hAnsi="Arial Narrow" w:cs="Arial"/>
          <w:b/>
        </w:rPr>
        <w:t>2019</w:t>
      </w:r>
    </w:p>
    <w:p w:rsidR="00ED3E4C" w:rsidRDefault="00ED3E4C" w:rsidP="00864654">
      <w:pPr>
        <w:pBdr>
          <w:bottom w:val="single" w:sz="6" w:space="1" w:color="auto"/>
        </w:pBdr>
        <w:ind w:right="-720"/>
        <w:jc w:val="both"/>
        <w:rPr>
          <w:rFonts w:ascii="Arial Narrow" w:hAnsi="Arial Narrow" w:cs="Arial"/>
        </w:rPr>
      </w:pPr>
    </w:p>
    <w:p w:rsidR="00ED3E4C" w:rsidRDefault="00ED3E4C" w:rsidP="00864654">
      <w:pPr>
        <w:ind w:right="-720"/>
        <w:jc w:val="both"/>
        <w:rPr>
          <w:rFonts w:ascii="Arial Narrow" w:hAnsi="Arial Narrow" w:cs="Arial"/>
        </w:rPr>
      </w:pPr>
    </w:p>
    <w:p w:rsidR="00844AD4" w:rsidRDefault="00844AD4" w:rsidP="00844AD4">
      <w:pPr>
        <w:ind w:right="-720" w:firstLine="4"/>
        <w:rPr>
          <w:rFonts w:asciiTheme="majorHAnsi" w:hAnsiTheme="majorHAnsi" w:cstheme="minorHAnsi"/>
          <w:color w:val="548DD4" w:themeColor="text2" w:themeTint="99"/>
          <w:sz w:val="28"/>
        </w:rPr>
      </w:pPr>
      <w:r w:rsidRPr="00EA6610">
        <w:rPr>
          <w:rFonts w:asciiTheme="majorHAnsi" w:hAnsiTheme="majorHAnsi" w:cstheme="minorHAnsi"/>
          <w:color w:val="548DD4" w:themeColor="text2" w:themeTint="99"/>
          <w:sz w:val="28"/>
        </w:rPr>
        <w:t>S</w:t>
      </w:r>
      <w:r>
        <w:rPr>
          <w:rFonts w:asciiTheme="majorHAnsi" w:hAnsiTheme="majorHAnsi" w:cstheme="minorHAnsi"/>
          <w:color w:val="548DD4" w:themeColor="text2" w:themeTint="99"/>
          <w:sz w:val="28"/>
        </w:rPr>
        <w:t>election Process</w:t>
      </w:r>
    </w:p>
    <w:p w:rsidR="00844AD4" w:rsidRDefault="00844AD4" w:rsidP="00521BFC">
      <w:pPr>
        <w:pStyle w:val="Heading2"/>
        <w:spacing w:before="0"/>
        <w:ind w:left="-720" w:right="-720" w:firstLine="0"/>
        <w:rPr>
          <w:rFonts w:ascii="Arial Narrow" w:hAnsi="Arial Narrow" w:cstheme="minorHAnsi"/>
          <w:color w:val="auto"/>
          <w:sz w:val="22"/>
          <w:szCs w:val="22"/>
        </w:rPr>
      </w:pPr>
      <w:r>
        <w:rPr>
          <w:rFonts w:ascii="Arial Narrow" w:hAnsi="Arial Narrow" w:cstheme="minorHAnsi"/>
          <w:color w:val="auto"/>
          <w:sz w:val="22"/>
          <w:szCs w:val="22"/>
        </w:rPr>
        <w:t xml:space="preserve">The process for considering projects includes a threshold review requirement, project scoring and responses to any requests for explanations or requests for more information from the Performance Review Committee (PRC). The process ends with the PRC presenting its recommended ranking to the </w:t>
      </w:r>
      <w:r w:rsidRPr="00EA6610">
        <w:rPr>
          <w:rFonts w:ascii="Arial Narrow" w:hAnsi="Arial Narrow" w:cstheme="minorHAnsi"/>
          <w:color w:val="auto"/>
          <w:sz w:val="22"/>
          <w:szCs w:val="22"/>
        </w:rPr>
        <w:t>Homeless Service Provider’s Network (HSPN)</w:t>
      </w:r>
      <w:r>
        <w:rPr>
          <w:rFonts w:ascii="Arial Narrow" w:hAnsi="Arial Narrow" w:cstheme="minorHAnsi"/>
          <w:color w:val="auto"/>
          <w:sz w:val="22"/>
          <w:szCs w:val="22"/>
        </w:rPr>
        <w:t xml:space="preserve"> and the membership votes</w:t>
      </w:r>
      <w:r w:rsidR="00521BFC">
        <w:rPr>
          <w:rFonts w:ascii="Arial Narrow" w:hAnsi="Arial Narrow" w:cstheme="minorHAnsi"/>
          <w:color w:val="auto"/>
          <w:sz w:val="22"/>
          <w:szCs w:val="22"/>
        </w:rPr>
        <w:t xml:space="preserve"> in the final selection step</w:t>
      </w:r>
      <w:r>
        <w:rPr>
          <w:rFonts w:ascii="Arial Narrow" w:hAnsi="Arial Narrow" w:cstheme="minorHAnsi"/>
          <w:color w:val="auto"/>
          <w:sz w:val="22"/>
          <w:szCs w:val="22"/>
        </w:rPr>
        <w:t>.</w:t>
      </w:r>
    </w:p>
    <w:p w:rsidR="00844AD4" w:rsidRPr="00844AD4" w:rsidRDefault="00844AD4" w:rsidP="00521BFC">
      <w:pPr>
        <w:jc w:val="both"/>
      </w:pPr>
    </w:p>
    <w:p w:rsidR="00844AD4" w:rsidRDefault="00844AD4" w:rsidP="000C6A4D">
      <w:pPr>
        <w:pStyle w:val="Heading2"/>
        <w:numPr>
          <w:ilvl w:val="0"/>
          <w:numId w:val="26"/>
        </w:numPr>
        <w:spacing w:before="0"/>
        <w:ind w:right="-720"/>
        <w:rPr>
          <w:rFonts w:ascii="Arial Narrow" w:hAnsi="Arial Narrow" w:cstheme="minorHAnsi"/>
          <w:color w:val="auto"/>
          <w:sz w:val="22"/>
          <w:szCs w:val="22"/>
        </w:rPr>
      </w:pPr>
      <w:proofErr w:type="gramStart"/>
      <w:r w:rsidRPr="00EA6610">
        <w:rPr>
          <w:rFonts w:ascii="Arial Narrow" w:hAnsi="Arial Narrow" w:cstheme="minorHAnsi"/>
          <w:b/>
          <w:color w:val="auto"/>
          <w:sz w:val="22"/>
          <w:szCs w:val="22"/>
        </w:rPr>
        <w:t>Threshold Review.</w:t>
      </w:r>
      <w:proofErr w:type="gramEnd"/>
      <w:r>
        <w:rPr>
          <w:rFonts w:ascii="Arial Narrow" w:hAnsi="Arial Narrow" w:cstheme="minorHAnsi"/>
          <w:color w:val="auto"/>
          <w:sz w:val="22"/>
          <w:szCs w:val="22"/>
        </w:rPr>
        <w:t xml:space="preserve"> The City of New Bedford’s </w:t>
      </w:r>
      <w:r w:rsidR="00976F4C" w:rsidRPr="00976F4C">
        <w:rPr>
          <w:rFonts w:ascii="Arial Narrow" w:hAnsi="Arial Narrow" w:cstheme="minorHAnsi"/>
          <w:color w:val="auto"/>
          <w:sz w:val="22"/>
          <w:szCs w:val="22"/>
        </w:rPr>
        <w:t xml:space="preserve">Office of Housing &amp; Community Development </w:t>
      </w:r>
      <w:r>
        <w:rPr>
          <w:rFonts w:ascii="Arial Narrow" w:hAnsi="Arial Narrow" w:cstheme="minorHAnsi"/>
          <w:color w:val="auto"/>
          <w:sz w:val="22"/>
          <w:szCs w:val="22"/>
        </w:rPr>
        <w:t>(</w:t>
      </w:r>
      <w:r w:rsidR="00976F4C">
        <w:rPr>
          <w:rFonts w:ascii="Arial Narrow" w:hAnsi="Arial Narrow" w:cstheme="minorHAnsi"/>
          <w:color w:val="auto"/>
          <w:sz w:val="22"/>
          <w:szCs w:val="22"/>
        </w:rPr>
        <w:t>OHCD</w:t>
      </w:r>
      <w:r>
        <w:rPr>
          <w:rFonts w:ascii="Arial Narrow" w:hAnsi="Arial Narrow" w:cstheme="minorHAnsi"/>
          <w:color w:val="auto"/>
          <w:sz w:val="22"/>
          <w:szCs w:val="22"/>
        </w:rPr>
        <w:t xml:space="preserve">) will complete the threshold review for all submitted applications.  The </w:t>
      </w:r>
      <w:r w:rsidR="00976F4C">
        <w:rPr>
          <w:rFonts w:ascii="Arial Narrow" w:hAnsi="Arial Narrow" w:cstheme="minorHAnsi"/>
          <w:color w:val="auto"/>
          <w:sz w:val="22"/>
          <w:szCs w:val="22"/>
        </w:rPr>
        <w:t>OHCD</w:t>
      </w:r>
      <w:r>
        <w:rPr>
          <w:rFonts w:ascii="Arial Narrow" w:hAnsi="Arial Narrow" w:cstheme="minorHAnsi"/>
          <w:color w:val="auto"/>
          <w:sz w:val="22"/>
          <w:szCs w:val="22"/>
        </w:rPr>
        <w:t xml:space="preserve"> will then provide all information necessary for scoring each application meeting the threshold requirements to the PRC. </w:t>
      </w:r>
    </w:p>
    <w:p w:rsidR="00844AD4" w:rsidRDefault="00844AD4" w:rsidP="00521BFC">
      <w:pPr>
        <w:pStyle w:val="Heading2"/>
        <w:spacing w:before="0"/>
        <w:ind w:left="-720" w:right="-720" w:firstLine="0"/>
        <w:rPr>
          <w:rFonts w:ascii="Arial Narrow" w:hAnsi="Arial Narrow" w:cstheme="minorHAnsi"/>
          <w:color w:val="auto"/>
          <w:sz w:val="22"/>
          <w:szCs w:val="22"/>
        </w:rPr>
      </w:pPr>
    </w:p>
    <w:p w:rsidR="00844AD4" w:rsidRPr="00EA6610" w:rsidRDefault="00844AD4" w:rsidP="00521BFC">
      <w:pPr>
        <w:pStyle w:val="Heading2"/>
        <w:spacing w:before="0"/>
        <w:ind w:left="0" w:right="-720" w:firstLine="0"/>
        <w:rPr>
          <w:rFonts w:ascii="Arial Narrow" w:hAnsi="Arial Narrow" w:cstheme="minorHAnsi"/>
          <w:color w:val="auto"/>
          <w:sz w:val="22"/>
          <w:szCs w:val="22"/>
        </w:rPr>
      </w:pPr>
      <w:r w:rsidRPr="00EA6610">
        <w:rPr>
          <w:rFonts w:ascii="Arial Narrow" w:hAnsi="Arial Narrow" w:cstheme="minorHAnsi"/>
          <w:color w:val="auto"/>
          <w:sz w:val="22"/>
          <w:szCs w:val="22"/>
        </w:rPr>
        <w:t>Agencies that do not meet the threshold score or who are not recommended for funding may appeal and address the members of the COC PRC Appeal Panel based only on the following guidelines (agencies recommended or only partial funding are not eligible to request an appeal):</w:t>
      </w:r>
    </w:p>
    <w:p w:rsidR="00844AD4" w:rsidRPr="00AD483B" w:rsidRDefault="00844AD4" w:rsidP="00521BFC">
      <w:pPr>
        <w:jc w:val="both"/>
        <w:rPr>
          <w:sz w:val="8"/>
        </w:rPr>
      </w:pPr>
    </w:p>
    <w:p w:rsidR="00AD483B" w:rsidRDefault="00AD483B" w:rsidP="00521BFC">
      <w:pPr>
        <w:jc w:val="both"/>
      </w:pPr>
      <w:r>
        <w:tab/>
        <w:t>-------------------------------</w:t>
      </w:r>
    </w:p>
    <w:p w:rsidR="00AD483B" w:rsidRPr="00AD483B" w:rsidRDefault="00AD483B" w:rsidP="00521BFC">
      <w:pPr>
        <w:jc w:val="both"/>
        <w:rPr>
          <w:sz w:val="14"/>
        </w:rPr>
      </w:pPr>
    </w:p>
    <w:p w:rsidR="00844AD4" w:rsidRDefault="00844AD4" w:rsidP="000C6A4D">
      <w:pPr>
        <w:pStyle w:val="Heading2"/>
        <w:numPr>
          <w:ilvl w:val="0"/>
          <w:numId w:val="26"/>
        </w:numPr>
        <w:spacing w:before="0"/>
        <w:ind w:right="-720"/>
        <w:rPr>
          <w:rFonts w:ascii="Arial Narrow" w:hAnsi="Arial Narrow" w:cstheme="minorHAnsi"/>
          <w:color w:val="auto"/>
          <w:sz w:val="22"/>
          <w:szCs w:val="22"/>
        </w:rPr>
      </w:pPr>
      <w:proofErr w:type="gramStart"/>
      <w:r>
        <w:rPr>
          <w:rFonts w:ascii="Arial Narrow" w:hAnsi="Arial Narrow" w:cstheme="minorHAnsi"/>
          <w:b/>
          <w:color w:val="auto"/>
          <w:sz w:val="22"/>
          <w:szCs w:val="22"/>
        </w:rPr>
        <w:t>Scoring.</w:t>
      </w:r>
      <w:proofErr w:type="gramEnd"/>
      <w:r>
        <w:rPr>
          <w:rFonts w:ascii="Arial Narrow" w:hAnsi="Arial Narrow" w:cstheme="minorHAnsi"/>
          <w:b/>
          <w:color w:val="auto"/>
          <w:sz w:val="22"/>
          <w:szCs w:val="22"/>
        </w:rPr>
        <w:t xml:space="preserve"> </w:t>
      </w:r>
      <w:r w:rsidRPr="00EA6610">
        <w:rPr>
          <w:rFonts w:ascii="Arial Narrow" w:hAnsi="Arial Narrow" w:cstheme="minorHAnsi"/>
          <w:color w:val="auto"/>
          <w:sz w:val="22"/>
          <w:szCs w:val="22"/>
        </w:rPr>
        <w:t>The</w:t>
      </w:r>
      <w:r>
        <w:rPr>
          <w:rFonts w:ascii="Arial Narrow" w:hAnsi="Arial Narrow" w:cstheme="minorHAnsi"/>
          <w:color w:val="auto"/>
          <w:sz w:val="22"/>
          <w:szCs w:val="22"/>
        </w:rPr>
        <w:t xml:space="preserve"> PRC</w:t>
      </w:r>
      <w:r w:rsidRPr="00EA6610">
        <w:rPr>
          <w:rFonts w:ascii="Arial Narrow" w:hAnsi="Arial Narrow" w:cstheme="minorHAnsi"/>
          <w:color w:val="auto"/>
          <w:sz w:val="22"/>
          <w:szCs w:val="22"/>
        </w:rPr>
        <w:t xml:space="preserve"> of the </w:t>
      </w:r>
      <w:r>
        <w:rPr>
          <w:rFonts w:ascii="Arial Narrow" w:hAnsi="Arial Narrow" w:cstheme="minorHAnsi"/>
          <w:color w:val="auto"/>
          <w:sz w:val="22"/>
          <w:szCs w:val="22"/>
        </w:rPr>
        <w:t xml:space="preserve">HSPN </w:t>
      </w:r>
      <w:r w:rsidRPr="00EA6610">
        <w:rPr>
          <w:rFonts w:ascii="Arial Narrow" w:hAnsi="Arial Narrow" w:cstheme="minorHAnsi"/>
          <w:color w:val="auto"/>
          <w:sz w:val="22"/>
          <w:szCs w:val="22"/>
        </w:rPr>
        <w:t>will complete the review</w:t>
      </w:r>
      <w:r>
        <w:rPr>
          <w:rFonts w:ascii="Arial Narrow" w:hAnsi="Arial Narrow" w:cstheme="minorHAnsi"/>
          <w:color w:val="auto"/>
          <w:sz w:val="22"/>
          <w:szCs w:val="22"/>
        </w:rPr>
        <w:t>, scoring</w:t>
      </w:r>
      <w:r w:rsidRPr="00EA6610">
        <w:rPr>
          <w:rFonts w:ascii="Arial Narrow" w:hAnsi="Arial Narrow" w:cstheme="minorHAnsi"/>
          <w:color w:val="auto"/>
          <w:sz w:val="22"/>
          <w:szCs w:val="22"/>
        </w:rPr>
        <w:t xml:space="preserve"> and evaluation process</w:t>
      </w:r>
      <w:r>
        <w:rPr>
          <w:rFonts w:ascii="Arial Narrow" w:hAnsi="Arial Narrow" w:cstheme="minorHAnsi"/>
          <w:color w:val="auto"/>
          <w:sz w:val="22"/>
          <w:szCs w:val="22"/>
        </w:rPr>
        <w:t xml:space="preserve"> using the scoring rubrics provided in this Appendix.  </w:t>
      </w:r>
    </w:p>
    <w:p w:rsidR="00844AD4" w:rsidRDefault="00844AD4" w:rsidP="00521BFC">
      <w:pPr>
        <w:pStyle w:val="Heading2"/>
        <w:spacing w:before="0"/>
        <w:ind w:left="-720" w:right="-720" w:firstLine="0"/>
        <w:rPr>
          <w:rFonts w:ascii="Arial Narrow" w:hAnsi="Arial Narrow" w:cstheme="minorHAnsi"/>
          <w:color w:val="auto"/>
          <w:sz w:val="22"/>
          <w:szCs w:val="22"/>
        </w:rPr>
      </w:pPr>
    </w:p>
    <w:p w:rsidR="00844AD4" w:rsidRDefault="00844AD4" w:rsidP="00521BFC">
      <w:pPr>
        <w:pStyle w:val="Heading2"/>
        <w:spacing w:before="0"/>
        <w:ind w:left="0" w:right="-720" w:firstLine="0"/>
        <w:rPr>
          <w:rFonts w:ascii="Arial Narrow" w:hAnsi="Arial Narrow" w:cstheme="minorHAnsi"/>
          <w:color w:val="auto"/>
          <w:sz w:val="22"/>
          <w:szCs w:val="22"/>
        </w:rPr>
      </w:pPr>
      <w:r>
        <w:rPr>
          <w:rFonts w:ascii="Arial Narrow" w:hAnsi="Arial Narrow" w:cstheme="minorHAnsi"/>
          <w:color w:val="auto"/>
          <w:sz w:val="22"/>
          <w:szCs w:val="22"/>
        </w:rPr>
        <w:t xml:space="preserve">The scoring rubric evaluates past performance (of renewal applicants) and promotes best practices or practices that will improve the New Bedford CoC’s response to homelessness and align this response with national policies and best practices.  </w:t>
      </w:r>
    </w:p>
    <w:p w:rsidR="00844AD4" w:rsidRDefault="00844AD4" w:rsidP="00521BFC">
      <w:pPr>
        <w:pStyle w:val="Heading2"/>
        <w:spacing w:before="0"/>
        <w:ind w:left="0" w:right="-720" w:firstLine="0"/>
        <w:rPr>
          <w:rFonts w:ascii="Arial Narrow" w:hAnsi="Arial Narrow" w:cstheme="minorHAnsi"/>
          <w:color w:val="auto"/>
          <w:sz w:val="22"/>
          <w:szCs w:val="22"/>
        </w:rPr>
      </w:pPr>
      <w:r>
        <w:rPr>
          <w:rFonts w:ascii="Arial Narrow" w:hAnsi="Arial Narrow" w:cstheme="minorHAnsi"/>
          <w:color w:val="auto"/>
          <w:sz w:val="22"/>
          <w:szCs w:val="22"/>
        </w:rPr>
        <w:t>These include</w:t>
      </w:r>
      <w:r w:rsidR="006558E2">
        <w:rPr>
          <w:rFonts w:ascii="Arial Narrow" w:hAnsi="Arial Narrow" w:cstheme="minorHAnsi"/>
          <w:color w:val="auto"/>
          <w:sz w:val="22"/>
          <w:szCs w:val="22"/>
        </w:rPr>
        <w:t>, but are not limited to</w:t>
      </w:r>
      <w:r>
        <w:rPr>
          <w:rFonts w:ascii="Arial Narrow" w:hAnsi="Arial Narrow" w:cstheme="minorHAnsi"/>
          <w:color w:val="auto"/>
          <w:sz w:val="22"/>
          <w:szCs w:val="22"/>
        </w:rPr>
        <w:t>:</w:t>
      </w:r>
    </w:p>
    <w:p w:rsidR="00844AD4" w:rsidRPr="00844AD4" w:rsidRDefault="00844AD4" w:rsidP="00521BFC">
      <w:pPr>
        <w:pStyle w:val="Heading2"/>
        <w:spacing w:before="0"/>
        <w:ind w:left="-720" w:right="-720" w:firstLine="0"/>
        <w:rPr>
          <w:rFonts w:ascii="Arial Narrow" w:hAnsi="Arial Narrow" w:cstheme="minorHAnsi"/>
          <w:color w:val="auto"/>
          <w:sz w:val="14"/>
          <w:szCs w:val="22"/>
        </w:rPr>
      </w:pPr>
    </w:p>
    <w:p w:rsidR="00844AD4" w:rsidRPr="00600ADA" w:rsidRDefault="00844AD4" w:rsidP="000C6A4D">
      <w:pPr>
        <w:pStyle w:val="Heading2"/>
        <w:numPr>
          <w:ilvl w:val="0"/>
          <w:numId w:val="27"/>
        </w:numPr>
        <w:spacing w:before="0"/>
        <w:ind w:left="360" w:right="-720"/>
        <w:rPr>
          <w:rFonts w:ascii="Arial Narrow" w:hAnsi="Arial Narrow"/>
          <w:color w:val="000000" w:themeColor="text1"/>
          <w:sz w:val="22"/>
          <w:szCs w:val="22"/>
        </w:rPr>
      </w:pPr>
      <w:r w:rsidRPr="00600ADA">
        <w:rPr>
          <w:rFonts w:ascii="Arial Narrow" w:hAnsi="Arial Narrow" w:cstheme="minorHAnsi"/>
          <w:color w:val="000000" w:themeColor="text1"/>
          <w:sz w:val="22"/>
          <w:szCs w:val="22"/>
        </w:rPr>
        <w:t xml:space="preserve">Commitment to a Housing First low-demand service model, and </w:t>
      </w:r>
    </w:p>
    <w:p w:rsidR="00844AD4" w:rsidRPr="00600ADA" w:rsidRDefault="00844AD4" w:rsidP="000C6A4D">
      <w:pPr>
        <w:pStyle w:val="Heading2"/>
        <w:numPr>
          <w:ilvl w:val="0"/>
          <w:numId w:val="27"/>
        </w:numPr>
        <w:spacing w:before="0"/>
        <w:ind w:left="360" w:right="-720"/>
        <w:rPr>
          <w:rFonts w:ascii="Arial Narrow" w:hAnsi="Arial Narrow"/>
          <w:color w:val="000000" w:themeColor="text1"/>
          <w:sz w:val="22"/>
          <w:szCs w:val="22"/>
        </w:rPr>
      </w:pPr>
      <w:proofErr w:type="gramStart"/>
      <w:r w:rsidRPr="00600ADA">
        <w:rPr>
          <w:rFonts w:ascii="Arial Narrow" w:hAnsi="Arial Narrow"/>
          <w:color w:val="000000" w:themeColor="text1"/>
          <w:sz w:val="22"/>
          <w:szCs w:val="22"/>
        </w:rPr>
        <w:t xml:space="preserve">Projects that </w:t>
      </w:r>
      <w:r w:rsidR="006558E2">
        <w:rPr>
          <w:rFonts w:ascii="Arial Narrow" w:hAnsi="Arial Narrow"/>
          <w:color w:val="000000" w:themeColor="text1"/>
          <w:sz w:val="22"/>
          <w:szCs w:val="22"/>
        </w:rPr>
        <w:t>use low-barrier standards</w:t>
      </w:r>
      <w:r w:rsidRPr="00600ADA">
        <w:rPr>
          <w:rFonts w:ascii="Arial Narrow" w:hAnsi="Arial Narrow"/>
          <w:color w:val="000000" w:themeColor="text1"/>
          <w:sz w:val="22"/>
          <w:szCs w:val="22"/>
        </w:rPr>
        <w:t>.</w:t>
      </w:r>
      <w:proofErr w:type="gramEnd"/>
    </w:p>
    <w:p w:rsidR="00844AD4" w:rsidRPr="00600ADA" w:rsidRDefault="00844AD4" w:rsidP="00521BFC">
      <w:pPr>
        <w:pStyle w:val="Heading2"/>
        <w:spacing w:before="0"/>
        <w:ind w:left="-720" w:right="-720" w:firstLine="0"/>
        <w:rPr>
          <w:rFonts w:ascii="Arial Narrow" w:hAnsi="Arial Narrow" w:cstheme="minorHAnsi"/>
          <w:color w:val="000000" w:themeColor="text1"/>
          <w:sz w:val="22"/>
          <w:szCs w:val="22"/>
        </w:rPr>
      </w:pPr>
    </w:p>
    <w:p w:rsidR="00844AD4" w:rsidRDefault="00844AD4" w:rsidP="00521BFC">
      <w:pPr>
        <w:pStyle w:val="Heading2"/>
        <w:spacing w:before="0"/>
        <w:ind w:left="0" w:right="-720" w:firstLine="0"/>
        <w:rPr>
          <w:rFonts w:ascii="Arial Narrow" w:hAnsi="Arial Narrow" w:cstheme="minorHAnsi"/>
          <w:color w:val="000000" w:themeColor="text1"/>
          <w:sz w:val="22"/>
          <w:szCs w:val="22"/>
        </w:rPr>
      </w:pPr>
      <w:r>
        <w:rPr>
          <w:rFonts w:ascii="Arial Narrow" w:hAnsi="Arial Narrow" w:cstheme="minorHAnsi"/>
          <w:color w:val="000000" w:themeColor="text1"/>
          <w:sz w:val="22"/>
          <w:szCs w:val="22"/>
        </w:rPr>
        <w:t xml:space="preserve">The City of New Bedford’s </w:t>
      </w:r>
      <w:r w:rsidR="00976F4C">
        <w:rPr>
          <w:rFonts w:ascii="Arial Narrow" w:hAnsi="Arial Narrow" w:cstheme="minorHAnsi"/>
          <w:color w:val="000000" w:themeColor="text1"/>
          <w:sz w:val="22"/>
          <w:szCs w:val="22"/>
        </w:rPr>
        <w:t>OHCD</w:t>
      </w:r>
      <w:r>
        <w:rPr>
          <w:rFonts w:ascii="Arial Narrow" w:hAnsi="Arial Narrow" w:cstheme="minorHAnsi"/>
          <w:color w:val="000000" w:themeColor="text1"/>
          <w:sz w:val="22"/>
          <w:szCs w:val="22"/>
        </w:rPr>
        <w:t xml:space="preserve"> and/or the PRC reserve the right to request additional and/or clarifying information in order to inform its review of a project.</w:t>
      </w:r>
    </w:p>
    <w:p w:rsidR="00844AD4" w:rsidRDefault="00844AD4" w:rsidP="00521BFC">
      <w:pPr>
        <w:ind w:left="0"/>
        <w:jc w:val="both"/>
        <w:rPr>
          <w:rFonts w:ascii="Arial Narrow" w:hAnsi="Arial Narrow" w:cstheme="minorHAnsi"/>
        </w:rPr>
      </w:pPr>
    </w:p>
    <w:p w:rsidR="00844AD4" w:rsidRDefault="00844AD4" w:rsidP="00521BFC">
      <w:pPr>
        <w:ind w:left="0"/>
        <w:jc w:val="both"/>
        <w:rPr>
          <w:rFonts w:ascii="Arial Narrow" w:hAnsi="Arial Narrow" w:cstheme="minorHAnsi"/>
        </w:rPr>
      </w:pPr>
      <w:r>
        <w:rPr>
          <w:rFonts w:ascii="Arial Narrow" w:hAnsi="Arial Narrow" w:cstheme="minorHAnsi"/>
        </w:rPr>
        <w:t>Scores will determine each project’s rank in the CoC’s application to HUD and rank will be the primary determinant of placement into Tier 1 and Tier 2.  Scores may also be used to reject applications or to reduce budgets for low-scoring projects or over-funded projects.</w:t>
      </w:r>
    </w:p>
    <w:p w:rsidR="00AD483B" w:rsidRPr="00AD483B" w:rsidRDefault="00AD483B" w:rsidP="00521BFC">
      <w:pPr>
        <w:ind w:left="0"/>
        <w:jc w:val="both"/>
        <w:rPr>
          <w:sz w:val="8"/>
        </w:rPr>
      </w:pPr>
    </w:p>
    <w:p w:rsidR="00AD483B" w:rsidRDefault="00AD483B" w:rsidP="00521BFC">
      <w:pPr>
        <w:ind w:firstLine="720"/>
        <w:jc w:val="both"/>
      </w:pPr>
      <w:r>
        <w:t>-------------------------------</w:t>
      </w:r>
    </w:p>
    <w:p w:rsidR="00844AD4" w:rsidRPr="00AD483B" w:rsidRDefault="00844AD4" w:rsidP="00521BFC">
      <w:pPr>
        <w:jc w:val="both"/>
        <w:rPr>
          <w:sz w:val="14"/>
        </w:rPr>
      </w:pPr>
    </w:p>
    <w:p w:rsidR="00AD483B" w:rsidRDefault="00844AD4" w:rsidP="000C6A4D">
      <w:pPr>
        <w:pStyle w:val="Heading2"/>
        <w:numPr>
          <w:ilvl w:val="0"/>
          <w:numId w:val="28"/>
        </w:numPr>
        <w:spacing w:before="0"/>
        <w:ind w:left="0" w:right="-720"/>
        <w:rPr>
          <w:rFonts w:ascii="Arial Narrow" w:hAnsi="Arial Narrow" w:cstheme="minorHAnsi"/>
          <w:color w:val="auto"/>
          <w:sz w:val="22"/>
          <w:szCs w:val="22"/>
        </w:rPr>
      </w:pPr>
      <w:proofErr w:type="gramStart"/>
      <w:r w:rsidRPr="00AD483B">
        <w:rPr>
          <w:rFonts w:ascii="Arial Narrow" w:hAnsi="Arial Narrow"/>
          <w:b/>
          <w:color w:val="000000" w:themeColor="text1"/>
          <w:sz w:val="22"/>
        </w:rPr>
        <w:t>Final Selection.</w:t>
      </w:r>
      <w:proofErr w:type="gramEnd"/>
      <w:r w:rsidRPr="00AD483B">
        <w:rPr>
          <w:rFonts w:ascii="Arial Narrow" w:hAnsi="Arial Narrow"/>
          <w:sz w:val="22"/>
        </w:rPr>
        <w:t xml:space="preserve">  </w:t>
      </w:r>
      <w:r w:rsidR="00AD483B">
        <w:rPr>
          <w:rFonts w:ascii="Arial Narrow" w:hAnsi="Arial Narrow" w:cstheme="minorHAnsi"/>
          <w:color w:val="auto"/>
          <w:sz w:val="22"/>
          <w:szCs w:val="22"/>
        </w:rPr>
        <w:t>After scoring the application, the PRC will</w:t>
      </w:r>
      <w:r w:rsidR="00AD483B" w:rsidRPr="00EA6610">
        <w:rPr>
          <w:rFonts w:ascii="Arial Narrow" w:hAnsi="Arial Narrow" w:cstheme="minorHAnsi"/>
          <w:color w:val="auto"/>
          <w:sz w:val="22"/>
          <w:szCs w:val="22"/>
        </w:rPr>
        <w:t xml:space="preserve"> present </w:t>
      </w:r>
      <w:r w:rsidR="00AD483B">
        <w:rPr>
          <w:rFonts w:ascii="Arial Narrow" w:hAnsi="Arial Narrow" w:cstheme="minorHAnsi"/>
          <w:color w:val="auto"/>
          <w:sz w:val="22"/>
          <w:szCs w:val="22"/>
        </w:rPr>
        <w:t>its resulting</w:t>
      </w:r>
      <w:r w:rsidR="00AD483B" w:rsidRPr="00EA6610">
        <w:rPr>
          <w:rFonts w:ascii="Arial Narrow" w:hAnsi="Arial Narrow" w:cstheme="minorHAnsi"/>
          <w:color w:val="auto"/>
          <w:sz w:val="22"/>
          <w:szCs w:val="22"/>
        </w:rPr>
        <w:t xml:space="preserve"> </w:t>
      </w:r>
      <w:r w:rsidR="00AD483B">
        <w:rPr>
          <w:rFonts w:ascii="Arial Narrow" w:hAnsi="Arial Narrow" w:cstheme="minorHAnsi"/>
          <w:color w:val="auto"/>
          <w:sz w:val="22"/>
          <w:szCs w:val="22"/>
        </w:rPr>
        <w:t xml:space="preserve">ranking </w:t>
      </w:r>
      <w:r w:rsidR="00AD483B" w:rsidRPr="00EA6610">
        <w:rPr>
          <w:rFonts w:ascii="Arial Narrow" w:hAnsi="Arial Narrow" w:cstheme="minorHAnsi"/>
          <w:color w:val="auto"/>
          <w:sz w:val="22"/>
          <w:szCs w:val="22"/>
        </w:rPr>
        <w:t>recommendation</w:t>
      </w:r>
      <w:r w:rsidR="00AD483B">
        <w:rPr>
          <w:rFonts w:ascii="Arial Narrow" w:hAnsi="Arial Narrow" w:cstheme="minorHAnsi"/>
          <w:color w:val="auto"/>
          <w:sz w:val="22"/>
          <w:szCs w:val="22"/>
        </w:rPr>
        <w:t xml:space="preserve"> (as discussed </w:t>
      </w:r>
      <w:r w:rsidR="00521BFC">
        <w:rPr>
          <w:rFonts w:ascii="Arial Narrow" w:hAnsi="Arial Narrow" w:cstheme="minorHAnsi"/>
          <w:color w:val="auto"/>
          <w:sz w:val="22"/>
          <w:szCs w:val="22"/>
        </w:rPr>
        <w:t>elsewhere in this Appendix</w:t>
      </w:r>
      <w:r w:rsidR="00AD483B">
        <w:rPr>
          <w:rFonts w:ascii="Arial Narrow" w:hAnsi="Arial Narrow" w:cstheme="minorHAnsi"/>
          <w:color w:val="auto"/>
          <w:sz w:val="22"/>
          <w:szCs w:val="22"/>
        </w:rPr>
        <w:t>)</w:t>
      </w:r>
      <w:r w:rsidR="00AD483B" w:rsidRPr="00EA6610">
        <w:rPr>
          <w:rFonts w:ascii="Arial Narrow" w:hAnsi="Arial Narrow" w:cstheme="minorHAnsi"/>
          <w:color w:val="auto"/>
          <w:sz w:val="22"/>
          <w:szCs w:val="22"/>
        </w:rPr>
        <w:t xml:space="preserve"> for funding approval to the HSPN at the HSPN </w:t>
      </w:r>
      <w:r w:rsidR="00AD483B">
        <w:rPr>
          <w:rFonts w:ascii="Arial Narrow" w:hAnsi="Arial Narrow" w:cstheme="minorHAnsi"/>
          <w:color w:val="auto"/>
          <w:sz w:val="22"/>
          <w:szCs w:val="22"/>
        </w:rPr>
        <w:t xml:space="preserve">member </w:t>
      </w:r>
      <w:r w:rsidR="00AD483B" w:rsidRPr="00EA6610">
        <w:rPr>
          <w:rFonts w:ascii="Arial Narrow" w:hAnsi="Arial Narrow" w:cstheme="minorHAnsi"/>
          <w:color w:val="auto"/>
          <w:sz w:val="22"/>
          <w:szCs w:val="22"/>
        </w:rPr>
        <w:t xml:space="preserve">meeting. </w:t>
      </w:r>
      <w:r w:rsidR="00AD483B">
        <w:rPr>
          <w:rFonts w:ascii="Arial Narrow" w:hAnsi="Arial Narrow" w:cstheme="minorHAnsi"/>
          <w:color w:val="auto"/>
          <w:sz w:val="22"/>
          <w:szCs w:val="22"/>
        </w:rPr>
        <w:t xml:space="preserve"> </w:t>
      </w:r>
    </w:p>
    <w:p w:rsidR="00AD483B" w:rsidRPr="00EA6610" w:rsidRDefault="00AD483B" w:rsidP="00521BFC">
      <w:pPr>
        <w:ind w:left="0" w:right="-720"/>
        <w:jc w:val="both"/>
        <w:rPr>
          <w:rFonts w:ascii="Arial Narrow" w:hAnsi="Arial Narrow" w:cstheme="minorHAnsi"/>
        </w:rPr>
      </w:pPr>
    </w:p>
    <w:p w:rsidR="00AD483B" w:rsidRDefault="00AD483B" w:rsidP="00521BFC">
      <w:pPr>
        <w:pStyle w:val="Heading4"/>
        <w:keepNext w:val="0"/>
        <w:keepLines w:val="0"/>
        <w:widowControl w:val="0"/>
        <w:tabs>
          <w:tab w:val="left" w:pos="1980"/>
          <w:tab w:val="center" w:pos="5400"/>
        </w:tabs>
        <w:spacing w:before="0"/>
        <w:ind w:left="0" w:right="-720"/>
        <w:jc w:val="both"/>
        <w:rPr>
          <w:rFonts w:ascii="Arial Narrow" w:hAnsi="Arial Narrow" w:cstheme="minorHAnsi"/>
          <w:b w:val="0"/>
          <w:i w:val="0"/>
          <w:color w:val="auto"/>
        </w:rPr>
      </w:pPr>
      <w:r w:rsidRPr="00EA6610">
        <w:rPr>
          <w:rFonts w:ascii="Arial Narrow" w:hAnsi="Arial Narrow" w:cstheme="minorHAnsi"/>
          <w:b w:val="0"/>
          <w:i w:val="0"/>
          <w:color w:val="auto"/>
          <w:spacing w:val="-2"/>
        </w:rPr>
        <w:t xml:space="preserve">If the project is not selected for funding, the </w:t>
      </w:r>
      <w:r>
        <w:rPr>
          <w:rFonts w:ascii="Arial Narrow" w:hAnsi="Arial Narrow" w:cstheme="minorHAnsi"/>
          <w:b w:val="0"/>
          <w:i w:val="0"/>
          <w:color w:val="auto"/>
          <w:spacing w:val="-2"/>
        </w:rPr>
        <w:t>applicant</w:t>
      </w:r>
      <w:r w:rsidRPr="00EA6610">
        <w:rPr>
          <w:rFonts w:ascii="Arial Narrow" w:hAnsi="Arial Narrow" w:cstheme="minorHAnsi"/>
          <w:b w:val="0"/>
          <w:i w:val="0"/>
          <w:color w:val="auto"/>
          <w:spacing w:val="-2"/>
        </w:rPr>
        <w:t xml:space="preserve"> has the right to appeal, provided that the appeal is based upon violations of program regulations. For example, reviewing members did not consistently follow the scoring criteria and process or </w:t>
      </w:r>
      <w:r>
        <w:rPr>
          <w:rFonts w:ascii="Arial Narrow" w:hAnsi="Arial Narrow" w:cstheme="minorHAnsi"/>
          <w:b w:val="0"/>
          <w:i w:val="0"/>
          <w:color w:val="auto"/>
          <w:spacing w:val="-2"/>
        </w:rPr>
        <w:t xml:space="preserve">if </w:t>
      </w:r>
      <w:r w:rsidRPr="00EA6610">
        <w:rPr>
          <w:rFonts w:ascii="Arial Narrow" w:hAnsi="Arial Narrow" w:cstheme="minorHAnsi"/>
          <w:b w:val="0"/>
          <w:i w:val="0"/>
          <w:color w:val="auto"/>
          <w:spacing w:val="-2"/>
        </w:rPr>
        <w:t>there was a conflict of interest that prevented a fair review of the proposal.</w:t>
      </w:r>
      <w:r>
        <w:rPr>
          <w:rFonts w:ascii="Arial Narrow" w:hAnsi="Arial Narrow" w:cstheme="minorHAnsi"/>
          <w:b w:val="0"/>
          <w:i w:val="0"/>
          <w:color w:val="auto"/>
          <w:spacing w:val="-2"/>
        </w:rPr>
        <w:t xml:space="preserve">  </w:t>
      </w:r>
      <w:r w:rsidRPr="00EA6610">
        <w:rPr>
          <w:rFonts w:ascii="Arial Narrow" w:hAnsi="Arial Narrow" w:cstheme="minorHAnsi"/>
          <w:b w:val="0"/>
          <w:i w:val="0"/>
          <w:color w:val="auto"/>
        </w:rPr>
        <w:t xml:space="preserve">No appeals will be heard on the basis of funding level.  </w:t>
      </w:r>
    </w:p>
    <w:p w:rsidR="00AD483B" w:rsidRDefault="00AD483B" w:rsidP="00AD483B">
      <w:pPr>
        <w:ind w:left="-360" w:right="-720"/>
        <w:jc w:val="both"/>
        <w:rPr>
          <w:rFonts w:ascii="Arial Narrow" w:hAnsi="Arial Narrow"/>
        </w:rPr>
      </w:pPr>
    </w:p>
    <w:p w:rsidR="00844AD4" w:rsidRDefault="00844AD4" w:rsidP="00992964">
      <w:pPr>
        <w:ind w:right="-720" w:firstLine="4"/>
        <w:rPr>
          <w:rFonts w:asciiTheme="majorHAnsi" w:hAnsiTheme="majorHAnsi" w:cstheme="minorHAnsi"/>
          <w:color w:val="548DD4" w:themeColor="text2" w:themeTint="99"/>
          <w:sz w:val="28"/>
        </w:rPr>
      </w:pPr>
    </w:p>
    <w:p w:rsidR="00844AD4" w:rsidRDefault="00844AD4" w:rsidP="00992964">
      <w:pPr>
        <w:ind w:right="-720" w:firstLine="4"/>
        <w:rPr>
          <w:rFonts w:asciiTheme="majorHAnsi" w:hAnsiTheme="majorHAnsi" w:cstheme="minorHAnsi"/>
          <w:color w:val="548DD4" w:themeColor="text2" w:themeTint="99"/>
          <w:sz w:val="28"/>
        </w:rPr>
      </w:pPr>
    </w:p>
    <w:p w:rsidR="00844AD4" w:rsidRDefault="00844AD4" w:rsidP="00992964">
      <w:pPr>
        <w:ind w:right="-720" w:firstLine="4"/>
        <w:rPr>
          <w:rFonts w:asciiTheme="majorHAnsi" w:hAnsiTheme="majorHAnsi" w:cstheme="minorHAnsi"/>
          <w:color w:val="548DD4" w:themeColor="text2" w:themeTint="99"/>
          <w:sz w:val="28"/>
        </w:rPr>
      </w:pPr>
    </w:p>
    <w:p w:rsidR="00844AD4" w:rsidRDefault="00844AD4" w:rsidP="00992964">
      <w:pPr>
        <w:ind w:right="-720" w:firstLine="4"/>
        <w:rPr>
          <w:rFonts w:asciiTheme="majorHAnsi" w:hAnsiTheme="majorHAnsi" w:cstheme="minorHAnsi"/>
          <w:color w:val="548DD4" w:themeColor="text2" w:themeTint="99"/>
          <w:sz w:val="28"/>
        </w:rPr>
      </w:pPr>
    </w:p>
    <w:p w:rsidR="00844AD4" w:rsidRDefault="00844AD4" w:rsidP="00992964">
      <w:pPr>
        <w:ind w:right="-720" w:firstLine="4"/>
        <w:rPr>
          <w:rFonts w:asciiTheme="majorHAnsi" w:hAnsiTheme="majorHAnsi" w:cstheme="minorHAnsi"/>
          <w:color w:val="548DD4" w:themeColor="text2" w:themeTint="99"/>
          <w:sz w:val="28"/>
        </w:rPr>
      </w:pPr>
    </w:p>
    <w:p w:rsidR="00EA6610" w:rsidRPr="00EA6610" w:rsidRDefault="00EA6610" w:rsidP="00992964">
      <w:pPr>
        <w:ind w:right="-720" w:firstLine="4"/>
        <w:rPr>
          <w:rFonts w:asciiTheme="majorHAnsi" w:hAnsiTheme="majorHAnsi" w:cstheme="minorHAnsi"/>
          <w:color w:val="548DD4" w:themeColor="text2" w:themeTint="99"/>
          <w:sz w:val="28"/>
        </w:rPr>
      </w:pPr>
      <w:r w:rsidRPr="00EA6610">
        <w:rPr>
          <w:rFonts w:asciiTheme="majorHAnsi" w:hAnsiTheme="majorHAnsi" w:cstheme="minorHAnsi"/>
          <w:color w:val="548DD4" w:themeColor="text2" w:themeTint="99"/>
          <w:sz w:val="28"/>
        </w:rPr>
        <w:lastRenderedPageBreak/>
        <w:t>Scoring</w:t>
      </w:r>
    </w:p>
    <w:p w:rsidR="00EA6610" w:rsidRDefault="00EA6610" w:rsidP="00992964">
      <w:pPr>
        <w:ind w:right="-720" w:firstLine="4"/>
        <w:rPr>
          <w:rFonts w:ascii="Arial Narrow" w:hAnsi="Arial Narrow" w:cstheme="minorHAnsi"/>
          <w:b/>
        </w:rPr>
      </w:pPr>
    </w:p>
    <w:p w:rsidR="00992964" w:rsidRDefault="00992964" w:rsidP="00992964">
      <w:pPr>
        <w:ind w:right="-720" w:firstLine="4"/>
        <w:rPr>
          <w:rFonts w:ascii="Arial Narrow" w:hAnsi="Arial Narrow" w:cstheme="minorHAnsi"/>
          <w:b/>
        </w:rPr>
      </w:pPr>
      <w:r>
        <w:rPr>
          <w:rFonts w:ascii="Arial Narrow" w:hAnsi="Arial Narrow" w:cstheme="minorHAnsi"/>
          <w:b/>
        </w:rPr>
        <w:t>New Projects</w:t>
      </w:r>
    </w:p>
    <w:p w:rsidR="00992964" w:rsidRPr="00992964" w:rsidRDefault="00992964" w:rsidP="00992964">
      <w:pPr>
        <w:ind w:right="-720" w:firstLine="4"/>
        <w:rPr>
          <w:rFonts w:ascii="Arial Narrow" w:hAnsi="Arial Narrow" w:cstheme="minorHAnsi"/>
          <w:b/>
          <w:sz w:val="10"/>
          <w:szCs w:val="10"/>
        </w:rPr>
      </w:pPr>
    </w:p>
    <w:p w:rsidR="00992964" w:rsidRPr="00992964" w:rsidRDefault="00992964" w:rsidP="00992964">
      <w:pPr>
        <w:pStyle w:val="Heading2"/>
        <w:keepNext w:val="0"/>
        <w:keepLines w:val="0"/>
        <w:overflowPunct w:val="0"/>
        <w:autoSpaceDE w:val="0"/>
        <w:autoSpaceDN w:val="0"/>
        <w:adjustRightInd w:val="0"/>
        <w:spacing w:before="0"/>
        <w:ind w:left="-720" w:right="-720" w:firstLine="4"/>
        <w:textAlignment w:val="baseline"/>
        <w:rPr>
          <w:rFonts w:ascii="Arial Narrow" w:hAnsi="Arial Narrow" w:cstheme="minorHAnsi"/>
          <w:bCs/>
          <w:color w:val="auto"/>
          <w:sz w:val="22"/>
          <w:szCs w:val="22"/>
        </w:rPr>
      </w:pPr>
      <w:r w:rsidRPr="00992964">
        <w:rPr>
          <w:rFonts w:ascii="Arial Narrow" w:hAnsi="Arial Narrow" w:cstheme="minorHAnsi"/>
          <w:bCs/>
          <w:color w:val="auto"/>
          <w:sz w:val="22"/>
          <w:szCs w:val="22"/>
        </w:rPr>
        <w:t xml:space="preserve">Consideration for funding of new projects, including those created as a result of reallocation, will be based on the following performance objectives: </w:t>
      </w:r>
    </w:p>
    <w:p w:rsidR="00992964" w:rsidRPr="00EA6610" w:rsidRDefault="00992964" w:rsidP="00992964">
      <w:pPr>
        <w:ind w:right="-720"/>
        <w:rPr>
          <w:rFonts w:ascii="Arial Narrow" w:hAnsi="Arial Narrow" w:cstheme="minorHAnsi"/>
          <w:sz w:val="2"/>
        </w:rPr>
      </w:pPr>
    </w:p>
    <w:p w:rsidR="00992964" w:rsidRPr="00992964" w:rsidRDefault="00992964" w:rsidP="000C6A4D">
      <w:pPr>
        <w:pStyle w:val="ListParagraph"/>
        <w:numPr>
          <w:ilvl w:val="0"/>
          <w:numId w:val="16"/>
        </w:numPr>
        <w:tabs>
          <w:tab w:val="clear" w:pos="1080"/>
        </w:tabs>
        <w:ind w:left="2790" w:right="-720"/>
        <w:jc w:val="both"/>
        <w:rPr>
          <w:rFonts w:ascii="Arial Narrow" w:hAnsi="Arial Narrow" w:cstheme="minorHAnsi"/>
        </w:rPr>
      </w:pPr>
      <w:r w:rsidRPr="00992964">
        <w:rPr>
          <w:rFonts w:ascii="Arial Narrow" w:hAnsi="Arial Narrow" w:cstheme="minorHAnsi"/>
        </w:rPr>
        <w:t>Agency Experience and Capacity</w:t>
      </w:r>
      <w:r w:rsidRPr="00992964">
        <w:rPr>
          <w:rFonts w:ascii="Arial Narrow" w:hAnsi="Arial Narrow" w:cstheme="minorHAnsi"/>
        </w:rPr>
        <w:tab/>
        <w:t>(20 point maximum)</w:t>
      </w:r>
    </w:p>
    <w:p w:rsidR="00992964" w:rsidRPr="00992964" w:rsidRDefault="00992964" w:rsidP="000C6A4D">
      <w:pPr>
        <w:pStyle w:val="ListParagraph"/>
        <w:numPr>
          <w:ilvl w:val="0"/>
          <w:numId w:val="16"/>
        </w:numPr>
        <w:tabs>
          <w:tab w:val="clear" w:pos="1080"/>
        </w:tabs>
        <w:ind w:left="2790" w:right="-720"/>
        <w:jc w:val="both"/>
        <w:rPr>
          <w:rFonts w:ascii="Arial Narrow" w:hAnsi="Arial Narrow" w:cstheme="minorHAnsi"/>
        </w:rPr>
      </w:pPr>
      <w:r w:rsidRPr="00992964">
        <w:rPr>
          <w:rFonts w:ascii="Arial Narrow" w:hAnsi="Arial Narrow" w:cstheme="minorHAnsi"/>
        </w:rPr>
        <w:t xml:space="preserve">Project Quality </w:t>
      </w:r>
      <w:r w:rsidRPr="00992964">
        <w:rPr>
          <w:rFonts w:ascii="Arial Narrow" w:hAnsi="Arial Narrow" w:cstheme="minorHAnsi"/>
        </w:rPr>
        <w:tab/>
      </w:r>
      <w:r w:rsidRPr="00992964">
        <w:rPr>
          <w:rFonts w:ascii="Arial Narrow" w:hAnsi="Arial Narrow" w:cstheme="minorHAnsi"/>
        </w:rPr>
        <w:tab/>
      </w:r>
      <w:r w:rsidRPr="00992964">
        <w:rPr>
          <w:rFonts w:ascii="Arial Narrow" w:hAnsi="Arial Narrow" w:cstheme="minorHAnsi"/>
        </w:rPr>
        <w:tab/>
        <w:t>(40 point maximum)</w:t>
      </w:r>
    </w:p>
    <w:p w:rsidR="00992964" w:rsidRPr="00992964" w:rsidRDefault="00992964" w:rsidP="000C6A4D">
      <w:pPr>
        <w:pStyle w:val="ListParagraph"/>
        <w:numPr>
          <w:ilvl w:val="0"/>
          <w:numId w:val="16"/>
        </w:numPr>
        <w:tabs>
          <w:tab w:val="clear" w:pos="1080"/>
        </w:tabs>
        <w:ind w:left="2790" w:right="-720"/>
        <w:jc w:val="both"/>
        <w:rPr>
          <w:rFonts w:ascii="Arial Narrow" w:hAnsi="Arial Narrow" w:cstheme="minorHAnsi"/>
        </w:rPr>
      </w:pPr>
      <w:r w:rsidRPr="00992964">
        <w:rPr>
          <w:rFonts w:ascii="Arial Narrow" w:hAnsi="Arial Narrow" w:cstheme="minorHAnsi"/>
        </w:rPr>
        <w:t>Match Resources</w:t>
      </w:r>
      <w:r w:rsidRPr="00992964">
        <w:rPr>
          <w:rFonts w:ascii="Arial Narrow" w:hAnsi="Arial Narrow" w:cstheme="minorHAnsi"/>
        </w:rPr>
        <w:tab/>
      </w:r>
      <w:r w:rsidR="00EC49FB">
        <w:rPr>
          <w:rFonts w:ascii="Arial Narrow" w:hAnsi="Arial Narrow" w:cstheme="minorHAnsi"/>
        </w:rPr>
        <w:tab/>
      </w:r>
      <w:r w:rsidR="00EC49FB">
        <w:rPr>
          <w:rFonts w:ascii="Arial Narrow" w:hAnsi="Arial Narrow" w:cstheme="minorHAnsi"/>
        </w:rPr>
        <w:tab/>
      </w:r>
      <w:r w:rsidRPr="00992964">
        <w:rPr>
          <w:rFonts w:ascii="Arial Narrow" w:hAnsi="Arial Narrow" w:cstheme="minorHAnsi"/>
        </w:rPr>
        <w:t>(20 point maximum)</w:t>
      </w:r>
    </w:p>
    <w:p w:rsidR="00992964" w:rsidRPr="00992964" w:rsidRDefault="00992964" w:rsidP="000C6A4D">
      <w:pPr>
        <w:pStyle w:val="ListParagraph"/>
        <w:numPr>
          <w:ilvl w:val="0"/>
          <w:numId w:val="16"/>
        </w:numPr>
        <w:tabs>
          <w:tab w:val="clear" w:pos="1080"/>
        </w:tabs>
        <w:ind w:left="2790" w:right="-720"/>
        <w:jc w:val="both"/>
        <w:rPr>
          <w:rFonts w:ascii="Arial Narrow" w:hAnsi="Arial Narrow" w:cstheme="minorHAnsi"/>
        </w:rPr>
      </w:pPr>
      <w:r w:rsidRPr="00992964">
        <w:rPr>
          <w:rFonts w:ascii="Arial Narrow" w:hAnsi="Arial Narrow" w:cstheme="minorHAnsi"/>
        </w:rPr>
        <w:t>Fiscal Management</w:t>
      </w:r>
      <w:r w:rsidRPr="00992964">
        <w:rPr>
          <w:rFonts w:ascii="Arial Narrow" w:hAnsi="Arial Narrow" w:cstheme="minorHAnsi"/>
        </w:rPr>
        <w:tab/>
      </w:r>
      <w:r w:rsidRPr="00992964">
        <w:rPr>
          <w:rFonts w:ascii="Arial Narrow" w:hAnsi="Arial Narrow" w:cstheme="minorHAnsi"/>
        </w:rPr>
        <w:tab/>
        <w:t>(20 point maximum)</w:t>
      </w:r>
    </w:p>
    <w:p w:rsidR="00992964" w:rsidRPr="00992964" w:rsidRDefault="00992964" w:rsidP="00992964">
      <w:pPr>
        <w:ind w:right="-720"/>
        <w:rPr>
          <w:rFonts w:ascii="Arial Narrow" w:hAnsi="Arial Narrow" w:cstheme="minorHAnsi"/>
          <w:sz w:val="16"/>
          <w:szCs w:val="16"/>
        </w:rPr>
      </w:pPr>
    </w:p>
    <w:p w:rsidR="00992964" w:rsidRDefault="00992964" w:rsidP="00992964">
      <w:pPr>
        <w:ind w:right="-720" w:firstLine="4"/>
        <w:rPr>
          <w:rFonts w:ascii="Arial Narrow" w:hAnsi="Arial Narrow" w:cstheme="minorHAnsi"/>
        </w:rPr>
      </w:pPr>
      <w:r w:rsidRPr="00992964">
        <w:rPr>
          <w:rFonts w:ascii="Arial Narrow" w:hAnsi="Arial Narrow" w:cstheme="minorHAnsi"/>
        </w:rPr>
        <w:t xml:space="preserve">New projects may score up to 100 points maximum based on information provided in the application including attachments of required materials.  </w:t>
      </w:r>
      <w:proofErr w:type="gramStart"/>
      <w:r w:rsidRPr="00992964">
        <w:rPr>
          <w:rFonts w:ascii="Arial Narrow" w:hAnsi="Arial Narrow" w:cstheme="minorHAnsi"/>
        </w:rPr>
        <w:t>Specific scoring criteria for new projects is</w:t>
      </w:r>
      <w:proofErr w:type="gramEnd"/>
      <w:r w:rsidRPr="00992964">
        <w:rPr>
          <w:rFonts w:ascii="Arial Narrow" w:hAnsi="Arial Narrow" w:cstheme="minorHAnsi"/>
        </w:rPr>
        <w:t xml:space="preserve"> as follows:</w:t>
      </w:r>
    </w:p>
    <w:p w:rsidR="00521BFC" w:rsidRPr="00992964" w:rsidRDefault="00521BFC" w:rsidP="00992964">
      <w:pPr>
        <w:ind w:right="-720" w:firstLine="4"/>
        <w:rPr>
          <w:rFonts w:ascii="Arial Narrow" w:hAnsi="Arial Narrow" w:cstheme="minorHAnsi"/>
        </w:rPr>
      </w:pPr>
    </w:p>
    <w:p w:rsidR="00DC7281" w:rsidRDefault="00DC7281" w:rsidP="00864654">
      <w:pPr>
        <w:ind w:right="-720"/>
        <w:jc w:val="both"/>
        <w:rPr>
          <w:rFonts w:ascii="Arial Narrow" w:hAnsi="Arial Narrow" w:cs="Arial"/>
        </w:rPr>
      </w:pPr>
    </w:p>
    <w:tbl>
      <w:tblPr>
        <w:tblStyle w:val="TableGrid"/>
        <w:tblW w:w="9135" w:type="dxa"/>
        <w:tblInd w:w="198" w:type="dxa"/>
        <w:tblLook w:val="04A0"/>
      </w:tblPr>
      <w:tblGrid>
        <w:gridCol w:w="8081"/>
        <w:gridCol w:w="1054"/>
      </w:tblGrid>
      <w:tr w:rsidR="00992964" w:rsidRPr="00992964">
        <w:trPr>
          <w:trHeight w:val="645"/>
        </w:trPr>
        <w:tc>
          <w:tcPr>
            <w:tcW w:w="9135" w:type="dxa"/>
            <w:gridSpan w:val="2"/>
            <w:shd w:val="clear" w:color="auto" w:fill="C6D9F1" w:themeFill="text2" w:themeFillTint="33"/>
            <w:vAlign w:val="center"/>
          </w:tcPr>
          <w:p w:rsidR="00992964" w:rsidRPr="00992964" w:rsidRDefault="00992964" w:rsidP="00992964">
            <w:pPr>
              <w:ind w:left="0" w:hanging="46"/>
              <w:jc w:val="left"/>
              <w:rPr>
                <w:rFonts w:ascii="Arial Narrow" w:hAnsi="Arial Narrow"/>
                <w:b/>
                <w:color w:val="000000" w:themeColor="text1"/>
              </w:rPr>
            </w:pPr>
            <w:r w:rsidRPr="00992964">
              <w:rPr>
                <w:rFonts w:ascii="Arial Narrow" w:hAnsi="Arial Narrow"/>
                <w:b/>
                <w:color w:val="000000" w:themeColor="text1"/>
                <w:sz w:val="28"/>
              </w:rPr>
              <w:t>Scoring Criteria :: New Projects</w:t>
            </w:r>
          </w:p>
        </w:tc>
      </w:tr>
      <w:tr w:rsidR="00992964" w:rsidRPr="00992964" w:rsidTr="008F6D1B">
        <w:trPr>
          <w:trHeight w:val="645"/>
        </w:trPr>
        <w:tc>
          <w:tcPr>
            <w:tcW w:w="8081" w:type="dxa"/>
            <w:shd w:val="clear" w:color="auto" w:fill="76923C" w:themeFill="accent3" w:themeFillShade="BF"/>
            <w:vAlign w:val="center"/>
          </w:tcPr>
          <w:p w:rsidR="00992964" w:rsidRPr="00992964" w:rsidRDefault="00992964" w:rsidP="00992964">
            <w:pPr>
              <w:ind w:left="-47" w:firstLine="0"/>
              <w:jc w:val="left"/>
              <w:rPr>
                <w:rFonts w:ascii="Arial Narrow" w:hAnsi="Arial Narrow"/>
                <w:b/>
                <w:color w:val="FFFFFF" w:themeColor="background1"/>
              </w:rPr>
            </w:pPr>
            <w:r w:rsidRPr="00992964">
              <w:rPr>
                <w:rFonts w:ascii="Arial Narrow" w:hAnsi="Arial Narrow"/>
                <w:b/>
                <w:color w:val="FFFFFF" w:themeColor="background1"/>
              </w:rPr>
              <w:t>STANDARDS AND SCORING</w:t>
            </w:r>
          </w:p>
        </w:tc>
        <w:tc>
          <w:tcPr>
            <w:tcW w:w="1054" w:type="dxa"/>
            <w:shd w:val="clear" w:color="auto" w:fill="76923C" w:themeFill="accent3" w:themeFillShade="BF"/>
            <w:vAlign w:val="center"/>
          </w:tcPr>
          <w:p w:rsidR="00992964" w:rsidRPr="00992964" w:rsidRDefault="00992964" w:rsidP="00D85489">
            <w:pPr>
              <w:ind w:left="-18" w:firstLine="0"/>
              <w:jc w:val="center"/>
              <w:rPr>
                <w:rFonts w:ascii="Arial Narrow" w:hAnsi="Arial Narrow"/>
                <w:b/>
                <w:color w:val="FFFFFF" w:themeColor="background1"/>
              </w:rPr>
            </w:pPr>
            <w:r w:rsidRPr="00992964">
              <w:rPr>
                <w:rFonts w:ascii="Arial Narrow" w:hAnsi="Arial Narrow"/>
                <w:b/>
                <w:color w:val="FFFFFF" w:themeColor="background1"/>
              </w:rPr>
              <w:t>MAX POINTS</w:t>
            </w:r>
          </w:p>
        </w:tc>
      </w:tr>
      <w:tr w:rsidR="00992964" w:rsidRPr="00992964">
        <w:trPr>
          <w:trHeight w:val="1048"/>
        </w:trPr>
        <w:tc>
          <w:tcPr>
            <w:tcW w:w="8081" w:type="dxa"/>
          </w:tcPr>
          <w:p w:rsidR="00992964" w:rsidRPr="00992964" w:rsidRDefault="00992964" w:rsidP="00992964">
            <w:pPr>
              <w:autoSpaceDE w:val="0"/>
              <w:autoSpaceDN w:val="0"/>
              <w:adjustRightInd w:val="0"/>
              <w:ind w:left="162" w:firstLine="0"/>
              <w:jc w:val="left"/>
              <w:rPr>
                <w:rFonts w:ascii="Arial Narrow" w:hAnsi="Arial Narrow"/>
                <w:b/>
                <w:color w:val="000000" w:themeColor="text1"/>
                <w:sz w:val="10"/>
                <w:szCs w:val="10"/>
              </w:rPr>
            </w:pPr>
          </w:p>
          <w:p w:rsidR="00992964" w:rsidRPr="00992964" w:rsidRDefault="00992964" w:rsidP="00992964">
            <w:pPr>
              <w:autoSpaceDE w:val="0"/>
              <w:autoSpaceDN w:val="0"/>
              <w:adjustRightInd w:val="0"/>
              <w:ind w:left="162" w:firstLine="0"/>
              <w:jc w:val="left"/>
              <w:rPr>
                <w:rFonts w:ascii="Arial Narrow" w:hAnsi="Arial Narrow"/>
                <w:b/>
                <w:color w:val="000000" w:themeColor="text1"/>
                <w:sz w:val="22"/>
                <w:szCs w:val="22"/>
              </w:rPr>
            </w:pPr>
            <w:r w:rsidRPr="00992964">
              <w:rPr>
                <w:rFonts w:ascii="Arial Narrow" w:hAnsi="Arial Narrow"/>
                <w:b/>
                <w:color w:val="000000" w:themeColor="text1"/>
                <w:sz w:val="22"/>
                <w:szCs w:val="22"/>
              </w:rPr>
              <w:t xml:space="preserve">Agency Experience and Capacity. </w:t>
            </w:r>
          </w:p>
          <w:p w:rsidR="00992964" w:rsidRPr="002F63BD" w:rsidRDefault="00992964" w:rsidP="00992964">
            <w:pPr>
              <w:autoSpaceDE w:val="0"/>
              <w:autoSpaceDN w:val="0"/>
              <w:adjustRightInd w:val="0"/>
              <w:ind w:left="162" w:firstLine="0"/>
              <w:jc w:val="left"/>
              <w:rPr>
                <w:rFonts w:ascii="Arial Narrow" w:hAnsi="Arial Narrow"/>
                <w:color w:val="000000" w:themeColor="text1"/>
                <w:szCs w:val="16"/>
              </w:rPr>
            </w:pPr>
            <w:r w:rsidRPr="002F63BD">
              <w:rPr>
                <w:rFonts w:ascii="Arial Narrow" w:hAnsi="Arial Narrow"/>
                <w:color w:val="000000" w:themeColor="text1"/>
                <w:szCs w:val="16"/>
              </w:rPr>
              <w:t xml:space="preserve">Applicants demonstrating extensive experience in administering HUD or other federal funds, and providing the proposed service and/or serving the proposed population will receive </w:t>
            </w:r>
            <w:r w:rsidR="00370003">
              <w:rPr>
                <w:rFonts w:ascii="Arial Narrow" w:hAnsi="Arial Narrow"/>
                <w:color w:val="000000" w:themeColor="text1"/>
                <w:szCs w:val="16"/>
              </w:rPr>
              <w:t>2</w:t>
            </w:r>
            <w:r w:rsidRPr="002F63BD">
              <w:rPr>
                <w:rFonts w:ascii="Arial Narrow" w:hAnsi="Arial Narrow"/>
                <w:color w:val="000000" w:themeColor="text1"/>
                <w:szCs w:val="16"/>
              </w:rPr>
              <w:t>0 points.</w:t>
            </w:r>
          </w:p>
          <w:p w:rsidR="00992964" w:rsidRPr="00992964" w:rsidRDefault="00992964" w:rsidP="00992964">
            <w:pPr>
              <w:autoSpaceDE w:val="0"/>
              <w:autoSpaceDN w:val="0"/>
              <w:adjustRightInd w:val="0"/>
              <w:ind w:left="162" w:firstLine="0"/>
              <w:jc w:val="left"/>
              <w:rPr>
                <w:rFonts w:ascii="Arial Narrow" w:hAnsi="Arial Narrow"/>
                <w:sz w:val="10"/>
                <w:szCs w:val="10"/>
              </w:rPr>
            </w:pPr>
          </w:p>
        </w:tc>
        <w:tc>
          <w:tcPr>
            <w:tcW w:w="1054" w:type="dxa"/>
            <w:vAlign w:val="center"/>
          </w:tcPr>
          <w:p w:rsidR="00992964" w:rsidRPr="006723BD" w:rsidRDefault="00992964" w:rsidP="00D85489">
            <w:pPr>
              <w:ind w:left="-18" w:firstLine="0"/>
              <w:jc w:val="center"/>
              <w:rPr>
                <w:rFonts w:ascii="Arial Narrow" w:hAnsi="Arial Narrow"/>
                <w:sz w:val="24"/>
              </w:rPr>
            </w:pPr>
            <w:r w:rsidRPr="006723BD">
              <w:rPr>
                <w:rFonts w:ascii="Arial Narrow" w:hAnsi="Arial Narrow"/>
                <w:b/>
                <w:color w:val="000000" w:themeColor="text1"/>
                <w:sz w:val="24"/>
                <w:szCs w:val="22"/>
              </w:rPr>
              <w:t>20</w:t>
            </w:r>
          </w:p>
        </w:tc>
      </w:tr>
      <w:tr w:rsidR="00992964" w:rsidRPr="00992964">
        <w:trPr>
          <w:trHeight w:val="3209"/>
        </w:trPr>
        <w:tc>
          <w:tcPr>
            <w:tcW w:w="8081" w:type="dxa"/>
          </w:tcPr>
          <w:p w:rsidR="00992964" w:rsidRPr="00992964" w:rsidRDefault="00992964" w:rsidP="00992964">
            <w:pPr>
              <w:tabs>
                <w:tab w:val="left" w:pos="7386"/>
              </w:tabs>
              <w:ind w:left="180" w:firstLine="4"/>
              <w:rPr>
                <w:rFonts w:ascii="Arial Narrow" w:hAnsi="Arial Narrow"/>
                <w:b/>
                <w:color w:val="000000" w:themeColor="text1"/>
                <w:sz w:val="8"/>
                <w:szCs w:val="22"/>
              </w:rPr>
            </w:pPr>
          </w:p>
          <w:p w:rsidR="00992964" w:rsidRPr="00992964" w:rsidRDefault="00992964" w:rsidP="00992964">
            <w:pPr>
              <w:tabs>
                <w:tab w:val="left" w:pos="7386"/>
              </w:tabs>
              <w:ind w:left="180" w:firstLine="4"/>
              <w:jc w:val="left"/>
              <w:rPr>
                <w:rFonts w:ascii="Arial Narrow" w:hAnsi="Arial Narrow"/>
                <w:b/>
                <w:color w:val="000000" w:themeColor="text1"/>
                <w:sz w:val="10"/>
                <w:szCs w:val="10"/>
              </w:rPr>
            </w:pPr>
          </w:p>
          <w:p w:rsidR="00992964" w:rsidRPr="00992964" w:rsidRDefault="00992964" w:rsidP="00992964">
            <w:pPr>
              <w:tabs>
                <w:tab w:val="left" w:pos="7386"/>
              </w:tabs>
              <w:ind w:left="180" w:firstLine="4"/>
              <w:jc w:val="left"/>
              <w:rPr>
                <w:rFonts w:ascii="Arial Narrow" w:hAnsi="Arial Narrow"/>
                <w:color w:val="000000" w:themeColor="text1"/>
                <w:sz w:val="22"/>
                <w:szCs w:val="22"/>
              </w:rPr>
            </w:pPr>
            <w:r w:rsidRPr="00992964">
              <w:rPr>
                <w:rFonts w:ascii="Arial Narrow" w:hAnsi="Arial Narrow"/>
                <w:b/>
                <w:color w:val="000000" w:themeColor="text1"/>
                <w:sz w:val="22"/>
                <w:szCs w:val="22"/>
              </w:rPr>
              <w:t xml:space="preserve">Project Quality.                                                                                                                       </w:t>
            </w:r>
            <w:r w:rsidRPr="00992964">
              <w:rPr>
                <w:rFonts w:ascii="Arial Narrow" w:hAnsi="Arial Narrow"/>
                <w:b/>
                <w:color w:val="000000" w:themeColor="text1"/>
                <w:sz w:val="18"/>
                <w:szCs w:val="22"/>
              </w:rPr>
              <w:t xml:space="preserve">                          </w:t>
            </w:r>
          </w:p>
          <w:p w:rsidR="00992964" w:rsidRPr="002F63BD" w:rsidRDefault="00992964" w:rsidP="00992964">
            <w:pPr>
              <w:tabs>
                <w:tab w:val="left" w:pos="7386"/>
              </w:tabs>
              <w:ind w:left="180" w:firstLine="4"/>
              <w:jc w:val="left"/>
              <w:rPr>
                <w:rFonts w:ascii="Arial Narrow" w:hAnsi="Arial Narrow"/>
                <w:color w:val="000000" w:themeColor="text1"/>
                <w:szCs w:val="22"/>
              </w:rPr>
            </w:pPr>
            <w:r w:rsidRPr="002F63BD">
              <w:rPr>
                <w:rFonts w:ascii="Arial Narrow" w:hAnsi="Arial Narrow"/>
                <w:color w:val="000000" w:themeColor="text1"/>
                <w:szCs w:val="22"/>
              </w:rPr>
              <w:t>Each application will be scored on the overall quality of the project, and the extent to which the applicant can clearly demonstrate the following:</w:t>
            </w:r>
          </w:p>
          <w:p w:rsidR="00992964" w:rsidRPr="002F63BD" w:rsidRDefault="00992964" w:rsidP="00992964">
            <w:pPr>
              <w:tabs>
                <w:tab w:val="left" w:pos="7386"/>
              </w:tabs>
              <w:ind w:left="702"/>
              <w:jc w:val="left"/>
              <w:rPr>
                <w:rFonts w:ascii="Arial Narrow" w:hAnsi="Arial Narrow"/>
                <w:color w:val="000000" w:themeColor="text1"/>
                <w:sz w:val="4"/>
                <w:szCs w:val="22"/>
              </w:rPr>
            </w:pPr>
          </w:p>
          <w:p w:rsidR="00992964" w:rsidRPr="002F63BD" w:rsidRDefault="00992964" w:rsidP="000C6A4D">
            <w:pPr>
              <w:pStyle w:val="ListParagraph"/>
              <w:numPr>
                <w:ilvl w:val="0"/>
                <w:numId w:val="17"/>
              </w:numPr>
              <w:tabs>
                <w:tab w:val="left" w:pos="7386"/>
              </w:tabs>
              <w:ind w:left="522" w:hanging="270"/>
              <w:jc w:val="left"/>
              <w:rPr>
                <w:rFonts w:ascii="Arial Narrow" w:hAnsi="Arial Narrow"/>
                <w:color w:val="000000" w:themeColor="text1"/>
              </w:rPr>
            </w:pPr>
            <w:r w:rsidRPr="002F63BD">
              <w:rPr>
                <w:rFonts w:ascii="Arial Narrow" w:hAnsi="Arial Narrow"/>
                <w:color w:val="000000" w:themeColor="text1"/>
                <w:u w:val="single"/>
              </w:rPr>
              <w:t>Housing First (15 points)</w:t>
            </w:r>
            <w:r w:rsidRPr="002F63BD">
              <w:rPr>
                <w:rFonts w:ascii="Arial Narrow" w:hAnsi="Arial Narrow"/>
                <w:color w:val="000000" w:themeColor="text1"/>
              </w:rPr>
              <w:t>: Applicants may receive up to 15 points based on the extent to which the Permanent Supportive Housing Bonus project will follow a Housing First model/low barrier approach.</w:t>
            </w:r>
          </w:p>
          <w:p w:rsidR="00992964" w:rsidRPr="002F63BD" w:rsidRDefault="00992964" w:rsidP="00992964">
            <w:pPr>
              <w:tabs>
                <w:tab w:val="left" w:pos="7386"/>
              </w:tabs>
              <w:ind w:left="252" w:firstLine="0"/>
              <w:jc w:val="left"/>
              <w:rPr>
                <w:rFonts w:ascii="Arial Narrow" w:hAnsi="Arial Narrow"/>
                <w:color w:val="000000" w:themeColor="text1"/>
                <w:sz w:val="4"/>
              </w:rPr>
            </w:pPr>
          </w:p>
          <w:p w:rsidR="00992964" w:rsidRPr="002F63BD" w:rsidRDefault="00992964" w:rsidP="000C6A4D">
            <w:pPr>
              <w:pStyle w:val="ListParagraph"/>
              <w:numPr>
                <w:ilvl w:val="0"/>
                <w:numId w:val="17"/>
              </w:numPr>
              <w:tabs>
                <w:tab w:val="left" w:pos="7386"/>
              </w:tabs>
              <w:ind w:left="522" w:hanging="270"/>
              <w:jc w:val="left"/>
              <w:rPr>
                <w:rFonts w:ascii="Arial Narrow" w:hAnsi="Arial Narrow"/>
                <w:color w:val="000000" w:themeColor="text1"/>
              </w:rPr>
            </w:pPr>
            <w:r w:rsidRPr="002F63BD">
              <w:rPr>
                <w:rFonts w:ascii="Arial Narrow" w:hAnsi="Arial Narrow"/>
                <w:color w:val="000000" w:themeColor="text1"/>
                <w:u w:val="single"/>
              </w:rPr>
              <w:t>Chronic Homeless (15 points)</w:t>
            </w:r>
            <w:r w:rsidR="00221F23">
              <w:rPr>
                <w:rFonts w:ascii="Arial Narrow" w:hAnsi="Arial Narrow"/>
                <w:color w:val="000000" w:themeColor="text1"/>
              </w:rPr>
              <w:t xml:space="preserve"> Projects serving at least 100</w:t>
            </w:r>
            <w:r w:rsidRPr="002F63BD">
              <w:rPr>
                <w:rFonts w:ascii="Arial Narrow" w:hAnsi="Arial Narrow"/>
                <w:color w:val="000000" w:themeColor="text1"/>
              </w:rPr>
              <w:t xml:space="preserve">% of beds dedicated to chronic homeless will receive 15 points. </w:t>
            </w:r>
          </w:p>
          <w:p w:rsidR="00992964" w:rsidRPr="002F63BD" w:rsidRDefault="00992964" w:rsidP="000C6A4D">
            <w:pPr>
              <w:pStyle w:val="ListParagraph"/>
              <w:numPr>
                <w:ilvl w:val="0"/>
                <w:numId w:val="17"/>
              </w:numPr>
              <w:tabs>
                <w:tab w:val="left" w:pos="7386"/>
              </w:tabs>
              <w:ind w:left="522" w:hanging="270"/>
              <w:jc w:val="left"/>
              <w:rPr>
                <w:rFonts w:ascii="Arial Narrow" w:hAnsi="Arial Narrow"/>
                <w:color w:val="000000" w:themeColor="text1"/>
              </w:rPr>
            </w:pPr>
            <w:r w:rsidRPr="002F63BD">
              <w:rPr>
                <w:rFonts w:ascii="Arial Narrow" w:hAnsi="Arial Narrow"/>
                <w:color w:val="000000" w:themeColor="text1"/>
                <w:u w:val="single"/>
              </w:rPr>
              <w:t>Mainstream Services (5 points)</w:t>
            </w:r>
            <w:r w:rsidRPr="002F63BD">
              <w:rPr>
                <w:rFonts w:ascii="Arial Narrow" w:hAnsi="Arial Narrow"/>
                <w:color w:val="000000" w:themeColor="text1"/>
              </w:rPr>
              <w:t>: Applicants may receive up to 5 points based on the extent to which the project is fully leveraging mainstream resources for supportive services.</w:t>
            </w:r>
          </w:p>
          <w:p w:rsidR="00992964" w:rsidRPr="002F63BD" w:rsidRDefault="00992964" w:rsidP="00992964">
            <w:pPr>
              <w:tabs>
                <w:tab w:val="left" w:pos="7386"/>
              </w:tabs>
              <w:ind w:left="252" w:firstLine="0"/>
              <w:jc w:val="left"/>
              <w:rPr>
                <w:rFonts w:ascii="Arial Narrow" w:hAnsi="Arial Narrow"/>
                <w:color w:val="000000" w:themeColor="text1"/>
                <w:sz w:val="6"/>
              </w:rPr>
            </w:pPr>
          </w:p>
          <w:p w:rsidR="00992964" w:rsidRPr="002F63BD" w:rsidRDefault="00992964" w:rsidP="000C6A4D">
            <w:pPr>
              <w:pStyle w:val="ListParagraph"/>
              <w:numPr>
                <w:ilvl w:val="0"/>
                <w:numId w:val="17"/>
              </w:numPr>
              <w:tabs>
                <w:tab w:val="left" w:pos="7386"/>
              </w:tabs>
              <w:ind w:left="522" w:hanging="270"/>
              <w:jc w:val="left"/>
              <w:rPr>
                <w:rFonts w:ascii="Arial Narrow" w:hAnsi="Arial Narrow"/>
                <w:color w:val="000000" w:themeColor="text1"/>
              </w:rPr>
            </w:pPr>
            <w:r w:rsidRPr="002F63BD">
              <w:rPr>
                <w:rFonts w:ascii="Arial Narrow" w:hAnsi="Arial Narrow"/>
                <w:color w:val="000000" w:themeColor="text1"/>
                <w:u w:val="single"/>
              </w:rPr>
              <w:t>Low Barrier (5 points):</w:t>
            </w:r>
            <w:r w:rsidRPr="002F63BD">
              <w:rPr>
                <w:rFonts w:ascii="Arial Narrow" w:hAnsi="Arial Narrow"/>
                <w:color w:val="000000" w:themeColor="text1"/>
              </w:rPr>
              <w:t xml:space="preserve"> Projects demonstrating low barriers to program admission and flexible participation policies designed to retain program participants will receive 5 points.</w:t>
            </w:r>
          </w:p>
          <w:p w:rsidR="00992964" w:rsidRPr="00992964" w:rsidRDefault="00992964" w:rsidP="00992964">
            <w:pPr>
              <w:pStyle w:val="ListParagraph"/>
              <w:rPr>
                <w:rFonts w:ascii="Arial Narrow" w:hAnsi="Arial Narrow"/>
                <w:color w:val="000000" w:themeColor="text1"/>
                <w:sz w:val="6"/>
              </w:rPr>
            </w:pPr>
          </w:p>
          <w:p w:rsidR="00992964" w:rsidRPr="00992964" w:rsidRDefault="00992964" w:rsidP="00992964">
            <w:pPr>
              <w:tabs>
                <w:tab w:val="left" w:pos="7386"/>
              </w:tabs>
              <w:ind w:left="252" w:firstLine="0"/>
              <w:rPr>
                <w:rFonts w:ascii="Arial Narrow" w:hAnsi="Arial Narrow"/>
                <w:color w:val="000000" w:themeColor="text1"/>
                <w:sz w:val="10"/>
                <w:szCs w:val="10"/>
              </w:rPr>
            </w:pPr>
          </w:p>
        </w:tc>
        <w:tc>
          <w:tcPr>
            <w:tcW w:w="1054" w:type="dxa"/>
            <w:vAlign w:val="center"/>
          </w:tcPr>
          <w:p w:rsidR="00992964" w:rsidRPr="006723BD" w:rsidRDefault="00992964" w:rsidP="00992964">
            <w:pPr>
              <w:tabs>
                <w:tab w:val="left" w:pos="7386"/>
              </w:tabs>
              <w:ind w:left="-47" w:firstLine="0"/>
              <w:jc w:val="center"/>
              <w:rPr>
                <w:rFonts w:ascii="Arial Narrow" w:hAnsi="Arial Narrow"/>
                <w:color w:val="000000" w:themeColor="text1"/>
                <w:sz w:val="24"/>
                <w:szCs w:val="22"/>
              </w:rPr>
            </w:pPr>
          </w:p>
          <w:p w:rsidR="00992964" w:rsidRPr="006723BD" w:rsidRDefault="00992964" w:rsidP="00992964">
            <w:pPr>
              <w:tabs>
                <w:tab w:val="left" w:pos="7386"/>
              </w:tabs>
              <w:ind w:left="-47" w:firstLine="0"/>
              <w:jc w:val="center"/>
              <w:rPr>
                <w:rFonts w:ascii="Arial Narrow" w:hAnsi="Arial Narrow"/>
                <w:color w:val="000000" w:themeColor="text1"/>
                <w:sz w:val="24"/>
              </w:rPr>
            </w:pPr>
            <w:r w:rsidRPr="006723BD">
              <w:rPr>
                <w:rFonts w:ascii="Arial Narrow" w:hAnsi="Arial Narrow"/>
                <w:b/>
                <w:color w:val="000000" w:themeColor="text1"/>
                <w:sz w:val="24"/>
              </w:rPr>
              <w:t>40</w:t>
            </w:r>
          </w:p>
        </w:tc>
      </w:tr>
      <w:tr w:rsidR="00992964" w:rsidRPr="00992964">
        <w:trPr>
          <w:trHeight w:val="1048"/>
        </w:trPr>
        <w:tc>
          <w:tcPr>
            <w:tcW w:w="8081" w:type="dxa"/>
          </w:tcPr>
          <w:p w:rsidR="00992964" w:rsidRPr="00992964" w:rsidRDefault="00992964" w:rsidP="00992964">
            <w:pPr>
              <w:ind w:left="162" w:firstLine="0"/>
              <w:rPr>
                <w:rFonts w:ascii="Arial Narrow" w:hAnsi="Arial Narrow"/>
                <w:b/>
                <w:color w:val="000000" w:themeColor="text1"/>
                <w:sz w:val="10"/>
                <w:szCs w:val="10"/>
              </w:rPr>
            </w:pPr>
          </w:p>
          <w:p w:rsidR="00992964" w:rsidRPr="00992964" w:rsidRDefault="00992964" w:rsidP="00992964">
            <w:pPr>
              <w:ind w:left="162" w:firstLine="0"/>
              <w:rPr>
                <w:rFonts w:ascii="Arial Narrow" w:hAnsi="Arial Narrow"/>
                <w:color w:val="000000"/>
                <w:sz w:val="22"/>
                <w:szCs w:val="22"/>
              </w:rPr>
            </w:pPr>
            <w:r w:rsidRPr="00992964">
              <w:rPr>
                <w:rFonts w:ascii="Arial Narrow" w:hAnsi="Arial Narrow"/>
                <w:b/>
                <w:color w:val="000000" w:themeColor="text1"/>
                <w:sz w:val="22"/>
                <w:szCs w:val="22"/>
              </w:rPr>
              <w:t>Match Resources.</w:t>
            </w:r>
            <w:r w:rsidRPr="00992964">
              <w:rPr>
                <w:rFonts w:ascii="Arial Narrow" w:hAnsi="Arial Narrow"/>
                <w:color w:val="000000"/>
                <w:sz w:val="22"/>
                <w:szCs w:val="22"/>
              </w:rPr>
              <w:t xml:space="preserve"> </w:t>
            </w:r>
          </w:p>
          <w:p w:rsidR="00992964" w:rsidRPr="002F63BD" w:rsidRDefault="00992964" w:rsidP="00992964">
            <w:pPr>
              <w:ind w:left="162" w:firstLine="0"/>
              <w:rPr>
                <w:rFonts w:ascii="Arial Narrow" w:hAnsi="Arial Narrow"/>
                <w:b/>
                <w:color w:val="000000" w:themeColor="text1"/>
                <w:sz w:val="24"/>
                <w:szCs w:val="22"/>
              </w:rPr>
            </w:pPr>
            <w:r w:rsidRPr="002F63BD">
              <w:rPr>
                <w:rFonts w:ascii="Arial Narrow" w:eastAsiaTheme="minorHAnsi" w:hAnsi="Arial Narrow" w:cs="Cambria"/>
                <w:szCs w:val="22"/>
              </w:rPr>
              <w:t xml:space="preserve">Projects demonstrating </w:t>
            </w:r>
            <w:r w:rsidR="00EC49FB">
              <w:rPr>
                <w:rFonts w:ascii="Arial Narrow" w:eastAsiaTheme="minorHAnsi" w:hAnsi="Arial Narrow" w:cs="Cambria"/>
                <w:szCs w:val="22"/>
              </w:rPr>
              <w:t xml:space="preserve">ability to match the required HUD </w:t>
            </w:r>
            <w:r w:rsidR="00221F23">
              <w:rPr>
                <w:rFonts w:ascii="Arial Narrow" w:eastAsiaTheme="minorHAnsi" w:hAnsi="Arial Narrow" w:cs="Cambria"/>
                <w:szCs w:val="22"/>
              </w:rPr>
              <w:t xml:space="preserve">25% </w:t>
            </w:r>
            <w:r w:rsidR="00EC49FB">
              <w:rPr>
                <w:rFonts w:ascii="Arial Narrow" w:eastAsiaTheme="minorHAnsi" w:hAnsi="Arial Narrow" w:cs="Cambria"/>
                <w:szCs w:val="22"/>
              </w:rPr>
              <w:t>match</w:t>
            </w:r>
            <w:r w:rsidRPr="002F63BD">
              <w:rPr>
                <w:rFonts w:ascii="Arial Narrow" w:eastAsiaTheme="minorHAnsi" w:hAnsi="Arial Narrow" w:cs="Cambria"/>
                <w:szCs w:val="22"/>
              </w:rPr>
              <w:t xml:space="preserve"> will receive 20 points</w:t>
            </w:r>
            <w:r w:rsidRPr="002F63BD">
              <w:rPr>
                <w:rFonts w:ascii="Arial Narrow" w:eastAsiaTheme="minorHAnsi" w:hAnsi="Arial Narrow" w:cs="Cambria"/>
                <w:sz w:val="24"/>
                <w:szCs w:val="22"/>
              </w:rPr>
              <w:t>.</w:t>
            </w:r>
            <w:r w:rsidRPr="002F63BD">
              <w:rPr>
                <w:rFonts w:ascii="Arial Narrow" w:hAnsi="Arial Narrow"/>
                <w:b/>
                <w:color w:val="000000" w:themeColor="text1"/>
                <w:sz w:val="24"/>
                <w:szCs w:val="22"/>
              </w:rPr>
              <w:t xml:space="preserve">                                                                              </w:t>
            </w:r>
          </w:p>
          <w:p w:rsidR="00992964" w:rsidRPr="00992964" w:rsidRDefault="00992964" w:rsidP="00992964">
            <w:pPr>
              <w:ind w:left="162" w:firstLine="0"/>
              <w:rPr>
                <w:rFonts w:ascii="Arial Narrow" w:hAnsi="Arial Narrow"/>
                <w:sz w:val="10"/>
                <w:szCs w:val="10"/>
              </w:rPr>
            </w:pPr>
          </w:p>
        </w:tc>
        <w:tc>
          <w:tcPr>
            <w:tcW w:w="1054" w:type="dxa"/>
            <w:vAlign w:val="center"/>
          </w:tcPr>
          <w:p w:rsidR="00992964" w:rsidRPr="006723BD" w:rsidRDefault="00992964" w:rsidP="00992964">
            <w:pPr>
              <w:ind w:left="-47" w:firstLine="0"/>
              <w:jc w:val="center"/>
              <w:rPr>
                <w:rFonts w:ascii="Arial Narrow" w:hAnsi="Arial Narrow"/>
                <w:sz w:val="24"/>
                <w:szCs w:val="22"/>
              </w:rPr>
            </w:pPr>
            <w:r w:rsidRPr="006723BD">
              <w:rPr>
                <w:rFonts w:ascii="Arial Narrow" w:hAnsi="Arial Narrow"/>
                <w:b/>
                <w:color w:val="000000" w:themeColor="text1"/>
                <w:sz w:val="24"/>
                <w:szCs w:val="22"/>
              </w:rPr>
              <w:t>20</w:t>
            </w:r>
          </w:p>
        </w:tc>
      </w:tr>
      <w:tr w:rsidR="00992964" w:rsidRPr="00992964">
        <w:trPr>
          <w:trHeight w:val="1048"/>
        </w:trPr>
        <w:tc>
          <w:tcPr>
            <w:tcW w:w="8081" w:type="dxa"/>
          </w:tcPr>
          <w:p w:rsidR="00992964" w:rsidRPr="00992964" w:rsidRDefault="00992964" w:rsidP="00992964">
            <w:pPr>
              <w:ind w:left="162" w:firstLine="0"/>
              <w:rPr>
                <w:rFonts w:ascii="Arial Narrow" w:hAnsi="Arial Narrow"/>
                <w:b/>
                <w:color w:val="000000" w:themeColor="text1"/>
                <w:sz w:val="10"/>
                <w:szCs w:val="10"/>
              </w:rPr>
            </w:pPr>
          </w:p>
          <w:p w:rsidR="00992964" w:rsidRPr="00992964" w:rsidRDefault="00992964" w:rsidP="00992964">
            <w:pPr>
              <w:ind w:left="162" w:firstLine="0"/>
              <w:rPr>
                <w:rFonts w:ascii="Arial Narrow" w:hAnsi="Arial Narrow"/>
                <w:b/>
                <w:color w:val="000000" w:themeColor="text1"/>
                <w:sz w:val="22"/>
                <w:szCs w:val="22"/>
              </w:rPr>
            </w:pPr>
            <w:r w:rsidRPr="00992964">
              <w:rPr>
                <w:rFonts w:ascii="Arial Narrow" w:hAnsi="Arial Narrow"/>
                <w:b/>
                <w:color w:val="000000" w:themeColor="text1"/>
                <w:sz w:val="22"/>
                <w:szCs w:val="22"/>
              </w:rPr>
              <w:t xml:space="preserve">Fiscal Management. </w:t>
            </w:r>
          </w:p>
          <w:p w:rsidR="00992964" w:rsidRPr="002F63BD" w:rsidRDefault="00992964" w:rsidP="00992964">
            <w:pPr>
              <w:ind w:left="162" w:firstLine="0"/>
              <w:rPr>
                <w:rFonts w:ascii="Arial Narrow" w:hAnsi="Arial Narrow"/>
                <w:szCs w:val="22"/>
              </w:rPr>
            </w:pPr>
            <w:r w:rsidRPr="002F63BD">
              <w:rPr>
                <w:rFonts w:ascii="Arial Narrow" w:hAnsi="Arial Narrow"/>
                <w:color w:val="000000" w:themeColor="text1"/>
                <w:szCs w:val="22"/>
              </w:rPr>
              <w:t xml:space="preserve">To receive maximum points, applicants must demonstrate history of financial stability, including prompt expenditure of program funds, and no outstanding audit or HUD monitoring findings.                                 </w:t>
            </w:r>
            <w:r w:rsidRPr="002F63BD">
              <w:rPr>
                <w:rFonts w:ascii="Arial Narrow" w:hAnsi="Arial Narrow"/>
                <w:szCs w:val="22"/>
              </w:rPr>
              <w:t xml:space="preserve">                                                                        </w:t>
            </w:r>
          </w:p>
          <w:p w:rsidR="00992964" w:rsidRPr="00992964" w:rsidRDefault="00992964" w:rsidP="00992964">
            <w:pPr>
              <w:ind w:left="162" w:firstLine="0"/>
              <w:rPr>
                <w:rFonts w:ascii="Arial Narrow" w:hAnsi="Arial Narrow"/>
                <w:sz w:val="10"/>
                <w:szCs w:val="10"/>
              </w:rPr>
            </w:pPr>
          </w:p>
        </w:tc>
        <w:tc>
          <w:tcPr>
            <w:tcW w:w="1054" w:type="dxa"/>
            <w:vAlign w:val="center"/>
          </w:tcPr>
          <w:p w:rsidR="00992964" w:rsidRPr="006723BD" w:rsidRDefault="00992964" w:rsidP="00992964">
            <w:pPr>
              <w:ind w:left="-47" w:firstLine="0"/>
              <w:jc w:val="center"/>
              <w:rPr>
                <w:rFonts w:ascii="Arial Narrow" w:hAnsi="Arial Narrow"/>
                <w:sz w:val="24"/>
                <w:szCs w:val="22"/>
              </w:rPr>
            </w:pPr>
            <w:r w:rsidRPr="006723BD">
              <w:rPr>
                <w:rFonts w:ascii="Arial Narrow" w:hAnsi="Arial Narrow"/>
                <w:b/>
                <w:color w:val="000000" w:themeColor="text1"/>
                <w:sz w:val="24"/>
                <w:szCs w:val="22"/>
              </w:rPr>
              <w:t>20</w:t>
            </w:r>
          </w:p>
        </w:tc>
      </w:tr>
      <w:tr w:rsidR="00992964" w:rsidRPr="00992964" w:rsidTr="008F6D1B">
        <w:trPr>
          <w:trHeight w:val="465"/>
        </w:trPr>
        <w:tc>
          <w:tcPr>
            <w:tcW w:w="8081" w:type="dxa"/>
            <w:shd w:val="clear" w:color="auto" w:fill="76923C" w:themeFill="accent3" w:themeFillShade="BF"/>
            <w:vAlign w:val="center"/>
          </w:tcPr>
          <w:p w:rsidR="00992964" w:rsidRPr="006723BD" w:rsidRDefault="00992964" w:rsidP="006723BD">
            <w:pPr>
              <w:ind w:left="0" w:hanging="18"/>
              <w:jc w:val="right"/>
              <w:rPr>
                <w:rFonts w:ascii="Arial Narrow" w:hAnsi="Arial Narrow"/>
                <w:color w:val="FFFFFF" w:themeColor="background1"/>
                <w:sz w:val="28"/>
                <w:szCs w:val="28"/>
              </w:rPr>
            </w:pPr>
            <w:r w:rsidRPr="006723BD">
              <w:rPr>
                <w:rFonts w:ascii="Arial Narrow" w:hAnsi="Arial Narrow"/>
                <w:b/>
                <w:color w:val="FFFFFF" w:themeColor="background1"/>
                <w:sz w:val="28"/>
                <w:szCs w:val="28"/>
              </w:rPr>
              <w:t xml:space="preserve">TOTAL POSSIBLE POINTS </w:t>
            </w:r>
            <w:r w:rsidRPr="006723BD">
              <w:rPr>
                <w:rFonts w:ascii="Book Antiqua" w:hAnsi="Book Antiqua"/>
                <w:b/>
                <w:i/>
                <w:color w:val="FFFFFF" w:themeColor="background1"/>
                <w:sz w:val="24"/>
                <w:szCs w:val="28"/>
              </w:rPr>
              <w:t>for</w:t>
            </w:r>
            <w:r w:rsidRPr="006723BD">
              <w:rPr>
                <w:rFonts w:ascii="Book Antiqua" w:hAnsi="Book Antiqua"/>
                <w:b/>
                <w:color w:val="FFFFFF" w:themeColor="background1"/>
                <w:sz w:val="24"/>
                <w:szCs w:val="28"/>
              </w:rPr>
              <w:t xml:space="preserve"> </w:t>
            </w:r>
            <w:r w:rsidRPr="006723BD">
              <w:rPr>
                <w:rFonts w:ascii="Arial Narrow" w:hAnsi="Arial Narrow"/>
                <w:b/>
                <w:color w:val="FFFFFF" w:themeColor="background1"/>
                <w:sz w:val="28"/>
                <w:szCs w:val="28"/>
              </w:rPr>
              <w:t>NEW PROJECTS</w:t>
            </w:r>
          </w:p>
        </w:tc>
        <w:tc>
          <w:tcPr>
            <w:tcW w:w="1054" w:type="dxa"/>
            <w:shd w:val="clear" w:color="auto" w:fill="76923C" w:themeFill="accent3" w:themeFillShade="BF"/>
            <w:vAlign w:val="center"/>
          </w:tcPr>
          <w:p w:rsidR="00992964" w:rsidRPr="006723BD" w:rsidRDefault="00992964" w:rsidP="00992964">
            <w:pPr>
              <w:ind w:left="-47" w:firstLine="0"/>
              <w:jc w:val="center"/>
              <w:rPr>
                <w:rFonts w:ascii="Arial Narrow" w:hAnsi="Arial Narrow"/>
                <w:b/>
                <w:color w:val="FFFFFF" w:themeColor="background1"/>
                <w:sz w:val="28"/>
                <w:szCs w:val="28"/>
              </w:rPr>
            </w:pPr>
            <w:r w:rsidRPr="006723BD">
              <w:rPr>
                <w:rFonts w:ascii="Arial Narrow" w:hAnsi="Arial Narrow"/>
                <w:b/>
                <w:color w:val="FFFFFF" w:themeColor="background1"/>
                <w:sz w:val="28"/>
                <w:szCs w:val="28"/>
              </w:rPr>
              <w:t>100</w:t>
            </w:r>
          </w:p>
        </w:tc>
      </w:tr>
    </w:tbl>
    <w:p w:rsidR="00992964" w:rsidRDefault="00992964" w:rsidP="00864654">
      <w:pPr>
        <w:ind w:right="-720"/>
        <w:jc w:val="both"/>
        <w:rPr>
          <w:rFonts w:ascii="Arial Narrow" w:hAnsi="Arial Narrow" w:cs="Arial"/>
        </w:rPr>
      </w:pPr>
    </w:p>
    <w:p w:rsidR="00DC7281" w:rsidRPr="002F63BD" w:rsidRDefault="00DC7281" w:rsidP="00864654">
      <w:pPr>
        <w:ind w:right="-720"/>
        <w:jc w:val="both"/>
        <w:rPr>
          <w:rFonts w:ascii="Arial Narrow" w:hAnsi="Arial Narrow" w:cs="Arial"/>
          <w:sz w:val="12"/>
        </w:rPr>
      </w:pPr>
    </w:p>
    <w:p w:rsidR="002F63BD" w:rsidRDefault="002F63BD" w:rsidP="00992964">
      <w:pPr>
        <w:ind w:right="-720" w:firstLine="4"/>
        <w:rPr>
          <w:rFonts w:ascii="Arial Narrow" w:hAnsi="Arial Narrow" w:cstheme="minorHAnsi"/>
          <w:b/>
        </w:rPr>
      </w:pPr>
    </w:p>
    <w:p w:rsidR="00521BFC" w:rsidRDefault="00521BFC" w:rsidP="00992964">
      <w:pPr>
        <w:ind w:right="-720" w:firstLine="4"/>
        <w:rPr>
          <w:rFonts w:ascii="Arial Narrow" w:hAnsi="Arial Narrow" w:cstheme="minorHAnsi"/>
          <w:b/>
        </w:rPr>
      </w:pPr>
    </w:p>
    <w:p w:rsidR="00521BFC" w:rsidRDefault="00521BFC" w:rsidP="00992964">
      <w:pPr>
        <w:ind w:right="-720" w:firstLine="4"/>
        <w:rPr>
          <w:rFonts w:ascii="Arial Narrow" w:hAnsi="Arial Narrow" w:cstheme="minorHAnsi"/>
          <w:b/>
        </w:rPr>
      </w:pPr>
    </w:p>
    <w:p w:rsidR="00992964" w:rsidRDefault="00992964" w:rsidP="00992964">
      <w:pPr>
        <w:ind w:right="-720" w:firstLine="4"/>
        <w:rPr>
          <w:rFonts w:ascii="Arial Narrow" w:hAnsi="Arial Narrow" w:cstheme="minorHAnsi"/>
          <w:b/>
        </w:rPr>
      </w:pPr>
      <w:r>
        <w:rPr>
          <w:rFonts w:ascii="Arial Narrow" w:hAnsi="Arial Narrow" w:cstheme="minorHAnsi"/>
          <w:b/>
        </w:rPr>
        <w:lastRenderedPageBreak/>
        <w:t>Renewal Projects</w:t>
      </w:r>
    </w:p>
    <w:p w:rsidR="00992964" w:rsidRPr="00992964" w:rsidRDefault="00992964" w:rsidP="00992964">
      <w:pPr>
        <w:ind w:right="-720" w:firstLine="4"/>
        <w:rPr>
          <w:rFonts w:ascii="Arial Narrow" w:hAnsi="Arial Narrow" w:cstheme="minorHAnsi"/>
          <w:b/>
          <w:sz w:val="10"/>
          <w:szCs w:val="10"/>
        </w:rPr>
      </w:pPr>
    </w:p>
    <w:p w:rsidR="002F63BD" w:rsidRDefault="002F63BD" w:rsidP="002F63BD">
      <w:pPr>
        <w:pStyle w:val="Heading2"/>
        <w:keepNext w:val="0"/>
        <w:keepLines w:val="0"/>
        <w:overflowPunct w:val="0"/>
        <w:autoSpaceDE w:val="0"/>
        <w:autoSpaceDN w:val="0"/>
        <w:adjustRightInd w:val="0"/>
        <w:spacing w:before="0"/>
        <w:ind w:left="-720" w:right="-720" w:firstLine="4"/>
        <w:textAlignment w:val="baseline"/>
        <w:rPr>
          <w:rFonts w:ascii="Arial Narrow" w:hAnsi="Arial Narrow" w:cstheme="minorHAnsi"/>
          <w:bCs/>
          <w:color w:val="auto"/>
          <w:sz w:val="22"/>
          <w:szCs w:val="22"/>
        </w:rPr>
      </w:pPr>
      <w:r w:rsidRPr="00992964">
        <w:rPr>
          <w:rFonts w:ascii="Arial Narrow" w:hAnsi="Arial Narrow" w:cstheme="minorHAnsi"/>
          <w:bCs/>
          <w:color w:val="auto"/>
          <w:sz w:val="22"/>
          <w:szCs w:val="22"/>
        </w:rPr>
        <w:t xml:space="preserve">Consideration for funding of </w:t>
      </w:r>
      <w:r w:rsidR="00592609">
        <w:rPr>
          <w:rFonts w:ascii="Arial Narrow" w:hAnsi="Arial Narrow" w:cstheme="minorHAnsi"/>
          <w:bCs/>
          <w:color w:val="auto"/>
          <w:sz w:val="22"/>
          <w:szCs w:val="22"/>
        </w:rPr>
        <w:t>renewal</w:t>
      </w:r>
      <w:r w:rsidRPr="00992964">
        <w:rPr>
          <w:rFonts w:ascii="Arial Narrow" w:hAnsi="Arial Narrow" w:cstheme="minorHAnsi"/>
          <w:bCs/>
          <w:color w:val="auto"/>
          <w:sz w:val="22"/>
          <w:szCs w:val="22"/>
        </w:rPr>
        <w:t xml:space="preserve"> projects, including those created as a result of reallocation, will be based on </w:t>
      </w:r>
      <w:r>
        <w:rPr>
          <w:rFonts w:ascii="Arial Narrow" w:hAnsi="Arial Narrow" w:cstheme="minorHAnsi"/>
          <w:bCs/>
          <w:color w:val="auto"/>
          <w:sz w:val="22"/>
          <w:szCs w:val="22"/>
        </w:rPr>
        <w:t>the submitted applicatio</w:t>
      </w:r>
      <w:r w:rsidR="00E1210C">
        <w:rPr>
          <w:rFonts w:ascii="Arial Narrow" w:hAnsi="Arial Narrow" w:cstheme="minorHAnsi"/>
          <w:bCs/>
          <w:color w:val="auto"/>
          <w:sz w:val="22"/>
          <w:szCs w:val="22"/>
        </w:rPr>
        <w:t xml:space="preserve">n, previous APR reporting, HMIS, </w:t>
      </w:r>
      <w:r>
        <w:rPr>
          <w:rFonts w:ascii="Arial Narrow" w:hAnsi="Arial Narrow" w:cstheme="minorHAnsi"/>
          <w:bCs/>
          <w:color w:val="auto"/>
          <w:sz w:val="22"/>
          <w:szCs w:val="22"/>
        </w:rPr>
        <w:t xml:space="preserve">the HUD LOCCS system </w:t>
      </w:r>
      <w:r w:rsidR="00E1210C">
        <w:rPr>
          <w:rFonts w:ascii="Arial Narrow" w:hAnsi="Arial Narrow" w:cstheme="minorHAnsi"/>
          <w:bCs/>
          <w:color w:val="auto"/>
          <w:sz w:val="22"/>
          <w:szCs w:val="22"/>
        </w:rPr>
        <w:t xml:space="preserve">and any other monitoring conducted by the </w:t>
      </w:r>
      <w:r w:rsidR="00976F4C">
        <w:rPr>
          <w:rFonts w:ascii="Arial Narrow" w:hAnsi="Arial Narrow" w:cstheme="minorHAnsi"/>
          <w:bCs/>
          <w:color w:val="auto"/>
          <w:sz w:val="22"/>
          <w:szCs w:val="22"/>
        </w:rPr>
        <w:t>OHCD</w:t>
      </w:r>
      <w:r w:rsidR="00E1210C">
        <w:rPr>
          <w:rFonts w:ascii="Arial Narrow" w:hAnsi="Arial Narrow" w:cstheme="minorHAnsi"/>
          <w:bCs/>
          <w:color w:val="auto"/>
          <w:sz w:val="22"/>
          <w:szCs w:val="22"/>
        </w:rPr>
        <w:t xml:space="preserve"> and/or HUD </w:t>
      </w:r>
      <w:r w:rsidR="00592609">
        <w:rPr>
          <w:rFonts w:ascii="Arial Narrow" w:hAnsi="Arial Narrow" w:cstheme="minorHAnsi"/>
          <w:bCs/>
          <w:color w:val="auto"/>
          <w:sz w:val="22"/>
          <w:szCs w:val="22"/>
        </w:rPr>
        <w:t xml:space="preserve">using the </w:t>
      </w:r>
      <w:r w:rsidRPr="00992964">
        <w:rPr>
          <w:rFonts w:ascii="Arial Narrow" w:hAnsi="Arial Narrow" w:cstheme="minorHAnsi"/>
          <w:bCs/>
          <w:color w:val="auto"/>
          <w:sz w:val="22"/>
          <w:szCs w:val="22"/>
        </w:rPr>
        <w:t xml:space="preserve">following performance objectives: </w:t>
      </w:r>
    </w:p>
    <w:p w:rsidR="00592609" w:rsidRPr="00825638" w:rsidRDefault="00592609" w:rsidP="00592609">
      <w:pPr>
        <w:rPr>
          <w:sz w:val="6"/>
        </w:rPr>
      </w:pPr>
    </w:p>
    <w:p w:rsidR="002F63BD" w:rsidRDefault="00E1210C" w:rsidP="006962C5">
      <w:pPr>
        <w:pStyle w:val="ListParagraph"/>
        <w:numPr>
          <w:ilvl w:val="0"/>
          <w:numId w:val="46"/>
        </w:numPr>
        <w:ind w:left="2070" w:right="-720"/>
        <w:rPr>
          <w:rFonts w:ascii="Arial Narrow" w:hAnsi="Arial Narrow" w:cstheme="minorHAnsi"/>
        </w:rPr>
      </w:pPr>
      <w:r>
        <w:rPr>
          <w:rFonts w:ascii="Arial Narrow" w:hAnsi="Arial Narrow" w:cstheme="minorHAnsi"/>
        </w:rPr>
        <w:t>Performance</w:t>
      </w:r>
      <w:r>
        <w:rPr>
          <w:rFonts w:ascii="Arial Narrow" w:hAnsi="Arial Narrow" w:cstheme="minorHAnsi"/>
        </w:rPr>
        <w:tab/>
      </w:r>
      <w:r>
        <w:rPr>
          <w:rFonts w:ascii="Arial Narrow" w:hAnsi="Arial Narrow" w:cstheme="minorHAnsi"/>
        </w:rPr>
        <w:tab/>
      </w:r>
      <w:r>
        <w:rPr>
          <w:rFonts w:ascii="Arial Narrow" w:hAnsi="Arial Narrow" w:cstheme="minorHAnsi"/>
        </w:rPr>
        <w:tab/>
        <w:t>(70 point maximum)</w:t>
      </w:r>
    </w:p>
    <w:p w:rsidR="00E1210C" w:rsidRDefault="006962C5" w:rsidP="006962C5">
      <w:pPr>
        <w:pStyle w:val="ListParagraph"/>
        <w:numPr>
          <w:ilvl w:val="0"/>
          <w:numId w:val="46"/>
        </w:numPr>
        <w:ind w:left="2070" w:right="-720"/>
        <w:rPr>
          <w:rFonts w:ascii="Arial Narrow" w:hAnsi="Arial Narrow" w:cstheme="minorHAnsi"/>
        </w:rPr>
      </w:pPr>
      <w:r>
        <w:rPr>
          <w:rFonts w:ascii="Arial Narrow" w:hAnsi="Arial Narrow" w:cstheme="minorHAnsi"/>
        </w:rPr>
        <w:t>Data Quality</w:t>
      </w:r>
      <w:r>
        <w:rPr>
          <w:rFonts w:ascii="Arial Narrow" w:hAnsi="Arial Narrow" w:cstheme="minorHAnsi"/>
        </w:rPr>
        <w:tab/>
      </w:r>
      <w:r>
        <w:rPr>
          <w:rFonts w:ascii="Arial Narrow" w:hAnsi="Arial Narrow" w:cstheme="minorHAnsi"/>
        </w:rPr>
        <w:tab/>
      </w:r>
      <w:r w:rsidR="00E1210C">
        <w:rPr>
          <w:rFonts w:ascii="Arial Narrow" w:hAnsi="Arial Narrow" w:cstheme="minorHAnsi"/>
        </w:rPr>
        <w:tab/>
        <w:t>(10 point maximum)</w:t>
      </w:r>
    </w:p>
    <w:p w:rsidR="00E1210C" w:rsidRDefault="00E1210C" w:rsidP="006962C5">
      <w:pPr>
        <w:pStyle w:val="ListParagraph"/>
        <w:numPr>
          <w:ilvl w:val="0"/>
          <w:numId w:val="46"/>
        </w:numPr>
        <w:ind w:left="2070" w:right="-720"/>
        <w:rPr>
          <w:rFonts w:ascii="Arial Narrow" w:hAnsi="Arial Narrow" w:cstheme="minorHAnsi"/>
        </w:rPr>
      </w:pPr>
      <w:r>
        <w:rPr>
          <w:rFonts w:ascii="Arial Narrow" w:hAnsi="Arial Narrow" w:cstheme="minorHAnsi"/>
        </w:rPr>
        <w:t>Fiscal Management</w:t>
      </w:r>
      <w:r>
        <w:rPr>
          <w:rFonts w:ascii="Arial Narrow" w:hAnsi="Arial Narrow" w:cstheme="minorHAnsi"/>
        </w:rPr>
        <w:tab/>
      </w:r>
      <w:r>
        <w:rPr>
          <w:rFonts w:ascii="Arial Narrow" w:hAnsi="Arial Narrow" w:cstheme="minorHAnsi"/>
        </w:rPr>
        <w:tab/>
        <w:t>(20 point maximum)</w:t>
      </w:r>
    </w:p>
    <w:p w:rsidR="00E1210C" w:rsidRPr="00E1210C" w:rsidRDefault="00E1210C" w:rsidP="00E1210C">
      <w:pPr>
        <w:ind w:left="0" w:right="-720"/>
        <w:rPr>
          <w:rFonts w:ascii="Arial Narrow" w:hAnsi="Arial Narrow" w:cstheme="minorHAnsi"/>
        </w:rPr>
      </w:pPr>
    </w:p>
    <w:p w:rsidR="000C783F" w:rsidRDefault="00E1210C" w:rsidP="006962C5">
      <w:pPr>
        <w:ind w:right="-720"/>
        <w:jc w:val="both"/>
        <w:rPr>
          <w:rFonts w:ascii="Arial Narrow" w:hAnsi="Arial Narrow" w:cstheme="minorHAnsi"/>
        </w:rPr>
      </w:pPr>
      <w:r w:rsidRPr="00E1210C">
        <w:rPr>
          <w:rFonts w:ascii="Arial Narrow" w:hAnsi="Arial Narrow" w:cstheme="minorHAnsi"/>
        </w:rPr>
        <w:t xml:space="preserve">In addition to these scored elements, </w:t>
      </w:r>
      <w:r>
        <w:rPr>
          <w:rFonts w:ascii="Arial Narrow" w:hAnsi="Arial Narrow" w:cstheme="minorHAnsi"/>
        </w:rPr>
        <w:t xml:space="preserve">all renewal projects will be expected to satisfy </w:t>
      </w:r>
      <w:r w:rsidR="006962C5">
        <w:rPr>
          <w:rFonts w:ascii="Arial Narrow" w:hAnsi="Arial Narrow" w:cstheme="minorHAnsi"/>
        </w:rPr>
        <w:t xml:space="preserve">additional evaluation criteria noted within this section.  </w:t>
      </w:r>
      <w:r w:rsidR="00B161CE">
        <w:rPr>
          <w:rFonts w:ascii="Arial Narrow" w:hAnsi="Arial Narrow" w:cstheme="minorHAnsi"/>
        </w:rPr>
        <w:t>Renewal</w:t>
      </w:r>
      <w:r w:rsidR="002F63BD" w:rsidRPr="00992964">
        <w:rPr>
          <w:rFonts w:ascii="Arial Narrow" w:hAnsi="Arial Narrow" w:cstheme="minorHAnsi"/>
        </w:rPr>
        <w:t xml:space="preserve"> projects may score up to </w:t>
      </w:r>
      <w:r w:rsidR="005467C6">
        <w:rPr>
          <w:rFonts w:ascii="Arial Narrow" w:hAnsi="Arial Narrow" w:cstheme="minorHAnsi"/>
        </w:rPr>
        <w:t>1</w:t>
      </w:r>
      <w:r w:rsidR="002F63BD" w:rsidRPr="00992964">
        <w:rPr>
          <w:rFonts w:ascii="Arial Narrow" w:hAnsi="Arial Narrow" w:cstheme="minorHAnsi"/>
        </w:rPr>
        <w:t xml:space="preserve">00 points maximum based on information provided in the application including attachments of required materials.  </w:t>
      </w:r>
      <w:proofErr w:type="gramStart"/>
      <w:r w:rsidR="002F63BD" w:rsidRPr="00992964">
        <w:rPr>
          <w:rFonts w:ascii="Arial Narrow" w:hAnsi="Arial Narrow" w:cstheme="minorHAnsi"/>
        </w:rPr>
        <w:t xml:space="preserve">Specific scoring criteria for </w:t>
      </w:r>
      <w:r w:rsidR="00592609">
        <w:rPr>
          <w:rFonts w:ascii="Arial Narrow" w:hAnsi="Arial Narrow" w:cstheme="minorHAnsi"/>
        </w:rPr>
        <w:t>renewal projects</w:t>
      </w:r>
      <w:r w:rsidR="002F63BD" w:rsidRPr="00992964">
        <w:rPr>
          <w:rFonts w:ascii="Arial Narrow" w:hAnsi="Arial Narrow" w:cstheme="minorHAnsi"/>
        </w:rPr>
        <w:t xml:space="preserve"> is</w:t>
      </w:r>
      <w:proofErr w:type="gramEnd"/>
      <w:r w:rsidR="002F63BD" w:rsidRPr="00992964">
        <w:rPr>
          <w:rFonts w:ascii="Arial Narrow" w:hAnsi="Arial Narrow" w:cstheme="minorHAnsi"/>
        </w:rPr>
        <w:t xml:space="preserve"> as follows:</w:t>
      </w:r>
    </w:p>
    <w:tbl>
      <w:tblPr>
        <w:tblpPr w:leftFromText="180" w:rightFromText="180" w:vertAnchor="text" w:horzAnchor="margin" w:tblpY="258"/>
        <w:tblW w:w="919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2790"/>
        <w:gridCol w:w="3168"/>
        <w:gridCol w:w="360"/>
        <w:gridCol w:w="1440"/>
        <w:gridCol w:w="1440"/>
      </w:tblGrid>
      <w:tr w:rsidR="006962C5" w:rsidRPr="00EB1477" w:rsidTr="006962C5">
        <w:trPr>
          <w:trHeight w:val="495"/>
        </w:trPr>
        <w:tc>
          <w:tcPr>
            <w:tcW w:w="9198" w:type="dxa"/>
            <w:gridSpan w:val="5"/>
            <w:shd w:val="clear" w:color="auto" w:fill="DBE5F1" w:themeFill="accent1" w:themeFillTint="33"/>
            <w:vAlign w:val="center"/>
          </w:tcPr>
          <w:p w:rsidR="006962C5" w:rsidRDefault="006962C5" w:rsidP="006962C5">
            <w:pPr>
              <w:ind w:left="0"/>
              <w:rPr>
                <w:rFonts w:eastAsia="Calibri"/>
                <w:b/>
                <w:color w:val="FFFFFF" w:themeColor="background1"/>
              </w:rPr>
            </w:pPr>
            <w:r w:rsidRPr="00992964">
              <w:rPr>
                <w:rFonts w:ascii="Arial Narrow" w:hAnsi="Arial Narrow"/>
                <w:b/>
                <w:color w:val="000000" w:themeColor="text1"/>
                <w:sz w:val="28"/>
              </w:rPr>
              <w:t xml:space="preserve">Scoring Criteria :: </w:t>
            </w:r>
            <w:r>
              <w:rPr>
                <w:rFonts w:ascii="Arial Narrow" w:hAnsi="Arial Narrow"/>
                <w:b/>
                <w:color w:val="000000" w:themeColor="text1"/>
                <w:sz w:val="28"/>
              </w:rPr>
              <w:t>Renewal</w:t>
            </w:r>
            <w:r w:rsidRPr="00992964">
              <w:rPr>
                <w:rFonts w:ascii="Arial Narrow" w:hAnsi="Arial Narrow"/>
                <w:b/>
                <w:color w:val="000000" w:themeColor="text1"/>
                <w:sz w:val="28"/>
              </w:rPr>
              <w:t xml:space="preserve"> Projects</w:t>
            </w:r>
          </w:p>
        </w:tc>
      </w:tr>
      <w:tr w:rsidR="006962C5" w:rsidRPr="00EB1477" w:rsidTr="008F6D1B">
        <w:trPr>
          <w:trHeight w:val="329"/>
        </w:trPr>
        <w:tc>
          <w:tcPr>
            <w:tcW w:w="2790" w:type="dxa"/>
            <w:shd w:val="clear" w:color="auto" w:fill="76923C" w:themeFill="accent3"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GOALS</w:t>
            </w:r>
          </w:p>
        </w:tc>
        <w:tc>
          <w:tcPr>
            <w:tcW w:w="3168" w:type="dxa"/>
            <w:shd w:val="clear" w:color="auto" w:fill="76923C" w:themeFill="accent3"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PERFORMANCE STANDARD</w:t>
            </w:r>
          </w:p>
        </w:tc>
        <w:tc>
          <w:tcPr>
            <w:tcW w:w="360" w:type="dxa"/>
            <w:vMerge w:val="restart"/>
            <w:shd w:val="clear" w:color="auto" w:fill="76923C" w:themeFill="accent3" w:themeFillShade="BF"/>
            <w:vAlign w:val="center"/>
          </w:tcPr>
          <w:p w:rsidR="006962C5" w:rsidRPr="00024323" w:rsidRDefault="006962C5" w:rsidP="006962C5">
            <w:pPr>
              <w:ind w:left="0"/>
              <w:jc w:val="center"/>
              <w:rPr>
                <w:rFonts w:ascii="Arial Narrow" w:eastAsia="Calibri" w:hAnsi="Arial Narrow"/>
                <w:b/>
                <w:color w:val="FFFFFF" w:themeColor="background1"/>
              </w:rPr>
            </w:pPr>
          </w:p>
        </w:tc>
        <w:tc>
          <w:tcPr>
            <w:tcW w:w="1440" w:type="dxa"/>
            <w:shd w:val="clear" w:color="auto" w:fill="76923C" w:themeFill="accent3"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SCORING</w:t>
            </w:r>
          </w:p>
        </w:tc>
        <w:tc>
          <w:tcPr>
            <w:tcW w:w="1440" w:type="dxa"/>
            <w:shd w:val="clear" w:color="auto" w:fill="76923C" w:themeFill="accent3"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MAX</w:t>
            </w:r>
          </w:p>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POINTS</w:t>
            </w:r>
          </w:p>
        </w:tc>
      </w:tr>
      <w:tr w:rsidR="006962C5" w:rsidRPr="00EB1477" w:rsidTr="006962C5">
        <w:trPr>
          <w:trHeight w:val="1209"/>
        </w:trPr>
        <w:tc>
          <w:tcPr>
            <w:tcW w:w="2790" w:type="dxa"/>
            <w:vAlign w:val="center"/>
          </w:tcPr>
          <w:p w:rsidR="006962C5" w:rsidRPr="005252F2"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sz w:val="20"/>
                <w:szCs w:val="20"/>
              </w:rPr>
            </w:pPr>
            <w:r w:rsidRPr="005252F2">
              <w:rPr>
                <w:rFonts w:ascii="Arial Narrow" w:hAnsi="Arial Narrow" w:cs="Cambria"/>
                <w:b/>
                <w:sz w:val="20"/>
                <w:szCs w:val="20"/>
              </w:rPr>
              <w:t>Exits to Permanent Housing</w:t>
            </w:r>
          </w:p>
          <w:p w:rsidR="006962C5" w:rsidRPr="005252F2" w:rsidRDefault="006962C5" w:rsidP="006962C5">
            <w:pPr>
              <w:widowControl w:val="0"/>
              <w:tabs>
                <w:tab w:val="left" w:pos="180"/>
              </w:tabs>
              <w:autoSpaceDE w:val="0"/>
              <w:autoSpaceDN w:val="0"/>
              <w:adjustRightInd w:val="0"/>
              <w:ind w:left="180"/>
              <w:rPr>
                <w:rFonts w:ascii="Arial Narrow" w:hAnsi="Arial Narrow" w:cs="Cambria"/>
                <w:i/>
                <w:sz w:val="18"/>
                <w:szCs w:val="20"/>
              </w:rPr>
            </w:pPr>
            <w:r w:rsidRPr="005252F2">
              <w:rPr>
                <w:rFonts w:ascii="Arial Narrow" w:hAnsi="Arial Narrow" w:cs="Cambria"/>
                <w:i/>
                <w:sz w:val="18"/>
                <w:szCs w:val="20"/>
              </w:rPr>
              <w:t xml:space="preserve">Persons residing in permanent housing exited to another form of a permanent housing destination. </w:t>
            </w:r>
          </w:p>
          <w:p w:rsidR="006962C5" w:rsidRPr="00AC2865" w:rsidRDefault="006962C5" w:rsidP="006962C5">
            <w:pPr>
              <w:widowControl w:val="0"/>
              <w:tabs>
                <w:tab w:val="left" w:pos="180"/>
              </w:tabs>
              <w:autoSpaceDE w:val="0"/>
              <w:autoSpaceDN w:val="0"/>
              <w:adjustRightInd w:val="0"/>
              <w:ind w:left="180"/>
              <w:rPr>
                <w:rFonts w:ascii="Arial Narrow" w:eastAsia="Calibri" w:hAnsi="Arial Narrow"/>
                <w:i/>
                <w:sz w:val="20"/>
                <w:szCs w:val="20"/>
              </w:rPr>
            </w:pPr>
            <w:r w:rsidRPr="00AC2865">
              <w:rPr>
                <w:rFonts w:ascii="Arial Narrow" w:hAnsi="Arial Narrow" w:cs="Cambria"/>
                <w:b/>
                <w:i/>
                <w:sz w:val="20"/>
                <w:szCs w:val="20"/>
              </w:rPr>
              <w:t>Goal 85%</w:t>
            </w:r>
          </w:p>
        </w:tc>
        <w:tc>
          <w:tcPr>
            <w:tcW w:w="3168" w:type="dxa"/>
            <w:vAlign w:val="center"/>
          </w:tcPr>
          <w:p w:rsidR="006962C5" w:rsidRPr="00AC2865" w:rsidRDefault="006962C5" w:rsidP="00AC2865">
            <w:pPr>
              <w:widowControl w:val="0"/>
              <w:autoSpaceDE w:val="0"/>
              <w:autoSpaceDN w:val="0"/>
              <w:adjustRightInd w:val="0"/>
              <w:ind w:left="-90" w:firstLine="180"/>
              <w:jc w:val="center"/>
              <w:rPr>
                <w:rFonts w:ascii="Arial Narrow" w:hAnsi="Arial Narrow" w:cs="Cambria"/>
                <w:sz w:val="20"/>
                <w:szCs w:val="20"/>
                <w:u w:val="single"/>
              </w:rPr>
            </w:pPr>
            <w:r w:rsidRPr="00AC2865">
              <w:rPr>
                <w:rFonts w:ascii="Arial Narrow" w:hAnsi="Arial Narrow" w:cs="Cambria"/>
                <w:sz w:val="20"/>
                <w:szCs w:val="20"/>
                <w:u w:val="single"/>
              </w:rPr>
              <w:t>Based on APR Q23a &amp; b</w:t>
            </w:r>
          </w:p>
          <w:p w:rsidR="006962C5" w:rsidRPr="00AC2865" w:rsidRDefault="006962C5" w:rsidP="00AC2865">
            <w:pPr>
              <w:widowControl w:val="0"/>
              <w:autoSpaceDE w:val="0"/>
              <w:autoSpaceDN w:val="0"/>
              <w:adjustRightInd w:val="0"/>
              <w:ind w:left="-90" w:firstLine="180"/>
              <w:jc w:val="center"/>
              <w:rPr>
                <w:rFonts w:ascii="Arial Narrow" w:eastAsia="Calibri" w:hAnsi="Arial Narrow" w:cs="Cambria"/>
                <w:i/>
                <w:sz w:val="20"/>
                <w:szCs w:val="20"/>
              </w:rPr>
            </w:pPr>
            <w:r w:rsidRPr="00AC2865">
              <w:rPr>
                <w:rFonts w:ascii="Arial Narrow" w:hAnsi="Arial Narrow" w:cs="Cambria"/>
                <w:i/>
                <w:sz w:val="18"/>
                <w:szCs w:val="20"/>
              </w:rPr>
              <w:t>The % of persons who exited to permanent housing destinations as of the end of the operating year.</w:t>
            </w:r>
          </w:p>
        </w:tc>
        <w:tc>
          <w:tcPr>
            <w:tcW w:w="360" w:type="dxa"/>
            <w:vMerge/>
            <w:shd w:val="clear" w:color="auto" w:fill="365F91" w:themeFill="accent1" w:themeFillShade="BF"/>
            <w:vAlign w:val="center"/>
          </w:tcPr>
          <w:p w:rsidR="006962C5" w:rsidRPr="005252F2"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5252F2" w:rsidRDefault="006962C5" w:rsidP="006962C5">
            <w:pPr>
              <w:widowControl w:val="0"/>
              <w:tabs>
                <w:tab w:val="left" w:pos="1062"/>
              </w:tabs>
              <w:autoSpaceDE w:val="0"/>
              <w:autoSpaceDN w:val="0"/>
              <w:adjustRightInd w:val="0"/>
              <w:ind w:left="0" w:right="162"/>
              <w:jc w:val="right"/>
              <w:rPr>
                <w:rFonts w:ascii="Arial Narrow" w:eastAsia="Calibri" w:hAnsi="Arial Narrow"/>
                <w:sz w:val="20"/>
                <w:szCs w:val="20"/>
              </w:rPr>
            </w:pPr>
            <w:r w:rsidRPr="005252F2">
              <w:rPr>
                <w:rFonts w:ascii="Arial Narrow" w:eastAsia="Calibri" w:hAnsi="Arial Narrow" w:cs="Cambria"/>
                <w:w w:val="99"/>
                <w:sz w:val="20"/>
                <w:szCs w:val="20"/>
              </w:rPr>
              <w:t>≥85%=20</w:t>
            </w:r>
          </w:p>
          <w:p w:rsidR="006962C5" w:rsidRPr="005252F2" w:rsidRDefault="006962C5" w:rsidP="006962C5">
            <w:pPr>
              <w:widowControl w:val="0"/>
              <w:tabs>
                <w:tab w:val="left" w:pos="1062"/>
              </w:tabs>
              <w:autoSpaceDE w:val="0"/>
              <w:autoSpaceDN w:val="0"/>
              <w:adjustRightInd w:val="0"/>
              <w:ind w:left="0" w:right="162"/>
              <w:jc w:val="right"/>
              <w:rPr>
                <w:rFonts w:ascii="Arial Narrow" w:eastAsia="Calibri" w:hAnsi="Arial Narrow"/>
                <w:sz w:val="20"/>
                <w:szCs w:val="20"/>
              </w:rPr>
            </w:pPr>
            <w:r w:rsidRPr="005252F2">
              <w:rPr>
                <w:rFonts w:ascii="Arial Narrow" w:eastAsia="Calibri" w:hAnsi="Arial Narrow" w:cs="Cambria"/>
                <w:w w:val="99"/>
                <w:sz w:val="20"/>
                <w:szCs w:val="20"/>
              </w:rPr>
              <w:t>80%-84%= 15</w:t>
            </w:r>
          </w:p>
          <w:p w:rsidR="006962C5" w:rsidRPr="005252F2" w:rsidRDefault="006962C5" w:rsidP="006962C5">
            <w:pPr>
              <w:widowControl w:val="0"/>
              <w:tabs>
                <w:tab w:val="left" w:pos="1062"/>
              </w:tabs>
              <w:autoSpaceDE w:val="0"/>
              <w:autoSpaceDN w:val="0"/>
              <w:adjustRightInd w:val="0"/>
              <w:ind w:left="0" w:right="162"/>
              <w:jc w:val="right"/>
              <w:rPr>
                <w:rFonts w:ascii="Arial Narrow" w:eastAsia="Calibri" w:hAnsi="Arial Narrow"/>
                <w:sz w:val="20"/>
                <w:szCs w:val="20"/>
              </w:rPr>
            </w:pPr>
            <w:r w:rsidRPr="005252F2">
              <w:rPr>
                <w:rFonts w:ascii="Arial Narrow" w:eastAsia="Calibri" w:hAnsi="Arial Narrow" w:cs="Cambria"/>
                <w:w w:val="99"/>
                <w:sz w:val="20"/>
                <w:szCs w:val="20"/>
              </w:rPr>
              <w:t>65%-79%= 10</w:t>
            </w:r>
          </w:p>
          <w:p w:rsidR="006962C5" w:rsidRPr="005252F2" w:rsidRDefault="006962C5" w:rsidP="006962C5">
            <w:pPr>
              <w:widowControl w:val="0"/>
              <w:tabs>
                <w:tab w:val="left" w:pos="1062"/>
              </w:tabs>
              <w:autoSpaceDE w:val="0"/>
              <w:autoSpaceDN w:val="0"/>
              <w:adjustRightInd w:val="0"/>
              <w:ind w:left="0" w:right="162"/>
              <w:jc w:val="right"/>
              <w:rPr>
                <w:rFonts w:ascii="Arial Narrow" w:eastAsia="Calibri" w:hAnsi="Arial Narrow"/>
                <w:sz w:val="20"/>
                <w:szCs w:val="20"/>
              </w:rPr>
            </w:pPr>
            <w:r w:rsidRPr="005252F2">
              <w:rPr>
                <w:rFonts w:ascii="Arial Narrow" w:eastAsia="Calibri" w:hAnsi="Arial Narrow" w:cs="Cambria"/>
                <w:w w:val="99"/>
                <w:sz w:val="20"/>
                <w:szCs w:val="20"/>
              </w:rPr>
              <w:t>55%-64%= 5</w:t>
            </w:r>
          </w:p>
          <w:p w:rsidR="006962C5" w:rsidRPr="005252F2" w:rsidRDefault="006962C5" w:rsidP="00D076C7">
            <w:pPr>
              <w:tabs>
                <w:tab w:val="left" w:pos="1062"/>
              </w:tabs>
              <w:ind w:left="0" w:right="162"/>
              <w:jc w:val="right"/>
              <w:rPr>
                <w:rFonts w:ascii="Arial Narrow" w:eastAsia="Calibri" w:hAnsi="Arial Narrow"/>
                <w:sz w:val="20"/>
                <w:szCs w:val="20"/>
              </w:rPr>
            </w:pPr>
            <w:r w:rsidRPr="005252F2">
              <w:rPr>
                <w:rFonts w:ascii="Arial Narrow" w:eastAsia="Calibri" w:hAnsi="Arial Narrow" w:cs="Cambria"/>
                <w:sz w:val="20"/>
                <w:szCs w:val="20"/>
              </w:rPr>
              <w:t>≤5</w:t>
            </w:r>
            <w:r w:rsidR="00D076C7">
              <w:rPr>
                <w:rFonts w:ascii="Arial Narrow" w:eastAsia="Calibri" w:hAnsi="Arial Narrow" w:cs="Cambria"/>
                <w:sz w:val="20"/>
                <w:szCs w:val="20"/>
              </w:rPr>
              <w:t>4</w:t>
            </w:r>
            <w:r w:rsidRPr="005252F2">
              <w:rPr>
                <w:rFonts w:ascii="Arial Narrow" w:eastAsia="Calibri" w:hAnsi="Arial Narrow" w:cs="Cambria"/>
                <w:sz w:val="20"/>
                <w:szCs w:val="20"/>
              </w:rPr>
              <w:t>%= 0</w:t>
            </w:r>
          </w:p>
        </w:tc>
        <w:tc>
          <w:tcPr>
            <w:tcW w:w="1440" w:type="dxa"/>
            <w:shd w:val="clear" w:color="auto" w:fill="FFFFFF" w:themeFill="background1"/>
            <w:vAlign w:val="center"/>
          </w:tcPr>
          <w:p w:rsidR="006962C5" w:rsidRPr="005252F2" w:rsidRDefault="006962C5" w:rsidP="006962C5">
            <w:pPr>
              <w:ind w:left="0"/>
              <w:jc w:val="center"/>
              <w:rPr>
                <w:rFonts w:ascii="Arial Narrow" w:eastAsia="Calibri" w:hAnsi="Arial Narrow"/>
                <w:b/>
                <w:sz w:val="24"/>
                <w:szCs w:val="20"/>
              </w:rPr>
            </w:pPr>
            <w:r w:rsidRPr="005252F2">
              <w:rPr>
                <w:rFonts w:ascii="Arial Narrow" w:eastAsia="Calibri" w:hAnsi="Arial Narrow"/>
                <w:b/>
                <w:sz w:val="24"/>
                <w:szCs w:val="20"/>
              </w:rPr>
              <w:t>20</w:t>
            </w:r>
          </w:p>
        </w:tc>
      </w:tr>
      <w:tr w:rsidR="006962C5" w:rsidRPr="00EB1477" w:rsidTr="006962C5">
        <w:trPr>
          <w:trHeight w:val="1155"/>
        </w:trPr>
        <w:tc>
          <w:tcPr>
            <w:tcW w:w="2790" w:type="dxa"/>
            <w:vAlign w:val="center"/>
          </w:tcPr>
          <w:p w:rsidR="006962C5" w:rsidRPr="000305A8"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b/>
                <w:sz w:val="20"/>
                <w:szCs w:val="20"/>
              </w:rPr>
            </w:pPr>
            <w:r w:rsidRPr="000305A8">
              <w:rPr>
                <w:rFonts w:ascii="Arial Narrow" w:hAnsi="Arial Narrow" w:cs="Cambria"/>
                <w:b/>
                <w:sz w:val="20"/>
                <w:szCs w:val="20"/>
              </w:rPr>
              <w:t>Earned Income – Stayers</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b/>
                <w:sz w:val="18"/>
                <w:szCs w:val="20"/>
              </w:rPr>
            </w:pPr>
            <w:r w:rsidRPr="000305A8">
              <w:rPr>
                <w:rFonts w:ascii="Arial Narrow" w:hAnsi="Arial Narrow" w:cs="Cambria"/>
                <w:i/>
                <w:sz w:val="18"/>
                <w:szCs w:val="20"/>
              </w:rPr>
              <w:t xml:space="preserve">Persons or stayers who increased earned income. </w:t>
            </w:r>
          </w:p>
          <w:p w:rsidR="006962C5" w:rsidRPr="00AC2865" w:rsidRDefault="006962C5" w:rsidP="00D076C7">
            <w:pPr>
              <w:widowControl w:val="0"/>
              <w:tabs>
                <w:tab w:val="left" w:pos="180"/>
              </w:tabs>
              <w:autoSpaceDE w:val="0"/>
              <w:autoSpaceDN w:val="0"/>
              <w:adjustRightInd w:val="0"/>
              <w:spacing w:after="200" w:line="276" w:lineRule="auto"/>
              <w:ind w:left="180"/>
              <w:contextualSpacing/>
              <w:rPr>
                <w:rFonts w:ascii="Arial Narrow" w:eastAsia="Calibri" w:hAnsi="Arial Narrow" w:cs="Cambria"/>
                <w:b/>
                <w:i/>
                <w:sz w:val="20"/>
                <w:szCs w:val="20"/>
              </w:rPr>
            </w:pPr>
            <w:r w:rsidRPr="00AC2865">
              <w:rPr>
                <w:rFonts w:ascii="Arial Narrow" w:hAnsi="Arial Narrow" w:cs="Cambria"/>
                <w:b/>
                <w:i/>
                <w:sz w:val="20"/>
                <w:szCs w:val="20"/>
              </w:rPr>
              <w:t xml:space="preserve">Goal </w:t>
            </w:r>
            <w:r w:rsidR="00D076C7">
              <w:rPr>
                <w:rFonts w:ascii="Arial Narrow" w:hAnsi="Arial Narrow" w:cs="Cambria"/>
                <w:b/>
                <w:i/>
                <w:sz w:val="20"/>
                <w:szCs w:val="20"/>
              </w:rPr>
              <w:t>20</w:t>
            </w:r>
            <w:r w:rsidRPr="00AC2865">
              <w:rPr>
                <w:rFonts w:ascii="Arial Narrow" w:hAnsi="Arial Narrow" w:cs="Cambria"/>
                <w:b/>
                <w:i/>
                <w:sz w:val="20"/>
                <w:szCs w:val="20"/>
              </w:rPr>
              <w:t>%</w:t>
            </w:r>
          </w:p>
        </w:tc>
        <w:tc>
          <w:tcPr>
            <w:tcW w:w="3168" w:type="dxa"/>
            <w:vAlign w:val="center"/>
          </w:tcPr>
          <w:p w:rsidR="006962C5" w:rsidRPr="00AC2865" w:rsidRDefault="006962C5" w:rsidP="00AC2865">
            <w:pPr>
              <w:widowControl w:val="0"/>
              <w:autoSpaceDE w:val="0"/>
              <w:autoSpaceDN w:val="0"/>
              <w:adjustRightInd w:val="0"/>
              <w:ind w:left="-90" w:firstLine="180"/>
              <w:jc w:val="center"/>
              <w:rPr>
                <w:rFonts w:ascii="Arial Narrow" w:hAnsi="Arial Narrow" w:cs="Cambria"/>
                <w:sz w:val="20"/>
                <w:szCs w:val="20"/>
                <w:u w:val="single"/>
              </w:rPr>
            </w:pPr>
            <w:r w:rsidRPr="00AC2865">
              <w:rPr>
                <w:rFonts w:ascii="Arial Narrow" w:hAnsi="Arial Narrow" w:cs="Cambria"/>
                <w:sz w:val="20"/>
                <w:szCs w:val="20"/>
                <w:u w:val="single"/>
              </w:rPr>
              <w:t xml:space="preserve">Based on APR Q19a1 – </w:t>
            </w:r>
          </w:p>
          <w:p w:rsidR="006962C5" w:rsidRPr="00AC2865" w:rsidRDefault="006962C5" w:rsidP="00AC2865">
            <w:pPr>
              <w:widowControl w:val="0"/>
              <w:autoSpaceDE w:val="0"/>
              <w:autoSpaceDN w:val="0"/>
              <w:adjustRightInd w:val="0"/>
              <w:ind w:left="-90" w:firstLine="180"/>
              <w:jc w:val="center"/>
              <w:rPr>
                <w:rFonts w:ascii="Arial Narrow" w:hAnsi="Arial Narrow" w:cs="Cambria"/>
                <w:sz w:val="20"/>
                <w:szCs w:val="20"/>
                <w:u w:val="single"/>
              </w:rPr>
            </w:pPr>
            <w:r w:rsidRPr="00AC2865">
              <w:rPr>
                <w:rFonts w:ascii="Arial Narrow" w:hAnsi="Arial Narrow" w:cs="Cambria"/>
                <w:sz w:val="20"/>
                <w:szCs w:val="20"/>
                <w:u w:val="single"/>
              </w:rPr>
              <w:t>Adults with Earned Income</w:t>
            </w:r>
          </w:p>
          <w:p w:rsidR="006962C5" w:rsidRPr="00AC2865" w:rsidRDefault="006962C5" w:rsidP="00AC2865">
            <w:pPr>
              <w:widowControl w:val="0"/>
              <w:autoSpaceDE w:val="0"/>
              <w:autoSpaceDN w:val="0"/>
              <w:adjustRightInd w:val="0"/>
              <w:ind w:left="-90" w:firstLine="180"/>
              <w:jc w:val="center"/>
              <w:rPr>
                <w:rFonts w:ascii="Arial Narrow" w:eastAsia="Calibri" w:hAnsi="Arial Narrow" w:cs="Cambria"/>
                <w:sz w:val="20"/>
                <w:szCs w:val="20"/>
                <w:u w:val="single"/>
              </w:rPr>
            </w:pPr>
            <w:r w:rsidRPr="00AC2865">
              <w:rPr>
                <w:rFonts w:ascii="Arial Narrow" w:hAnsi="Arial Narrow" w:cs="Cambria"/>
                <w:i/>
                <w:sz w:val="18"/>
                <w:szCs w:val="20"/>
              </w:rPr>
              <w:t>The % of project stayers that had either new or increased earned income.</w:t>
            </w:r>
          </w:p>
        </w:tc>
        <w:tc>
          <w:tcPr>
            <w:tcW w:w="360" w:type="dxa"/>
            <w:vMerge/>
            <w:shd w:val="clear" w:color="auto" w:fill="365F91" w:themeFill="accent1" w:themeFillShade="BF"/>
            <w:vAlign w:val="center"/>
          </w:tcPr>
          <w:p w:rsidR="006962C5" w:rsidRPr="000305A8"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0305A8" w:rsidRDefault="006962C5" w:rsidP="006962C5">
            <w:pPr>
              <w:widowControl w:val="0"/>
              <w:tabs>
                <w:tab w:val="left" w:pos="1062"/>
              </w:tabs>
              <w:autoSpaceDE w:val="0"/>
              <w:autoSpaceDN w:val="0"/>
              <w:adjustRightInd w:val="0"/>
              <w:ind w:left="0" w:right="162"/>
              <w:jc w:val="right"/>
              <w:rPr>
                <w:rFonts w:ascii="Arial Narrow" w:hAnsi="Arial Narrow"/>
                <w:sz w:val="20"/>
                <w:szCs w:val="20"/>
              </w:rPr>
            </w:pPr>
            <w:r w:rsidRPr="000305A8">
              <w:rPr>
                <w:rFonts w:ascii="Arial Narrow" w:hAnsi="Arial Narrow" w:cs="Cambria"/>
                <w:w w:val="99"/>
                <w:sz w:val="20"/>
                <w:szCs w:val="20"/>
              </w:rPr>
              <w:t>≥</w:t>
            </w:r>
            <w:r w:rsidR="00D076C7">
              <w:rPr>
                <w:rFonts w:ascii="Arial Narrow" w:hAnsi="Arial Narrow" w:cs="Cambria"/>
                <w:w w:val="99"/>
                <w:sz w:val="20"/>
                <w:szCs w:val="20"/>
              </w:rPr>
              <w:t>20</w:t>
            </w:r>
            <w:r w:rsidRPr="000305A8">
              <w:rPr>
                <w:rFonts w:ascii="Arial Narrow" w:hAnsi="Arial Narrow" w:cs="Cambria"/>
                <w:w w:val="99"/>
                <w:sz w:val="20"/>
                <w:szCs w:val="20"/>
              </w:rPr>
              <w:t>%= 5</w:t>
            </w:r>
          </w:p>
          <w:p w:rsidR="006962C5" w:rsidRPr="000305A8" w:rsidRDefault="00D076C7" w:rsidP="006962C5">
            <w:pPr>
              <w:widowControl w:val="0"/>
              <w:tabs>
                <w:tab w:val="left" w:pos="1062"/>
              </w:tabs>
              <w:autoSpaceDE w:val="0"/>
              <w:autoSpaceDN w:val="0"/>
              <w:adjustRightInd w:val="0"/>
              <w:ind w:left="0" w:right="162"/>
              <w:jc w:val="right"/>
              <w:rPr>
                <w:rFonts w:ascii="Arial Narrow" w:hAnsi="Arial Narrow"/>
                <w:sz w:val="20"/>
                <w:szCs w:val="20"/>
              </w:rPr>
            </w:pPr>
            <w:r>
              <w:rPr>
                <w:rFonts w:ascii="Arial Narrow" w:hAnsi="Arial Narrow" w:cs="Cambria"/>
                <w:w w:val="99"/>
                <w:sz w:val="20"/>
                <w:szCs w:val="20"/>
              </w:rPr>
              <w:t>14</w:t>
            </w:r>
            <w:r w:rsidR="006962C5" w:rsidRPr="000305A8">
              <w:rPr>
                <w:rFonts w:ascii="Arial Narrow" w:hAnsi="Arial Narrow" w:cs="Cambria"/>
                <w:w w:val="99"/>
                <w:sz w:val="20"/>
                <w:szCs w:val="20"/>
              </w:rPr>
              <w:t>%-</w:t>
            </w:r>
            <w:r>
              <w:rPr>
                <w:rFonts w:ascii="Arial Narrow" w:hAnsi="Arial Narrow" w:cs="Cambria"/>
                <w:w w:val="99"/>
                <w:sz w:val="20"/>
                <w:szCs w:val="20"/>
              </w:rPr>
              <w:t>19</w:t>
            </w:r>
            <w:r w:rsidR="006962C5" w:rsidRPr="000305A8">
              <w:rPr>
                <w:rFonts w:ascii="Arial Narrow" w:hAnsi="Arial Narrow" w:cs="Cambria"/>
                <w:w w:val="99"/>
                <w:sz w:val="20"/>
                <w:szCs w:val="20"/>
              </w:rPr>
              <w:t>%= 4</w:t>
            </w:r>
          </w:p>
          <w:p w:rsidR="006962C5" w:rsidRPr="000305A8" w:rsidRDefault="00D076C7" w:rsidP="006962C5">
            <w:pPr>
              <w:widowControl w:val="0"/>
              <w:tabs>
                <w:tab w:val="left" w:pos="1062"/>
              </w:tabs>
              <w:autoSpaceDE w:val="0"/>
              <w:autoSpaceDN w:val="0"/>
              <w:adjustRightInd w:val="0"/>
              <w:ind w:left="0" w:right="162"/>
              <w:jc w:val="right"/>
              <w:rPr>
                <w:rFonts w:ascii="Arial Narrow" w:hAnsi="Arial Narrow"/>
                <w:sz w:val="20"/>
                <w:szCs w:val="20"/>
              </w:rPr>
            </w:pPr>
            <w:r>
              <w:rPr>
                <w:rFonts w:ascii="Arial Narrow" w:hAnsi="Arial Narrow" w:cs="Cambria"/>
                <w:w w:val="99"/>
                <w:sz w:val="20"/>
                <w:szCs w:val="20"/>
              </w:rPr>
              <w:t>7</w:t>
            </w:r>
            <w:r w:rsidR="006962C5" w:rsidRPr="000305A8">
              <w:rPr>
                <w:rFonts w:ascii="Arial Narrow" w:hAnsi="Arial Narrow" w:cs="Cambria"/>
                <w:w w:val="99"/>
                <w:sz w:val="20"/>
                <w:szCs w:val="20"/>
              </w:rPr>
              <w:t>%-</w:t>
            </w:r>
            <w:r>
              <w:rPr>
                <w:rFonts w:ascii="Arial Narrow" w:hAnsi="Arial Narrow" w:cs="Cambria"/>
                <w:w w:val="99"/>
                <w:sz w:val="20"/>
                <w:szCs w:val="20"/>
              </w:rPr>
              <w:t>13</w:t>
            </w:r>
            <w:r w:rsidR="006962C5" w:rsidRPr="000305A8">
              <w:rPr>
                <w:rFonts w:ascii="Arial Narrow" w:hAnsi="Arial Narrow" w:cs="Cambria"/>
                <w:w w:val="99"/>
                <w:sz w:val="20"/>
                <w:szCs w:val="20"/>
              </w:rPr>
              <w:t>%= 3</w:t>
            </w:r>
          </w:p>
          <w:p w:rsidR="006962C5" w:rsidRPr="000305A8" w:rsidRDefault="006962C5" w:rsidP="006962C5">
            <w:pPr>
              <w:widowControl w:val="0"/>
              <w:tabs>
                <w:tab w:val="left" w:pos="1062"/>
              </w:tabs>
              <w:autoSpaceDE w:val="0"/>
              <w:autoSpaceDN w:val="0"/>
              <w:adjustRightInd w:val="0"/>
              <w:ind w:left="0" w:right="162"/>
              <w:jc w:val="right"/>
              <w:rPr>
                <w:rFonts w:ascii="Arial Narrow" w:hAnsi="Arial Narrow"/>
                <w:sz w:val="20"/>
                <w:szCs w:val="20"/>
              </w:rPr>
            </w:pPr>
            <w:r w:rsidRPr="000305A8">
              <w:rPr>
                <w:rFonts w:ascii="Arial Narrow" w:hAnsi="Arial Narrow" w:cs="Cambria"/>
                <w:w w:val="99"/>
                <w:sz w:val="20"/>
                <w:szCs w:val="20"/>
              </w:rPr>
              <w:t>2%-</w:t>
            </w:r>
            <w:r w:rsidR="00D076C7">
              <w:rPr>
                <w:rFonts w:ascii="Arial Narrow" w:hAnsi="Arial Narrow" w:cs="Cambria"/>
                <w:w w:val="99"/>
                <w:sz w:val="20"/>
                <w:szCs w:val="20"/>
              </w:rPr>
              <w:t>6</w:t>
            </w:r>
            <w:r w:rsidRPr="000305A8">
              <w:rPr>
                <w:rFonts w:ascii="Arial Narrow" w:hAnsi="Arial Narrow" w:cs="Cambria"/>
                <w:w w:val="99"/>
                <w:sz w:val="20"/>
                <w:szCs w:val="20"/>
              </w:rPr>
              <w:t>%= 2</w:t>
            </w:r>
          </w:p>
          <w:p w:rsidR="006962C5" w:rsidRPr="000305A8" w:rsidRDefault="006962C5" w:rsidP="006962C5">
            <w:pPr>
              <w:widowControl w:val="0"/>
              <w:tabs>
                <w:tab w:val="left" w:pos="1062"/>
              </w:tabs>
              <w:autoSpaceDE w:val="0"/>
              <w:autoSpaceDN w:val="0"/>
              <w:adjustRightInd w:val="0"/>
              <w:ind w:left="0" w:right="162"/>
              <w:jc w:val="right"/>
              <w:rPr>
                <w:rFonts w:ascii="Arial Narrow" w:hAnsi="Arial Narrow" w:cs="Cambria"/>
                <w:sz w:val="20"/>
                <w:szCs w:val="20"/>
              </w:rPr>
            </w:pPr>
            <w:r w:rsidRPr="000305A8">
              <w:rPr>
                <w:rFonts w:ascii="Arial Narrow" w:hAnsi="Arial Narrow" w:cs="Cambria"/>
                <w:sz w:val="20"/>
                <w:szCs w:val="20"/>
              </w:rPr>
              <w:t xml:space="preserve">≤1%= </w:t>
            </w:r>
            <w:r>
              <w:rPr>
                <w:rFonts w:ascii="Arial Narrow" w:hAnsi="Arial Narrow" w:cs="Cambria"/>
                <w:sz w:val="20"/>
                <w:szCs w:val="20"/>
              </w:rPr>
              <w:t>0</w:t>
            </w:r>
          </w:p>
        </w:tc>
        <w:tc>
          <w:tcPr>
            <w:tcW w:w="1440" w:type="dxa"/>
            <w:shd w:val="clear" w:color="auto" w:fill="FFFFFF" w:themeFill="background1"/>
            <w:vAlign w:val="center"/>
          </w:tcPr>
          <w:p w:rsidR="006962C5" w:rsidRPr="000305A8" w:rsidRDefault="006962C5" w:rsidP="006962C5">
            <w:pPr>
              <w:ind w:left="0"/>
              <w:jc w:val="center"/>
              <w:rPr>
                <w:rFonts w:ascii="Arial Narrow" w:eastAsia="Calibri" w:hAnsi="Arial Narrow"/>
                <w:b/>
                <w:sz w:val="24"/>
                <w:szCs w:val="20"/>
              </w:rPr>
            </w:pPr>
            <w:r w:rsidRPr="000305A8">
              <w:rPr>
                <w:rFonts w:ascii="Arial Narrow" w:eastAsia="Calibri" w:hAnsi="Arial Narrow"/>
                <w:b/>
                <w:sz w:val="24"/>
                <w:szCs w:val="20"/>
              </w:rPr>
              <w:t>5</w:t>
            </w:r>
          </w:p>
        </w:tc>
      </w:tr>
      <w:tr w:rsidR="006962C5" w:rsidRPr="00EB1477" w:rsidTr="006962C5">
        <w:trPr>
          <w:trHeight w:val="1146"/>
        </w:trPr>
        <w:tc>
          <w:tcPr>
            <w:tcW w:w="2790" w:type="dxa"/>
            <w:vAlign w:val="center"/>
          </w:tcPr>
          <w:p w:rsidR="006962C5" w:rsidRPr="000305A8"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b/>
                <w:sz w:val="20"/>
                <w:szCs w:val="20"/>
              </w:rPr>
            </w:pPr>
            <w:r w:rsidRPr="000305A8">
              <w:rPr>
                <w:rFonts w:ascii="Arial Narrow" w:hAnsi="Arial Narrow" w:cs="Cambria"/>
                <w:b/>
                <w:sz w:val="20"/>
                <w:szCs w:val="20"/>
              </w:rPr>
              <w:t>Non-Employment – Stayers</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i/>
                <w:sz w:val="18"/>
                <w:szCs w:val="20"/>
              </w:rPr>
            </w:pPr>
            <w:r w:rsidRPr="000305A8">
              <w:rPr>
                <w:rFonts w:ascii="Arial Narrow" w:hAnsi="Arial Narrow" w:cs="Cambria"/>
                <w:i/>
                <w:sz w:val="18"/>
                <w:szCs w:val="20"/>
              </w:rPr>
              <w:t xml:space="preserve">Persons or stayers who </w:t>
            </w:r>
            <w:r w:rsidR="00D076C7">
              <w:rPr>
                <w:rFonts w:ascii="Arial Narrow" w:hAnsi="Arial Narrow" w:cs="Cambria"/>
                <w:i/>
                <w:sz w:val="18"/>
                <w:szCs w:val="20"/>
              </w:rPr>
              <w:t xml:space="preserve">maintained or obtained </w:t>
            </w:r>
            <w:r w:rsidRPr="000305A8">
              <w:rPr>
                <w:rFonts w:ascii="Arial Narrow" w:hAnsi="Arial Narrow" w:cs="Cambria"/>
                <w:i/>
                <w:sz w:val="18"/>
                <w:szCs w:val="20"/>
              </w:rPr>
              <w:t>non-employment income.</w:t>
            </w:r>
          </w:p>
          <w:p w:rsidR="006962C5" w:rsidRPr="000305A8" w:rsidRDefault="006962C5" w:rsidP="00D076C7">
            <w:pPr>
              <w:pStyle w:val="ListParagraph"/>
              <w:widowControl w:val="0"/>
              <w:tabs>
                <w:tab w:val="left" w:pos="180"/>
              </w:tabs>
              <w:autoSpaceDE w:val="0"/>
              <w:autoSpaceDN w:val="0"/>
              <w:adjustRightInd w:val="0"/>
              <w:ind w:left="180"/>
              <w:rPr>
                <w:rFonts w:ascii="Arial Narrow" w:hAnsi="Arial Narrow" w:cs="Cambria"/>
                <w:b/>
                <w:i/>
                <w:sz w:val="20"/>
                <w:szCs w:val="20"/>
              </w:rPr>
            </w:pPr>
            <w:r w:rsidRPr="000305A8">
              <w:rPr>
                <w:rFonts w:ascii="Arial Narrow" w:hAnsi="Arial Narrow" w:cs="Cambria"/>
                <w:b/>
                <w:i/>
                <w:sz w:val="20"/>
                <w:szCs w:val="20"/>
              </w:rPr>
              <w:t xml:space="preserve">Goal </w:t>
            </w:r>
            <w:r w:rsidR="00D076C7">
              <w:rPr>
                <w:rFonts w:ascii="Arial Narrow" w:hAnsi="Arial Narrow" w:cs="Cambria"/>
                <w:b/>
                <w:i/>
                <w:sz w:val="20"/>
                <w:szCs w:val="20"/>
              </w:rPr>
              <w:t>85</w:t>
            </w:r>
            <w:r w:rsidRPr="000305A8">
              <w:rPr>
                <w:rFonts w:ascii="Arial Narrow" w:hAnsi="Arial Narrow" w:cs="Cambria"/>
                <w:b/>
                <w:i/>
                <w:sz w:val="20"/>
                <w:szCs w:val="20"/>
              </w:rPr>
              <w:t>%</w:t>
            </w:r>
          </w:p>
        </w:tc>
        <w:tc>
          <w:tcPr>
            <w:tcW w:w="3168" w:type="dxa"/>
            <w:vAlign w:val="center"/>
          </w:tcPr>
          <w:p w:rsidR="006962C5" w:rsidRPr="00AC2865" w:rsidRDefault="006962C5" w:rsidP="00AC2865">
            <w:pPr>
              <w:widowControl w:val="0"/>
              <w:autoSpaceDE w:val="0"/>
              <w:autoSpaceDN w:val="0"/>
              <w:adjustRightInd w:val="0"/>
              <w:ind w:left="-90" w:firstLine="180"/>
              <w:jc w:val="center"/>
              <w:rPr>
                <w:rFonts w:ascii="Arial Narrow" w:hAnsi="Arial Narrow" w:cs="Cambria"/>
                <w:sz w:val="20"/>
                <w:szCs w:val="20"/>
                <w:u w:val="single"/>
              </w:rPr>
            </w:pPr>
            <w:r w:rsidRPr="00AC2865">
              <w:rPr>
                <w:rFonts w:ascii="Arial Narrow" w:hAnsi="Arial Narrow" w:cs="Cambria"/>
                <w:sz w:val="20"/>
                <w:szCs w:val="20"/>
                <w:u w:val="single"/>
              </w:rPr>
              <w:t>Based on APR Q19a1 – Adults with Other Income</w:t>
            </w:r>
          </w:p>
          <w:p w:rsidR="006962C5" w:rsidRPr="00AC2865" w:rsidRDefault="006962C5" w:rsidP="00AC2865">
            <w:pPr>
              <w:widowControl w:val="0"/>
              <w:autoSpaceDE w:val="0"/>
              <w:autoSpaceDN w:val="0"/>
              <w:adjustRightInd w:val="0"/>
              <w:ind w:left="-90" w:firstLine="180"/>
              <w:jc w:val="center"/>
              <w:rPr>
                <w:rFonts w:ascii="Arial Narrow" w:hAnsi="Arial Narrow" w:cs="Cambria"/>
                <w:sz w:val="20"/>
                <w:szCs w:val="20"/>
                <w:u w:val="single"/>
              </w:rPr>
            </w:pPr>
            <w:r w:rsidRPr="00AC2865">
              <w:rPr>
                <w:rFonts w:ascii="Arial Narrow" w:hAnsi="Arial Narrow" w:cs="Cambria"/>
                <w:i/>
                <w:sz w:val="18"/>
                <w:szCs w:val="20"/>
              </w:rPr>
              <w:t>The % of project stayers that had either new or increased non-employment income.</w:t>
            </w:r>
          </w:p>
        </w:tc>
        <w:tc>
          <w:tcPr>
            <w:tcW w:w="360" w:type="dxa"/>
            <w:vMerge/>
            <w:shd w:val="clear" w:color="auto" w:fill="365F91" w:themeFill="accent1" w:themeFillShade="BF"/>
            <w:vAlign w:val="center"/>
          </w:tcPr>
          <w:p w:rsidR="006962C5" w:rsidRPr="000305A8"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0305A8" w:rsidRDefault="006962C5" w:rsidP="006962C5">
            <w:pPr>
              <w:widowControl w:val="0"/>
              <w:autoSpaceDE w:val="0"/>
              <w:autoSpaceDN w:val="0"/>
              <w:adjustRightInd w:val="0"/>
              <w:ind w:left="0" w:right="162"/>
              <w:jc w:val="right"/>
              <w:rPr>
                <w:rFonts w:ascii="Arial Narrow" w:hAnsi="Arial Narrow" w:cs="Cambria"/>
                <w:w w:val="99"/>
                <w:sz w:val="20"/>
                <w:szCs w:val="20"/>
              </w:rPr>
            </w:pPr>
            <w:r w:rsidRPr="000305A8">
              <w:rPr>
                <w:rFonts w:ascii="Arial Narrow" w:hAnsi="Arial Narrow" w:cs="Cambria"/>
                <w:w w:val="99"/>
                <w:sz w:val="20"/>
                <w:szCs w:val="20"/>
              </w:rPr>
              <w:t>≥</w:t>
            </w:r>
            <w:r w:rsidR="00D076C7">
              <w:rPr>
                <w:rFonts w:ascii="Arial Narrow" w:hAnsi="Arial Narrow" w:cs="Cambria"/>
                <w:w w:val="99"/>
                <w:sz w:val="20"/>
                <w:szCs w:val="20"/>
              </w:rPr>
              <w:t>85</w:t>
            </w:r>
            <w:r w:rsidRPr="000305A8">
              <w:rPr>
                <w:rFonts w:ascii="Arial Narrow" w:hAnsi="Arial Narrow" w:cs="Cambria"/>
                <w:w w:val="99"/>
                <w:sz w:val="20"/>
                <w:szCs w:val="20"/>
              </w:rPr>
              <w:t>%= 5</w:t>
            </w:r>
          </w:p>
          <w:p w:rsidR="006962C5" w:rsidRPr="000305A8" w:rsidRDefault="00D076C7" w:rsidP="006962C5">
            <w:pPr>
              <w:widowControl w:val="0"/>
              <w:autoSpaceDE w:val="0"/>
              <w:autoSpaceDN w:val="0"/>
              <w:adjustRightInd w:val="0"/>
              <w:ind w:left="0" w:right="162"/>
              <w:jc w:val="right"/>
              <w:rPr>
                <w:rFonts w:ascii="Arial Narrow" w:hAnsi="Arial Narrow" w:cs="Cambria"/>
                <w:w w:val="99"/>
                <w:sz w:val="20"/>
                <w:szCs w:val="20"/>
              </w:rPr>
            </w:pPr>
            <w:r>
              <w:rPr>
                <w:rFonts w:ascii="Arial Narrow" w:hAnsi="Arial Narrow" w:cs="Cambria"/>
                <w:w w:val="99"/>
                <w:sz w:val="20"/>
                <w:szCs w:val="20"/>
              </w:rPr>
              <w:t>80</w:t>
            </w:r>
            <w:r w:rsidR="006962C5" w:rsidRPr="000305A8">
              <w:rPr>
                <w:rFonts w:ascii="Arial Narrow" w:hAnsi="Arial Narrow" w:cs="Cambria"/>
                <w:w w:val="99"/>
                <w:sz w:val="20"/>
                <w:szCs w:val="20"/>
              </w:rPr>
              <w:t>%-</w:t>
            </w:r>
            <w:r>
              <w:rPr>
                <w:rFonts w:ascii="Arial Narrow" w:hAnsi="Arial Narrow" w:cs="Cambria"/>
                <w:w w:val="99"/>
                <w:sz w:val="20"/>
                <w:szCs w:val="20"/>
              </w:rPr>
              <w:t>84</w:t>
            </w:r>
            <w:r w:rsidR="006962C5" w:rsidRPr="000305A8">
              <w:rPr>
                <w:rFonts w:ascii="Arial Narrow" w:hAnsi="Arial Narrow" w:cs="Cambria"/>
                <w:w w:val="99"/>
                <w:sz w:val="20"/>
                <w:szCs w:val="20"/>
              </w:rPr>
              <w:t>%= 4</w:t>
            </w:r>
          </w:p>
          <w:p w:rsidR="006962C5" w:rsidRPr="000305A8" w:rsidRDefault="00D076C7" w:rsidP="006962C5">
            <w:pPr>
              <w:widowControl w:val="0"/>
              <w:autoSpaceDE w:val="0"/>
              <w:autoSpaceDN w:val="0"/>
              <w:adjustRightInd w:val="0"/>
              <w:ind w:left="0" w:right="162"/>
              <w:jc w:val="right"/>
              <w:rPr>
                <w:rFonts w:ascii="Arial Narrow" w:hAnsi="Arial Narrow" w:cs="Cambria"/>
                <w:w w:val="99"/>
                <w:sz w:val="20"/>
                <w:szCs w:val="20"/>
              </w:rPr>
            </w:pPr>
            <w:r>
              <w:rPr>
                <w:rFonts w:ascii="Arial Narrow" w:hAnsi="Arial Narrow" w:cs="Cambria"/>
                <w:w w:val="99"/>
                <w:sz w:val="20"/>
                <w:szCs w:val="20"/>
              </w:rPr>
              <w:t>65</w:t>
            </w:r>
            <w:r w:rsidR="006962C5" w:rsidRPr="000305A8">
              <w:rPr>
                <w:rFonts w:ascii="Arial Narrow" w:hAnsi="Arial Narrow" w:cs="Cambria"/>
                <w:w w:val="99"/>
                <w:sz w:val="20"/>
                <w:szCs w:val="20"/>
              </w:rPr>
              <w:t>%-</w:t>
            </w:r>
            <w:r>
              <w:rPr>
                <w:rFonts w:ascii="Arial Narrow" w:hAnsi="Arial Narrow" w:cs="Cambria"/>
                <w:w w:val="99"/>
                <w:sz w:val="20"/>
                <w:szCs w:val="20"/>
              </w:rPr>
              <w:t>79</w:t>
            </w:r>
            <w:r w:rsidR="006962C5" w:rsidRPr="000305A8">
              <w:rPr>
                <w:rFonts w:ascii="Arial Narrow" w:hAnsi="Arial Narrow" w:cs="Cambria"/>
                <w:w w:val="99"/>
                <w:sz w:val="20"/>
                <w:szCs w:val="20"/>
              </w:rPr>
              <w:t>%= 3</w:t>
            </w:r>
          </w:p>
          <w:p w:rsidR="006962C5" w:rsidRPr="000305A8" w:rsidRDefault="00D076C7" w:rsidP="006962C5">
            <w:pPr>
              <w:widowControl w:val="0"/>
              <w:autoSpaceDE w:val="0"/>
              <w:autoSpaceDN w:val="0"/>
              <w:adjustRightInd w:val="0"/>
              <w:ind w:left="0" w:right="162"/>
              <w:jc w:val="right"/>
              <w:rPr>
                <w:rFonts w:ascii="Arial Narrow" w:hAnsi="Arial Narrow" w:cs="Cambria"/>
                <w:w w:val="99"/>
                <w:sz w:val="20"/>
                <w:szCs w:val="20"/>
              </w:rPr>
            </w:pPr>
            <w:r>
              <w:rPr>
                <w:rFonts w:ascii="Arial Narrow" w:hAnsi="Arial Narrow" w:cs="Cambria"/>
                <w:w w:val="99"/>
                <w:sz w:val="20"/>
                <w:szCs w:val="20"/>
              </w:rPr>
              <w:t>55</w:t>
            </w:r>
            <w:r w:rsidR="006962C5" w:rsidRPr="000305A8">
              <w:rPr>
                <w:rFonts w:ascii="Arial Narrow" w:hAnsi="Arial Narrow" w:cs="Cambria"/>
                <w:w w:val="99"/>
                <w:sz w:val="20"/>
                <w:szCs w:val="20"/>
              </w:rPr>
              <w:t>%-</w:t>
            </w:r>
            <w:r>
              <w:rPr>
                <w:rFonts w:ascii="Arial Narrow" w:hAnsi="Arial Narrow" w:cs="Cambria"/>
                <w:w w:val="99"/>
                <w:sz w:val="20"/>
                <w:szCs w:val="20"/>
              </w:rPr>
              <w:t>64</w:t>
            </w:r>
            <w:r w:rsidR="006962C5" w:rsidRPr="000305A8">
              <w:rPr>
                <w:rFonts w:ascii="Arial Narrow" w:hAnsi="Arial Narrow" w:cs="Cambria"/>
                <w:w w:val="99"/>
                <w:sz w:val="20"/>
                <w:szCs w:val="20"/>
              </w:rPr>
              <w:t>%= 2</w:t>
            </w:r>
          </w:p>
          <w:p w:rsidR="006962C5" w:rsidRPr="000305A8" w:rsidRDefault="006962C5" w:rsidP="00D076C7">
            <w:pPr>
              <w:ind w:left="0" w:right="162"/>
              <w:jc w:val="right"/>
              <w:rPr>
                <w:rFonts w:ascii="Arial Narrow" w:hAnsi="Arial Narrow" w:cs="Cambria"/>
                <w:w w:val="99"/>
                <w:sz w:val="20"/>
                <w:szCs w:val="20"/>
              </w:rPr>
            </w:pPr>
            <w:r w:rsidRPr="000305A8">
              <w:rPr>
                <w:rFonts w:ascii="Arial Narrow" w:hAnsi="Arial Narrow" w:cs="Cambria"/>
                <w:sz w:val="20"/>
                <w:szCs w:val="20"/>
              </w:rPr>
              <w:t>≤</w:t>
            </w:r>
            <w:r w:rsidR="00D076C7">
              <w:rPr>
                <w:rFonts w:ascii="Arial Narrow" w:hAnsi="Arial Narrow" w:cs="Cambria"/>
                <w:sz w:val="20"/>
                <w:szCs w:val="20"/>
              </w:rPr>
              <w:t>54</w:t>
            </w:r>
            <w:r w:rsidRPr="000305A8">
              <w:rPr>
                <w:rFonts w:ascii="Arial Narrow" w:hAnsi="Arial Narrow" w:cs="Cambria"/>
                <w:sz w:val="20"/>
                <w:szCs w:val="20"/>
              </w:rPr>
              <w:t xml:space="preserve">%= </w:t>
            </w:r>
            <w:r>
              <w:rPr>
                <w:rFonts w:ascii="Arial Narrow" w:hAnsi="Arial Narrow" w:cs="Cambria"/>
                <w:sz w:val="20"/>
                <w:szCs w:val="20"/>
              </w:rPr>
              <w:t>0</w:t>
            </w:r>
          </w:p>
        </w:tc>
        <w:tc>
          <w:tcPr>
            <w:tcW w:w="1440" w:type="dxa"/>
            <w:shd w:val="clear" w:color="auto" w:fill="FFFFFF" w:themeFill="background1"/>
            <w:vAlign w:val="center"/>
          </w:tcPr>
          <w:p w:rsidR="006962C5" w:rsidRPr="000305A8" w:rsidRDefault="006962C5" w:rsidP="006962C5">
            <w:pPr>
              <w:ind w:left="0"/>
              <w:jc w:val="center"/>
              <w:rPr>
                <w:rFonts w:ascii="Arial Narrow" w:eastAsia="Calibri" w:hAnsi="Arial Narrow"/>
                <w:b/>
                <w:sz w:val="24"/>
                <w:szCs w:val="20"/>
              </w:rPr>
            </w:pPr>
            <w:r w:rsidRPr="000305A8">
              <w:rPr>
                <w:rFonts w:ascii="Arial Narrow" w:eastAsia="Calibri" w:hAnsi="Arial Narrow"/>
                <w:b/>
                <w:sz w:val="24"/>
                <w:szCs w:val="20"/>
              </w:rPr>
              <w:t>5</w:t>
            </w:r>
          </w:p>
        </w:tc>
      </w:tr>
      <w:tr w:rsidR="006962C5" w:rsidRPr="00EB1477" w:rsidTr="006962C5">
        <w:trPr>
          <w:trHeight w:val="1146"/>
        </w:trPr>
        <w:tc>
          <w:tcPr>
            <w:tcW w:w="2790" w:type="dxa"/>
            <w:vAlign w:val="center"/>
          </w:tcPr>
          <w:p w:rsidR="006962C5" w:rsidRPr="000305A8"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b/>
                <w:sz w:val="20"/>
                <w:szCs w:val="20"/>
              </w:rPr>
            </w:pPr>
            <w:r w:rsidRPr="000305A8">
              <w:rPr>
                <w:rFonts w:ascii="Arial Narrow" w:hAnsi="Arial Narrow" w:cs="Cambria"/>
                <w:b/>
                <w:sz w:val="20"/>
                <w:szCs w:val="20"/>
              </w:rPr>
              <w:t>Earned Income – Leavers</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i/>
                <w:sz w:val="18"/>
                <w:szCs w:val="20"/>
              </w:rPr>
            </w:pPr>
            <w:r w:rsidRPr="000305A8">
              <w:rPr>
                <w:rFonts w:ascii="Arial Narrow" w:hAnsi="Arial Narrow" w:cs="Cambria"/>
                <w:i/>
                <w:sz w:val="18"/>
                <w:szCs w:val="20"/>
              </w:rPr>
              <w:t xml:space="preserve">Persons or leavers who increased earned income. </w:t>
            </w:r>
          </w:p>
          <w:p w:rsidR="006962C5" w:rsidRPr="000305A8" w:rsidRDefault="006962C5" w:rsidP="00D076C7">
            <w:pPr>
              <w:pStyle w:val="ListParagraph"/>
              <w:widowControl w:val="0"/>
              <w:tabs>
                <w:tab w:val="left" w:pos="180"/>
              </w:tabs>
              <w:autoSpaceDE w:val="0"/>
              <w:autoSpaceDN w:val="0"/>
              <w:adjustRightInd w:val="0"/>
              <w:ind w:left="180"/>
              <w:rPr>
                <w:rFonts w:ascii="Arial Narrow" w:hAnsi="Arial Narrow" w:cs="Cambria"/>
                <w:b/>
                <w:i/>
                <w:sz w:val="20"/>
                <w:szCs w:val="20"/>
              </w:rPr>
            </w:pPr>
            <w:r w:rsidRPr="000305A8">
              <w:rPr>
                <w:rFonts w:ascii="Arial Narrow" w:hAnsi="Arial Narrow" w:cs="Cambria"/>
                <w:b/>
                <w:i/>
                <w:sz w:val="20"/>
                <w:szCs w:val="20"/>
              </w:rPr>
              <w:t xml:space="preserve">Goal </w:t>
            </w:r>
            <w:r w:rsidR="00D076C7">
              <w:rPr>
                <w:rFonts w:ascii="Arial Narrow" w:hAnsi="Arial Narrow" w:cs="Cambria"/>
                <w:b/>
                <w:i/>
                <w:sz w:val="20"/>
                <w:szCs w:val="20"/>
              </w:rPr>
              <w:t>20</w:t>
            </w:r>
            <w:r w:rsidRPr="000305A8">
              <w:rPr>
                <w:rFonts w:ascii="Arial Narrow" w:hAnsi="Arial Narrow" w:cs="Cambria"/>
                <w:b/>
                <w:i/>
                <w:sz w:val="20"/>
                <w:szCs w:val="20"/>
              </w:rPr>
              <w:t>%</w:t>
            </w:r>
          </w:p>
        </w:tc>
        <w:tc>
          <w:tcPr>
            <w:tcW w:w="3168" w:type="dxa"/>
            <w:vAlign w:val="center"/>
          </w:tcPr>
          <w:p w:rsidR="006962C5" w:rsidRPr="00AC2865" w:rsidRDefault="006962C5" w:rsidP="00AC2865">
            <w:pPr>
              <w:widowControl w:val="0"/>
              <w:autoSpaceDE w:val="0"/>
              <w:autoSpaceDN w:val="0"/>
              <w:adjustRightInd w:val="0"/>
              <w:ind w:left="-90" w:firstLine="180"/>
              <w:jc w:val="center"/>
              <w:rPr>
                <w:rFonts w:ascii="Arial Narrow" w:hAnsi="Arial Narrow" w:cs="Cambria"/>
                <w:sz w:val="20"/>
                <w:szCs w:val="20"/>
                <w:u w:val="single"/>
              </w:rPr>
            </w:pPr>
            <w:r w:rsidRPr="00AC2865">
              <w:rPr>
                <w:rFonts w:ascii="Arial Narrow" w:hAnsi="Arial Narrow" w:cs="Cambria"/>
                <w:sz w:val="20"/>
                <w:szCs w:val="20"/>
                <w:u w:val="single"/>
              </w:rPr>
              <w:t>Based on APR Q19a1 – Adults with Earned Income</w:t>
            </w:r>
          </w:p>
          <w:p w:rsidR="006962C5" w:rsidRPr="00AC2865" w:rsidRDefault="006962C5" w:rsidP="00AC2865">
            <w:pPr>
              <w:widowControl w:val="0"/>
              <w:autoSpaceDE w:val="0"/>
              <w:autoSpaceDN w:val="0"/>
              <w:adjustRightInd w:val="0"/>
              <w:ind w:left="-90" w:firstLine="180"/>
              <w:jc w:val="center"/>
              <w:rPr>
                <w:rFonts w:ascii="Arial Narrow" w:hAnsi="Arial Narrow" w:cs="Cambria"/>
                <w:sz w:val="20"/>
                <w:szCs w:val="20"/>
                <w:u w:val="single"/>
              </w:rPr>
            </w:pPr>
            <w:r w:rsidRPr="00AC2865">
              <w:rPr>
                <w:rFonts w:ascii="Arial Narrow" w:hAnsi="Arial Narrow" w:cs="Cambria"/>
                <w:i/>
                <w:sz w:val="18"/>
                <w:szCs w:val="20"/>
              </w:rPr>
              <w:t>The % of project leavers that had either new or increased earned income.</w:t>
            </w:r>
          </w:p>
        </w:tc>
        <w:tc>
          <w:tcPr>
            <w:tcW w:w="360" w:type="dxa"/>
            <w:vMerge/>
            <w:shd w:val="clear" w:color="auto" w:fill="365F91" w:themeFill="accent1" w:themeFillShade="BF"/>
            <w:vAlign w:val="center"/>
          </w:tcPr>
          <w:p w:rsidR="006962C5" w:rsidRPr="000305A8"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D076C7" w:rsidRPr="000305A8" w:rsidRDefault="00D076C7" w:rsidP="00D076C7">
            <w:pPr>
              <w:widowControl w:val="0"/>
              <w:tabs>
                <w:tab w:val="left" w:pos="1062"/>
              </w:tabs>
              <w:autoSpaceDE w:val="0"/>
              <w:autoSpaceDN w:val="0"/>
              <w:adjustRightInd w:val="0"/>
              <w:ind w:left="0" w:right="162"/>
              <w:jc w:val="right"/>
              <w:rPr>
                <w:rFonts w:ascii="Arial Narrow" w:hAnsi="Arial Narrow"/>
                <w:sz w:val="20"/>
                <w:szCs w:val="20"/>
              </w:rPr>
            </w:pPr>
            <w:r w:rsidRPr="000305A8">
              <w:rPr>
                <w:rFonts w:ascii="Arial Narrow" w:hAnsi="Arial Narrow" w:cs="Cambria"/>
                <w:w w:val="99"/>
                <w:sz w:val="20"/>
                <w:szCs w:val="20"/>
              </w:rPr>
              <w:t>≥</w:t>
            </w:r>
            <w:r>
              <w:rPr>
                <w:rFonts w:ascii="Arial Narrow" w:hAnsi="Arial Narrow" w:cs="Cambria"/>
                <w:w w:val="99"/>
                <w:sz w:val="20"/>
                <w:szCs w:val="20"/>
              </w:rPr>
              <w:t>20</w:t>
            </w:r>
            <w:r w:rsidRPr="000305A8">
              <w:rPr>
                <w:rFonts w:ascii="Arial Narrow" w:hAnsi="Arial Narrow" w:cs="Cambria"/>
                <w:w w:val="99"/>
                <w:sz w:val="20"/>
                <w:szCs w:val="20"/>
              </w:rPr>
              <w:t>%= 5</w:t>
            </w:r>
          </w:p>
          <w:p w:rsidR="00D076C7" w:rsidRPr="000305A8" w:rsidRDefault="00D076C7" w:rsidP="00D076C7">
            <w:pPr>
              <w:widowControl w:val="0"/>
              <w:tabs>
                <w:tab w:val="left" w:pos="1062"/>
              </w:tabs>
              <w:autoSpaceDE w:val="0"/>
              <w:autoSpaceDN w:val="0"/>
              <w:adjustRightInd w:val="0"/>
              <w:ind w:left="0" w:right="162"/>
              <w:jc w:val="right"/>
              <w:rPr>
                <w:rFonts w:ascii="Arial Narrow" w:hAnsi="Arial Narrow"/>
                <w:sz w:val="20"/>
                <w:szCs w:val="20"/>
              </w:rPr>
            </w:pPr>
            <w:r>
              <w:rPr>
                <w:rFonts w:ascii="Arial Narrow" w:hAnsi="Arial Narrow" w:cs="Cambria"/>
                <w:w w:val="99"/>
                <w:sz w:val="20"/>
                <w:szCs w:val="20"/>
              </w:rPr>
              <w:t>14</w:t>
            </w:r>
            <w:r w:rsidRPr="000305A8">
              <w:rPr>
                <w:rFonts w:ascii="Arial Narrow" w:hAnsi="Arial Narrow" w:cs="Cambria"/>
                <w:w w:val="99"/>
                <w:sz w:val="20"/>
                <w:szCs w:val="20"/>
              </w:rPr>
              <w:t>%-</w:t>
            </w:r>
            <w:r>
              <w:rPr>
                <w:rFonts w:ascii="Arial Narrow" w:hAnsi="Arial Narrow" w:cs="Cambria"/>
                <w:w w:val="99"/>
                <w:sz w:val="20"/>
                <w:szCs w:val="20"/>
              </w:rPr>
              <w:t>19</w:t>
            </w:r>
            <w:r w:rsidRPr="000305A8">
              <w:rPr>
                <w:rFonts w:ascii="Arial Narrow" w:hAnsi="Arial Narrow" w:cs="Cambria"/>
                <w:w w:val="99"/>
                <w:sz w:val="20"/>
                <w:szCs w:val="20"/>
              </w:rPr>
              <w:t>%= 4</w:t>
            </w:r>
          </w:p>
          <w:p w:rsidR="00D076C7" w:rsidRPr="000305A8" w:rsidRDefault="00D076C7" w:rsidP="00D076C7">
            <w:pPr>
              <w:widowControl w:val="0"/>
              <w:tabs>
                <w:tab w:val="left" w:pos="1062"/>
              </w:tabs>
              <w:autoSpaceDE w:val="0"/>
              <w:autoSpaceDN w:val="0"/>
              <w:adjustRightInd w:val="0"/>
              <w:ind w:left="0" w:right="162"/>
              <w:jc w:val="right"/>
              <w:rPr>
                <w:rFonts w:ascii="Arial Narrow" w:hAnsi="Arial Narrow"/>
                <w:sz w:val="20"/>
                <w:szCs w:val="20"/>
              </w:rPr>
            </w:pPr>
            <w:r>
              <w:rPr>
                <w:rFonts w:ascii="Arial Narrow" w:hAnsi="Arial Narrow" w:cs="Cambria"/>
                <w:w w:val="99"/>
                <w:sz w:val="20"/>
                <w:szCs w:val="20"/>
              </w:rPr>
              <w:t>7</w:t>
            </w:r>
            <w:r w:rsidRPr="000305A8">
              <w:rPr>
                <w:rFonts w:ascii="Arial Narrow" w:hAnsi="Arial Narrow" w:cs="Cambria"/>
                <w:w w:val="99"/>
                <w:sz w:val="20"/>
                <w:szCs w:val="20"/>
              </w:rPr>
              <w:t>%-</w:t>
            </w:r>
            <w:r>
              <w:rPr>
                <w:rFonts w:ascii="Arial Narrow" w:hAnsi="Arial Narrow" w:cs="Cambria"/>
                <w:w w:val="99"/>
                <w:sz w:val="20"/>
                <w:szCs w:val="20"/>
              </w:rPr>
              <w:t>13</w:t>
            </w:r>
            <w:r w:rsidRPr="000305A8">
              <w:rPr>
                <w:rFonts w:ascii="Arial Narrow" w:hAnsi="Arial Narrow" w:cs="Cambria"/>
                <w:w w:val="99"/>
                <w:sz w:val="20"/>
                <w:szCs w:val="20"/>
              </w:rPr>
              <w:t>%= 3</w:t>
            </w:r>
          </w:p>
          <w:p w:rsidR="00D076C7" w:rsidRPr="000305A8" w:rsidRDefault="00D076C7" w:rsidP="00D076C7">
            <w:pPr>
              <w:widowControl w:val="0"/>
              <w:tabs>
                <w:tab w:val="left" w:pos="1062"/>
              </w:tabs>
              <w:autoSpaceDE w:val="0"/>
              <w:autoSpaceDN w:val="0"/>
              <w:adjustRightInd w:val="0"/>
              <w:ind w:left="0" w:right="162"/>
              <w:jc w:val="right"/>
              <w:rPr>
                <w:rFonts w:ascii="Arial Narrow" w:hAnsi="Arial Narrow"/>
                <w:sz w:val="20"/>
                <w:szCs w:val="20"/>
              </w:rPr>
            </w:pPr>
            <w:r w:rsidRPr="000305A8">
              <w:rPr>
                <w:rFonts w:ascii="Arial Narrow" w:hAnsi="Arial Narrow" w:cs="Cambria"/>
                <w:w w:val="99"/>
                <w:sz w:val="20"/>
                <w:szCs w:val="20"/>
              </w:rPr>
              <w:t>2%-</w:t>
            </w:r>
            <w:r>
              <w:rPr>
                <w:rFonts w:ascii="Arial Narrow" w:hAnsi="Arial Narrow" w:cs="Cambria"/>
                <w:w w:val="99"/>
                <w:sz w:val="20"/>
                <w:szCs w:val="20"/>
              </w:rPr>
              <w:t>6</w:t>
            </w:r>
            <w:r w:rsidRPr="000305A8">
              <w:rPr>
                <w:rFonts w:ascii="Arial Narrow" w:hAnsi="Arial Narrow" w:cs="Cambria"/>
                <w:w w:val="99"/>
                <w:sz w:val="20"/>
                <w:szCs w:val="20"/>
              </w:rPr>
              <w:t>%= 2</w:t>
            </w:r>
          </w:p>
          <w:p w:rsidR="006962C5" w:rsidRPr="000305A8" w:rsidRDefault="00D076C7" w:rsidP="00D076C7">
            <w:pPr>
              <w:widowControl w:val="0"/>
              <w:autoSpaceDE w:val="0"/>
              <w:autoSpaceDN w:val="0"/>
              <w:adjustRightInd w:val="0"/>
              <w:ind w:left="0" w:right="162"/>
              <w:jc w:val="right"/>
              <w:rPr>
                <w:rFonts w:ascii="Arial Narrow" w:eastAsia="Calibri" w:hAnsi="Arial Narrow"/>
                <w:sz w:val="20"/>
                <w:szCs w:val="20"/>
              </w:rPr>
            </w:pPr>
            <w:r w:rsidRPr="000305A8">
              <w:rPr>
                <w:rFonts w:ascii="Arial Narrow" w:hAnsi="Arial Narrow" w:cs="Cambria"/>
                <w:sz w:val="20"/>
                <w:szCs w:val="20"/>
              </w:rPr>
              <w:t xml:space="preserve">≤1%= </w:t>
            </w:r>
            <w:r>
              <w:rPr>
                <w:rFonts w:ascii="Arial Narrow" w:hAnsi="Arial Narrow" w:cs="Cambria"/>
                <w:sz w:val="20"/>
                <w:szCs w:val="20"/>
              </w:rPr>
              <w:t>0</w:t>
            </w:r>
          </w:p>
        </w:tc>
        <w:tc>
          <w:tcPr>
            <w:tcW w:w="1440" w:type="dxa"/>
            <w:shd w:val="clear" w:color="auto" w:fill="FFFFFF" w:themeFill="background1"/>
            <w:vAlign w:val="center"/>
          </w:tcPr>
          <w:p w:rsidR="006962C5" w:rsidRPr="000305A8" w:rsidRDefault="006962C5" w:rsidP="006962C5">
            <w:pPr>
              <w:ind w:left="0"/>
              <w:jc w:val="center"/>
              <w:rPr>
                <w:rFonts w:ascii="Arial Narrow" w:eastAsia="Calibri" w:hAnsi="Arial Narrow"/>
                <w:b/>
                <w:sz w:val="24"/>
                <w:szCs w:val="20"/>
              </w:rPr>
            </w:pPr>
            <w:r w:rsidRPr="000305A8">
              <w:rPr>
                <w:rFonts w:ascii="Arial Narrow" w:eastAsia="Calibri" w:hAnsi="Arial Narrow"/>
                <w:b/>
                <w:sz w:val="24"/>
                <w:szCs w:val="20"/>
              </w:rPr>
              <w:t>5</w:t>
            </w:r>
          </w:p>
        </w:tc>
      </w:tr>
      <w:tr w:rsidR="006962C5" w:rsidRPr="00EB1477" w:rsidTr="006962C5">
        <w:trPr>
          <w:trHeight w:val="1164"/>
        </w:trPr>
        <w:tc>
          <w:tcPr>
            <w:tcW w:w="2790" w:type="dxa"/>
            <w:vAlign w:val="center"/>
          </w:tcPr>
          <w:p w:rsidR="006962C5" w:rsidRPr="000305A8"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b/>
                <w:sz w:val="20"/>
                <w:szCs w:val="20"/>
              </w:rPr>
            </w:pPr>
            <w:r w:rsidRPr="000305A8">
              <w:rPr>
                <w:rFonts w:ascii="Arial Narrow" w:hAnsi="Arial Narrow" w:cs="Cambria"/>
                <w:b/>
                <w:sz w:val="20"/>
                <w:szCs w:val="20"/>
              </w:rPr>
              <w:t>Non-Employment – leavers</w:t>
            </w:r>
          </w:p>
          <w:p w:rsidR="006962C5" w:rsidRPr="000305A8" w:rsidRDefault="00D076C7" w:rsidP="006962C5">
            <w:pPr>
              <w:pStyle w:val="ListParagraph"/>
              <w:widowControl w:val="0"/>
              <w:tabs>
                <w:tab w:val="left" w:pos="180"/>
              </w:tabs>
              <w:autoSpaceDE w:val="0"/>
              <w:autoSpaceDN w:val="0"/>
              <w:adjustRightInd w:val="0"/>
              <w:ind w:left="180"/>
              <w:rPr>
                <w:rFonts w:ascii="Arial Narrow" w:hAnsi="Arial Narrow" w:cs="Cambria"/>
                <w:i/>
                <w:sz w:val="18"/>
                <w:szCs w:val="20"/>
              </w:rPr>
            </w:pPr>
            <w:r>
              <w:rPr>
                <w:rFonts w:ascii="Arial Narrow" w:hAnsi="Arial Narrow" w:cs="Cambria"/>
                <w:i/>
                <w:sz w:val="18"/>
                <w:szCs w:val="20"/>
              </w:rPr>
              <w:t>Persons or leavers who maintained or obtained</w:t>
            </w:r>
            <w:r w:rsidR="006962C5" w:rsidRPr="000305A8">
              <w:rPr>
                <w:rFonts w:ascii="Arial Narrow" w:hAnsi="Arial Narrow" w:cs="Cambria"/>
                <w:i/>
                <w:sz w:val="18"/>
                <w:szCs w:val="20"/>
              </w:rPr>
              <w:t xml:space="preserve"> non-employment income.</w:t>
            </w:r>
          </w:p>
          <w:p w:rsidR="006962C5" w:rsidRPr="000305A8" w:rsidRDefault="006962C5" w:rsidP="00D076C7">
            <w:pPr>
              <w:pStyle w:val="ListParagraph"/>
              <w:widowControl w:val="0"/>
              <w:tabs>
                <w:tab w:val="left" w:pos="180"/>
              </w:tabs>
              <w:autoSpaceDE w:val="0"/>
              <w:autoSpaceDN w:val="0"/>
              <w:adjustRightInd w:val="0"/>
              <w:ind w:left="180"/>
              <w:rPr>
                <w:rFonts w:ascii="Arial Narrow" w:hAnsi="Arial Narrow" w:cs="Cambria"/>
                <w:b/>
                <w:i/>
                <w:sz w:val="20"/>
                <w:szCs w:val="20"/>
              </w:rPr>
            </w:pPr>
            <w:r w:rsidRPr="000305A8">
              <w:rPr>
                <w:rFonts w:ascii="Arial Narrow" w:hAnsi="Arial Narrow" w:cs="Cambria"/>
                <w:b/>
                <w:i/>
                <w:sz w:val="20"/>
                <w:szCs w:val="20"/>
              </w:rPr>
              <w:t xml:space="preserve">Goal </w:t>
            </w:r>
            <w:r w:rsidR="00D076C7">
              <w:rPr>
                <w:rFonts w:ascii="Arial Narrow" w:hAnsi="Arial Narrow" w:cs="Cambria"/>
                <w:b/>
                <w:i/>
                <w:sz w:val="20"/>
                <w:szCs w:val="20"/>
              </w:rPr>
              <w:t>85</w:t>
            </w:r>
            <w:r w:rsidRPr="000305A8">
              <w:rPr>
                <w:rFonts w:ascii="Arial Narrow" w:hAnsi="Arial Narrow" w:cs="Cambria"/>
                <w:b/>
                <w:i/>
                <w:sz w:val="20"/>
                <w:szCs w:val="20"/>
              </w:rPr>
              <w:t>%</w:t>
            </w:r>
          </w:p>
        </w:tc>
        <w:tc>
          <w:tcPr>
            <w:tcW w:w="3168" w:type="dxa"/>
            <w:vAlign w:val="center"/>
          </w:tcPr>
          <w:p w:rsidR="006962C5" w:rsidRPr="00AC2865" w:rsidRDefault="006962C5" w:rsidP="00AC2865">
            <w:pPr>
              <w:widowControl w:val="0"/>
              <w:autoSpaceDE w:val="0"/>
              <w:autoSpaceDN w:val="0"/>
              <w:adjustRightInd w:val="0"/>
              <w:ind w:left="-90" w:firstLine="180"/>
              <w:jc w:val="center"/>
              <w:rPr>
                <w:rFonts w:ascii="Arial Narrow" w:hAnsi="Arial Narrow" w:cs="Cambria"/>
                <w:sz w:val="20"/>
                <w:szCs w:val="20"/>
                <w:u w:val="single"/>
              </w:rPr>
            </w:pPr>
            <w:r w:rsidRPr="00AC2865">
              <w:rPr>
                <w:rFonts w:ascii="Arial Narrow" w:hAnsi="Arial Narrow" w:cs="Cambria"/>
                <w:sz w:val="20"/>
                <w:szCs w:val="20"/>
                <w:u w:val="single"/>
              </w:rPr>
              <w:t>Based on APR Q19a1 – Adults with Other Income</w:t>
            </w:r>
          </w:p>
          <w:p w:rsidR="006962C5" w:rsidRPr="00AC2865" w:rsidRDefault="006962C5" w:rsidP="00AC2865">
            <w:pPr>
              <w:widowControl w:val="0"/>
              <w:autoSpaceDE w:val="0"/>
              <w:autoSpaceDN w:val="0"/>
              <w:adjustRightInd w:val="0"/>
              <w:ind w:left="-90" w:firstLine="180"/>
              <w:jc w:val="center"/>
              <w:rPr>
                <w:rFonts w:ascii="Arial Narrow" w:hAnsi="Arial Narrow" w:cs="Cambria"/>
                <w:sz w:val="20"/>
                <w:szCs w:val="20"/>
                <w:u w:val="single"/>
              </w:rPr>
            </w:pPr>
            <w:r w:rsidRPr="00AC2865">
              <w:rPr>
                <w:rFonts w:ascii="Arial Narrow" w:hAnsi="Arial Narrow" w:cs="Cambria"/>
                <w:i/>
                <w:sz w:val="18"/>
                <w:szCs w:val="20"/>
              </w:rPr>
              <w:t>The % of project leavers that had either new or increased non-employment income.</w:t>
            </w:r>
          </w:p>
        </w:tc>
        <w:tc>
          <w:tcPr>
            <w:tcW w:w="360" w:type="dxa"/>
            <w:vMerge/>
            <w:shd w:val="clear" w:color="auto" w:fill="365F91" w:themeFill="accent1" w:themeFillShade="BF"/>
            <w:vAlign w:val="center"/>
          </w:tcPr>
          <w:p w:rsidR="006962C5" w:rsidRPr="000305A8"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D076C7" w:rsidRPr="000305A8" w:rsidRDefault="00D076C7" w:rsidP="00D076C7">
            <w:pPr>
              <w:widowControl w:val="0"/>
              <w:autoSpaceDE w:val="0"/>
              <w:autoSpaceDN w:val="0"/>
              <w:adjustRightInd w:val="0"/>
              <w:ind w:left="0" w:right="162"/>
              <w:jc w:val="right"/>
              <w:rPr>
                <w:rFonts w:ascii="Arial Narrow" w:hAnsi="Arial Narrow" w:cs="Cambria"/>
                <w:w w:val="99"/>
                <w:sz w:val="20"/>
                <w:szCs w:val="20"/>
              </w:rPr>
            </w:pPr>
            <w:r w:rsidRPr="000305A8">
              <w:rPr>
                <w:rFonts w:ascii="Arial Narrow" w:hAnsi="Arial Narrow" w:cs="Cambria"/>
                <w:w w:val="99"/>
                <w:sz w:val="20"/>
                <w:szCs w:val="20"/>
              </w:rPr>
              <w:t>≥</w:t>
            </w:r>
            <w:r>
              <w:rPr>
                <w:rFonts w:ascii="Arial Narrow" w:hAnsi="Arial Narrow" w:cs="Cambria"/>
                <w:w w:val="99"/>
                <w:sz w:val="20"/>
                <w:szCs w:val="20"/>
              </w:rPr>
              <w:t>85</w:t>
            </w:r>
            <w:r w:rsidRPr="000305A8">
              <w:rPr>
                <w:rFonts w:ascii="Arial Narrow" w:hAnsi="Arial Narrow" w:cs="Cambria"/>
                <w:w w:val="99"/>
                <w:sz w:val="20"/>
                <w:szCs w:val="20"/>
              </w:rPr>
              <w:t>%= 5</w:t>
            </w:r>
          </w:p>
          <w:p w:rsidR="00D076C7" w:rsidRPr="000305A8" w:rsidRDefault="00D076C7" w:rsidP="00D076C7">
            <w:pPr>
              <w:widowControl w:val="0"/>
              <w:autoSpaceDE w:val="0"/>
              <w:autoSpaceDN w:val="0"/>
              <w:adjustRightInd w:val="0"/>
              <w:ind w:left="0" w:right="162"/>
              <w:jc w:val="right"/>
              <w:rPr>
                <w:rFonts w:ascii="Arial Narrow" w:hAnsi="Arial Narrow" w:cs="Cambria"/>
                <w:w w:val="99"/>
                <w:sz w:val="20"/>
                <w:szCs w:val="20"/>
              </w:rPr>
            </w:pPr>
            <w:r>
              <w:rPr>
                <w:rFonts w:ascii="Arial Narrow" w:hAnsi="Arial Narrow" w:cs="Cambria"/>
                <w:w w:val="99"/>
                <w:sz w:val="20"/>
                <w:szCs w:val="20"/>
              </w:rPr>
              <w:t>80</w:t>
            </w:r>
            <w:r w:rsidRPr="000305A8">
              <w:rPr>
                <w:rFonts w:ascii="Arial Narrow" w:hAnsi="Arial Narrow" w:cs="Cambria"/>
                <w:w w:val="99"/>
                <w:sz w:val="20"/>
                <w:szCs w:val="20"/>
              </w:rPr>
              <w:t>%-</w:t>
            </w:r>
            <w:r>
              <w:rPr>
                <w:rFonts w:ascii="Arial Narrow" w:hAnsi="Arial Narrow" w:cs="Cambria"/>
                <w:w w:val="99"/>
                <w:sz w:val="20"/>
                <w:szCs w:val="20"/>
              </w:rPr>
              <w:t>84</w:t>
            </w:r>
            <w:r w:rsidRPr="000305A8">
              <w:rPr>
                <w:rFonts w:ascii="Arial Narrow" w:hAnsi="Arial Narrow" w:cs="Cambria"/>
                <w:w w:val="99"/>
                <w:sz w:val="20"/>
                <w:szCs w:val="20"/>
              </w:rPr>
              <w:t>%= 4</w:t>
            </w:r>
          </w:p>
          <w:p w:rsidR="00D076C7" w:rsidRPr="000305A8" w:rsidRDefault="00D076C7" w:rsidP="00D076C7">
            <w:pPr>
              <w:widowControl w:val="0"/>
              <w:autoSpaceDE w:val="0"/>
              <w:autoSpaceDN w:val="0"/>
              <w:adjustRightInd w:val="0"/>
              <w:ind w:left="0" w:right="162"/>
              <w:jc w:val="right"/>
              <w:rPr>
                <w:rFonts w:ascii="Arial Narrow" w:hAnsi="Arial Narrow" w:cs="Cambria"/>
                <w:w w:val="99"/>
                <w:sz w:val="20"/>
                <w:szCs w:val="20"/>
              </w:rPr>
            </w:pPr>
            <w:r>
              <w:rPr>
                <w:rFonts w:ascii="Arial Narrow" w:hAnsi="Arial Narrow" w:cs="Cambria"/>
                <w:w w:val="99"/>
                <w:sz w:val="20"/>
                <w:szCs w:val="20"/>
              </w:rPr>
              <w:t>65</w:t>
            </w:r>
            <w:r w:rsidRPr="000305A8">
              <w:rPr>
                <w:rFonts w:ascii="Arial Narrow" w:hAnsi="Arial Narrow" w:cs="Cambria"/>
                <w:w w:val="99"/>
                <w:sz w:val="20"/>
                <w:szCs w:val="20"/>
              </w:rPr>
              <w:t>%-</w:t>
            </w:r>
            <w:r>
              <w:rPr>
                <w:rFonts w:ascii="Arial Narrow" w:hAnsi="Arial Narrow" w:cs="Cambria"/>
                <w:w w:val="99"/>
                <w:sz w:val="20"/>
                <w:szCs w:val="20"/>
              </w:rPr>
              <w:t>79</w:t>
            </w:r>
            <w:r w:rsidRPr="000305A8">
              <w:rPr>
                <w:rFonts w:ascii="Arial Narrow" w:hAnsi="Arial Narrow" w:cs="Cambria"/>
                <w:w w:val="99"/>
                <w:sz w:val="20"/>
                <w:szCs w:val="20"/>
              </w:rPr>
              <w:t>%= 3</w:t>
            </w:r>
          </w:p>
          <w:p w:rsidR="00D076C7" w:rsidRPr="000305A8" w:rsidRDefault="00D076C7" w:rsidP="00D076C7">
            <w:pPr>
              <w:widowControl w:val="0"/>
              <w:autoSpaceDE w:val="0"/>
              <w:autoSpaceDN w:val="0"/>
              <w:adjustRightInd w:val="0"/>
              <w:ind w:left="0" w:right="162"/>
              <w:jc w:val="right"/>
              <w:rPr>
                <w:rFonts w:ascii="Arial Narrow" w:hAnsi="Arial Narrow" w:cs="Cambria"/>
                <w:w w:val="99"/>
                <w:sz w:val="20"/>
                <w:szCs w:val="20"/>
              </w:rPr>
            </w:pPr>
            <w:r>
              <w:rPr>
                <w:rFonts w:ascii="Arial Narrow" w:hAnsi="Arial Narrow" w:cs="Cambria"/>
                <w:w w:val="99"/>
                <w:sz w:val="20"/>
                <w:szCs w:val="20"/>
              </w:rPr>
              <w:t>55</w:t>
            </w:r>
            <w:r w:rsidRPr="000305A8">
              <w:rPr>
                <w:rFonts w:ascii="Arial Narrow" w:hAnsi="Arial Narrow" w:cs="Cambria"/>
                <w:w w:val="99"/>
                <w:sz w:val="20"/>
                <w:szCs w:val="20"/>
              </w:rPr>
              <w:t>%-</w:t>
            </w:r>
            <w:r>
              <w:rPr>
                <w:rFonts w:ascii="Arial Narrow" w:hAnsi="Arial Narrow" w:cs="Cambria"/>
                <w:w w:val="99"/>
                <w:sz w:val="20"/>
                <w:szCs w:val="20"/>
              </w:rPr>
              <w:t>64</w:t>
            </w:r>
            <w:r w:rsidRPr="000305A8">
              <w:rPr>
                <w:rFonts w:ascii="Arial Narrow" w:hAnsi="Arial Narrow" w:cs="Cambria"/>
                <w:w w:val="99"/>
                <w:sz w:val="20"/>
                <w:szCs w:val="20"/>
              </w:rPr>
              <w:t>%= 2</w:t>
            </w:r>
          </w:p>
          <w:p w:rsidR="006962C5" w:rsidRPr="000305A8" w:rsidRDefault="00D076C7" w:rsidP="00D076C7">
            <w:pPr>
              <w:widowControl w:val="0"/>
              <w:autoSpaceDE w:val="0"/>
              <w:autoSpaceDN w:val="0"/>
              <w:adjustRightInd w:val="0"/>
              <w:ind w:left="0" w:right="162"/>
              <w:jc w:val="right"/>
              <w:rPr>
                <w:rFonts w:ascii="Arial Narrow" w:hAnsi="Arial Narrow" w:cs="Cambria"/>
                <w:w w:val="99"/>
                <w:sz w:val="20"/>
                <w:szCs w:val="20"/>
              </w:rPr>
            </w:pPr>
            <w:r w:rsidRPr="000305A8">
              <w:rPr>
                <w:rFonts w:ascii="Arial Narrow" w:hAnsi="Arial Narrow" w:cs="Cambria"/>
                <w:sz w:val="20"/>
                <w:szCs w:val="20"/>
              </w:rPr>
              <w:t>≤</w:t>
            </w:r>
            <w:r>
              <w:rPr>
                <w:rFonts w:ascii="Arial Narrow" w:hAnsi="Arial Narrow" w:cs="Cambria"/>
                <w:sz w:val="20"/>
                <w:szCs w:val="20"/>
              </w:rPr>
              <w:t>54</w:t>
            </w:r>
            <w:r w:rsidRPr="000305A8">
              <w:rPr>
                <w:rFonts w:ascii="Arial Narrow" w:hAnsi="Arial Narrow" w:cs="Cambria"/>
                <w:sz w:val="20"/>
                <w:szCs w:val="20"/>
              </w:rPr>
              <w:t xml:space="preserve">%= </w:t>
            </w:r>
            <w:r>
              <w:rPr>
                <w:rFonts w:ascii="Arial Narrow" w:hAnsi="Arial Narrow" w:cs="Cambria"/>
                <w:sz w:val="20"/>
                <w:szCs w:val="20"/>
              </w:rPr>
              <w:t>0</w:t>
            </w:r>
          </w:p>
        </w:tc>
        <w:tc>
          <w:tcPr>
            <w:tcW w:w="1440" w:type="dxa"/>
            <w:shd w:val="clear" w:color="auto" w:fill="FFFFFF" w:themeFill="background1"/>
            <w:vAlign w:val="center"/>
          </w:tcPr>
          <w:p w:rsidR="006962C5" w:rsidRPr="000305A8" w:rsidRDefault="006962C5" w:rsidP="006962C5">
            <w:pPr>
              <w:ind w:left="0"/>
              <w:jc w:val="center"/>
              <w:rPr>
                <w:rFonts w:ascii="Arial Narrow" w:eastAsia="Calibri" w:hAnsi="Arial Narrow"/>
                <w:b/>
                <w:sz w:val="24"/>
                <w:szCs w:val="20"/>
              </w:rPr>
            </w:pPr>
            <w:r w:rsidRPr="000305A8">
              <w:rPr>
                <w:rFonts w:ascii="Arial Narrow" w:eastAsia="Calibri" w:hAnsi="Arial Narrow"/>
                <w:b/>
                <w:sz w:val="24"/>
                <w:szCs w:val="20"/>
              </w:rPr>
              <w:t>5</w:t>
            </w:r>
          </w:p>
        </w:tc>
      </w:tr>
      <w:tr w:rsidR="006962C5" w:rsidRPr="00EB1477" w:rsidTr="006962C5">
        <w:trPr>
          <w:trHeight w:val="982"/>
        </w:trPr>
        <w:tc>
          <w:tcPr>
            <w:tcW w:w="2790" w:type="dxa"/>
            <w:vAlign w:val="center"/>
          </w:tcPr>
          <w:p w:rsidR="006962C5" w:rsidRPr="00336619" w:rsidRDefault="006962C5" w:rsidP="006962C5">
            <w:pPr>
              <w:widowControl w:val="0"/>
              <w:autoSpaceDE w:val="0"/>
              <w:autoSpaceDN w:val="0"/>
              <w:adjustRightInd w:val="0"/>
              <w:ind w:left="180" w:hanging="180"/>
              <w:rPr>
                <w:rFonts w:ascii="Arial Narrow" w:eastAsia="Calibri" w:hAnsi="Arial Narrow" w:cs="Cambria"/>
                <w:sz w:val="10"/>
                <w:szCs w:val="20"/>
              </w:rPr>
            </w:pPr>
          </w:p>
          <w:p w:rsidR="006962C5" w:rsidRPr="00336619" w:rsidRDefault="006962C5" w:rsidP="006962C5">
            <w:pPr>
              <w:pStyle w:val="ListParagraph"/>
              <w:widowControl w:val="0"/>
              <w:numPr>
                <w:ilvl w:val="0"/>
                <w:numId w:val="19"/>
              </w:numPr>
              <w:autoSpaceDE w:val="0"/>
              <w:autoSpaceDN w:val="0"/>
              <w:adjustRightInd w:val="0"/>
              <w:ind w:left="180" w:hanging="180"/>
              <w:rPr>
                <w:rFonts w:ascii="Arial Narrow" w:hAnsi="Arial Narrow" w:cs="Cambria"/>
                <w:b/>
                <w:sz w:val="20"/>
                <w:szCs w:val="20"/>
              </w:rPr>
            </w:pPr>
            <w:r w:rsidRPr="00336619">
              <w:rPr>
                <w:rFonts w:ascii="Arial Narrow" w:hAnsi="Arial Narrow" w:cs="Cambria"/>
                <w:b/>
                <w:sz w:val="20"/>
                <w:szCs w:val="20"/>
              </w:rPr>
              <w:t>Utilization Rate - Beds</w:t>
            </w:r>
          </w:p>
          <w:p w:rsidR="006962C5" w:rsidRPr="00336619" w:rsidRDefault="006962C5" w:rsidP="006962C5">
            <w:pPr>
              <w:widowControl w:val="0"/>
              <w:autoSpaceDE w:val="0"/>
              <w:autoSpaceDN w:val="0"/>
              <w:adjustRightInd w:val="0"/>
              <w:ind w:left="180"/>
              <w:rPr>
                <w:rFonts w:ascii="Arial Narrow" w:hAnsi="Arial Narrow" w:cs="Cambria"/>
                <w:sz w:val="18"/>
                <w:szCs w:val="20"/>
              </w:rPr>
            </w:pPr>
            <w:r w:rsidRPr="00336619">
              <w:rPr>
                <w:rFonts w:ascii="Arial Narrow" w:hAnsi="Arial Narrow" w:cs="Cambria"/>
                <w:i/>
                <w:sz w:val="18"/>
                <w:szCs w:val="20"/>
              </w:rPr>
              <w:t>Program beds at full capacity, with low vacancy rate.</w:t>
            </w:r>
          </w:p>
          <w:p w:rsidR="006962C5" w:rsidRPr="00AC2865" w:rsidRDefault="006962C5" w:rsidP="006962C5">
            <w:pPr>
              <w:widowControl w:val="0"/>
              <w:autoSpaceDE w:val="0"/>
              <w:autoSpaceDN w:val="0"/>
              <w:adjustRightInd w:val="0"/>
              <w:ind w:left="180"/>
              <w:rPr>
                <w:rFonts w:ascii="Arial Narrow" w:eastAsia="Calibri" w:hAnsi="Arial Narrow"/>
                <w:i/>
                <w:sz w:val="20"/>
                <w:szCs w:val="20"/>
              </w:rPr>
            </w:pPr>
            <w:r w:rsidRPr="00AC2865">
              <w:rPr>
                <w:rFonts w:ascii="Arial Narrow" w:hAnsi="Arial Narrow" w:cs="Cambria"/>
                <w:b/>
                <w:i/>
                <w:sz w:val="20"/>
                <w:szCs w:val="20"/>
              </w:rPr>
              <w:t>Goal 90%</w:t>
            </w:r>
          </w:p>
        </w:tc>
        <w:tc>
          <w:tcPr>
            <w:tcW w:w="3168" w:type="dxa"/>
            <w:vAlign w:val="center"/>
          </w:tcPr>
          <w:p w:rsidR="006962C5" w:rsidRPr="00AC2865" w:rsidRDefault="006962C5" w:rsidP="00AC2865">
            <w:pPr>
              <w:widowControl w:val="0"/>
              <w:autoSpaceDE w:val="0"/>
              <w:autoSpaceDN w:val="0"/>
              <w:adjustRightInd w:val="0"/>
              <w:ind w:left="-90" w:firstLine="180"/>
              <w:jc w:val="center"/>
              <w:rPr>
                <w:rFonts w:ascii="Arial Narrow" w:hAnsi="Arial Narrow" w:cs="Cambria"/>
                <w:sz w:val="20"/>
                <w:szCs w:val="20"/>
                <w:u w:val="single"/>
              </w:rPr>
            </w:pPr>
            <w:r w:rsidRPr="00AC2865">
              <w:rPr>
                <w:rFonts w:ascii="Arial Narrow" w:hAnsi="Arial Narrow" w:cs="Cambria"/>
                <w:sz w:val="20"/>
                <w:szCs w:val="20"/>
                <w:u w:val="single"/>
              </w:rPr>
              <w:t xml:space="preserve">Based on </w:t>
            </w:r>
            <w:r w:rsidR="00404DEC">
              <w:rPr>
                <w:rFonts w:ascii="Arial Narrow" w:hAnsi="Arial Narrow" w:cs="Cambria"/>
                <w:sz w:val="20"/>
                <w:szCs w:val="20"/>
                <w:u w:val="single"/>
              </w:rPr>
              <w:t>2019 HIC at PIT</w:t>
            </w:r>
          </w:p>
          <w:p w:rsidR="006962C5" w:rsidRPr="00AC2865" w:rsidRDefault="006962C5" w:rsidP="00404DEC">
            <w:pPr>
              <w:widowControl w:val="0"/>
              <w:autoSpaceDE w:val="0"/>
              <w:autoSpaceDN w:val="0"/>
              <w:adjustRightInd w:val="0"/>
              <w:ind w:left="-90" w:firstLine="180"/>
              <w:jc w:val="center"/>
              <w:rPr>
                <w:rFonts w:ascii="Arial Narrow" w:eastAsia="Calibri" w:hAnsi="Arial Narrow" w:cs="Cambria"/>
                <w:i/>
                <w:sz w:val="20"/>
                <w:szCs w:val="20"/>
              </w:rPr>
            </w:pPr>
            <w:r w:rsidRPr="00404DEC">
              <w:rPr>
                <w:rFonts w:ascii="Arial Narrow" w:hAnsi="Arial Narrow" w:cs="Cambria"/>
                <w:i/>
                <w:sz w:val="18"/>
                <w:szCs w:val="20"/>
              </w:rPr>
              <w:t xml:space="preserve">The % beds filled </w:t>
            </w:r>
            <w:r w:rsidR="00404DEC" w:rsidRPr="00404DEC">
              <w:rPr>
                <w:rFonts w:ascii="Arial Narrow" w:hAnsi="Arial Narrow" w:cs="Cambria"/>
                <w:i/>
                <w:sz w:val="18"/>
                <w:szCs w:val="20"/>
              </w:rPr>
              <w:t>at the time of the Point In Time (PIT) Count in January 2019</w:t>
            </w:r>
            <w:r w:rsidRPr="00404DEC">
              <w:rPr>
                <w:rFonts w:ascii="Arial Narrow" w:hAnsi="Arial Narrow" w:cs="Cambria"/>
                <w:i/>
                <w:sz w:val="18"/>
                <w:szCs w:val="20"/>
              </w:rPr>
              <w:t>.</w:t>
            </w:r>
          </w:p>
        </w:tc>
        <w:tc>
          <w:tcPr>
            <w:tcW w:w="360" w:type="dxa"/>
            <w:vMerge/>
            <w:shd w:val="clear" w:color="auto" w:fill="365F91" w:themeFill="accent1" w:themeFillShade="BF"/>
            <w:vAlign w:val="center"/>
          </w:tcPr>
          <w:p w:rsidR="006962C5" w:rsidRPr="00336619"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336619" w:rsidRDefault="006962C5" w:rsidP="006962C5">
            <w:pPr>
              <w:widowControl w:val="0"/>
              <w:autoSpaceDE w:val="0"/>
              <w:autoSpaceDN w:val="0"/>
              <w:adjustRightInd w:val="0"/>
              <w:ind w:left="0" w:right="162"/>
              <w:jc w:val="right"/>
              <w:rPr>
                <w:rFonts w:ascii="Arial Narrow" w:eastAsia="Calibri" w:hAnsi="Arial Narrow"/>
                <w:sz w:val="20"/>
                <w:szCs w:val="20"/>
              </w:rPr>
            </w:pPr>
            <w:r w:rsidRPr="00336619">
              <w:rPr>
                <w:rFonts w:ascii="Arial Narrow" w:eastAsia="Calibri" w:hAnsi="Arial Narrow" w:cs="Cambria"/>
                <w:w w:val="99"/>
                <w:sz w:val="20"/>
                <w:szCs w:val="20"/>
              </w:rPr>
              <w:t>≥90%= 15</w:t>
            </w:r>
          </w:p>
          <w:p w:rsidR="006962C5" w:rsidRPr="00336619" w:rsidRDefault="006962C5" w:rsidP="006962C5">
            <w:pPr>
              <w:widowControl w:val="0"/>
              <w:autoSpaceDE w:val="0"/>
              <w:autoSpaceDN w:val="0"/>
              <w:adjustRightInd w:val="0"/>
              <w:ind w:left="0" w:right="162"/>
              <w:jc w:val="right"/>
              <w:rPr>
                <w:rFonts w:ascii="Arial Narrow" w:eastAsia="Calibri" w:hAnsi="Arial Narrow"/>
                <w:sz w:val="20"/>
                <w:szCs w:val="20"/>
              </w:rPr>
            </w:pPr>
            <w:r w:rsidRPr="00336619">
              <w:rPr>
                <w:rFonts w:ascii="Arial Narrow" w:eastAsia="Calibri" w:hAnsi="Arial Narrow" w:cs="Cambria"/>
                <w:w w:val="99"/>
                <w:sz w:val="20"/>
                <w:szCs w:val="20"/>
              </w:rPr>
              <w:t>70%-89%= 10</w:t>
            </w:r>
          </w:p>
          <w:p w:rsidR="006962C5" w:rsidRPr="00336619" w:rsidRDefault="006962C5" w:rsidP="006962C5">
            <w:pPr>
              <w:widowControl w:val="0"/>
              <w:autoSpaceDE w:val="0"/>
              <w:autoSpaceDN w:val="0"/>
              <w:adjustRightInd w:val="0"/>
              <w:ind w:left="0" w:right="162"/>
              <w:jc w:val="right"/>
              <w:rPr>
                <w:rFonts w:ascii="Arial Narrow" w:eastAsia="Calibri" w:hAnsi="Arial Narrow"/>
                <w:sz w:val="20"/>
                <w:szCs w:val="20"/>
              </w:rPr>
            </w:pPr>
            <w:r w:rsidRPr="00336619">
              <w:rPr>
                <w:rFonts w:ascii="Arial Narrow" w:eastAsia="Calibri" w:hAnsi="Arial Narrow" w:cs="Cambria"/>
                <w:w w:val="99"/>
                <w:sz w:val="20"/>
                <w:szCs w:val="20"/>
              </w:rPr>
              <w:t>51%-69%= 5</w:t>
            </w:r>
          </w:p>
          <w:p w:rsidR="006962C5" w:rsidRPr="00336619" w:rsidRDefault="006962C5" w:rsidP="006962C5">
            <w:pPr>
              <w:widowControl w:val="0"/>
              <w:autoSpaceDE w:val="0"/>
              <w:autoSpaceDN w:val="0"/>
              <w:adjustRightInd w:val="0"/>
              <w:ind w:left="0" w:right="162"/>
              <w:jc w:val="right"/>
              <w:rPr>
                <w:rFonts w:ascii="Arial Narrow" w:eastAsia="Calibri" w:hAnsi="Arial Narrow"/>
                <w:sz w:val="20"/>
                <w:szCs w:val="20"/>
              </w:rPr>
            </w:pPr>
            <w:r w:rsidRPr="00336619">
              <w:rPr>
                <w:rFonts w:ascii="Arial Narrow" w:eastAsia="Calibri" w:hAnsi="Arial Narrow" w:cs="Cambria"/>
                <w:sz w:val="20"/>
                <w:szCs w:val="20"/>
              </w:rPr>
              <w:t>≤50%= 0</w:t>
            </w:r>
          </w:p>
        </w:tc>
        <w:tc>
          <w:tcPr>
            <w:tcW w:w="1440" w:type="dxa"/>
            <w:shd w:val="clear" w:color="auto" w:fill="FFFFFF" w:themeFill="background1"/>
            <w:vAlign w:val="center"/>
          </w:tcPr>
          <w:p w:rsidR="006962C5" w:rsidRPr="00336619" w:rsidRDefault="006962C5" w:rsidP="006962C5">
            <w:pPr>
              <w:ind w:left="0"/>
              <w:jc w:val="center"/>
              <w:rPr>
                <w:rFonts w:ascii="Arial Narrow" w:eastAsia="Calibri" w:hAnsi="Arial Narrow"/>
                <w:b/>
                <w:sz w:val="24"/>
                <w:szCs w:val="20"/>
              </w:rPr>
            </w:pPr>
            <w:r w:rsidRPr="00336619">
              <w:rPr>
                <w:rFonts w:ascii="Arial Narrow" w:eastAsia="Calibri" w:hAnsi="Arial Narrow"/>
                <w:b/>
                <w:sz w:val="24"/>
                <w:szCs w:val="20"/>
              </w:rPr>
              <w:t>15</w:t>
            </w:r>
          </w:p>
        </w:tc>
      </w:tr>
      <w:tr w:rsidR="006962C5" w:rsidRPr="00EB1477" w:rsidTr="006962C5">
        <w:trPr>
          <w:trHeight w:val="1162"/>
        </w:trPr>
        <w:tc>
          <w:tcPr>
            <w:tcW w:w="2790" w:type="dxa"/>
            <w:vAlign w:val="center"/>
          </w:tcPr>
          <w:p w:rsidR="006962C5" w:rsidRPr="00336619" w:rsidRDefault="006962C5" w:rsidP="006962C5">
            <w:pPr>
              <w:pStyle w:val="ListParagraph"/>
              <w:widowControl w:val="0"/>
              <w:numPr>
                <w:ilvl w:val="0"/>
                <w:numId w:val="19"/>
              </w:numPr>
              <w:autoSpaceDE w:val="0"/>
              <w:autoSpaceDN w:val="0"/>
              <w:adjustRightInd w:val="0"/>
              <w:ind w:left="180" w:hanging="180"/>
              <w:rPr>
                <w:rFonts w:ascii="Arial Narrow" w:hAnsi="Arial Narrow" w:cs="Cambria"/>
                <w:b/>
                <w:sz w:val="20"/>
                <w:szCs w:val="20"/>
              </w:rPr>
            </w:pPr>
            <w:r w:rsidRPr="00336619">
              <w:rPr>
                <w:rFonts w:ascii="Arial Narrow" w:hAnsi="Arial Narrow" w:cs="Cambria"/>
                <w:b/>
                <w:sz w:val="20"/>
                <w:szCs w:val="20"/>
              </w:rPr>
              <w:t>Chronic Homeless - Persons</w:t>
            </w:r>
          </w:p>
          <w:p w:rsidR="006962C5" w:rsidRPr="00336619" w:rsidRDefault="006962C5" w:rsidP="006962C5">
            <w:pPr>
              <w:widowControl w:val="0"/>
              <w:autoSpaceDE w:val="0"/>
              <w:autoSpaceDN w:val="0"/>
              <w:adjustRightInd w:val="0"/>
              <w:ind w:left="180"/>
              <w:rPr>
                <w:rFonts w:ascii="Arial Narrow" w:hAnsi="Arial Narrow" w:cs="Cambria"/>
                <w:b/>
                <w:sz w:val="18"/>
                <w:szCs w:val="20"/>
              </w:rPr>
            </w:pPr>
            <w:r w:rsidRPr="00336619">
              <w:rPr>
                <w:rFonts w:ascii="Arial Narrow" w:hAnsi="Arial Narrow" w:cs="Cambria"/>
                <w:i/>
                <w:sz w:val="18"/>
                <w:szCs w:val="20"/>
              </w:rPr>
              <w:t>Persons who are chronically homeless by household</w:t>
            </w:r>
          </w:p>
          <w:p w:rsidR="006962C5" w:rsidRPr="00AC2865" w:rsidRDefault="006962C5" w:rsidP="006962C5">
            <w:pPr>
              <w:widowControl w:val="0"/>
              <w:autoSpaceDE w:val="0"/>
              <w:autoSpaceDN w:val="0"/>
              <w:adjustRightInd w:val="0"/>
              <w:ind w:left="180"/>
              <w:rPr>
                <w:rFonts w:ascii="Arial Narrow" w:eastAsia="Calibri" w:hAnsi="Arial Narrow"/>
                <w:i/>
                <w:sz w:val="20"/>
                <w:szCs w:val="20"/>
              </w:rPr>
            </w:pPr>
            <w:r w:rsidRPr="00AC2865">
              <w:rPr>
                <w:rFonts w:ascii="Arial Narrow" w:hAnsi="Arial Narrow" w:cs="Cambria"/>
                <w:b/>
                <w:i/>
                <w:sz w:val="20"/>
                <w:szCs w:val="20"/>
              </w:rPr>
              <w:t>Goal 54%</w:t>
            </w:r>
          </w:p>
        </w:tc>
        <w:tc>
          <w:tcPr>
            <w:tcW w:w="3168" w:type="dxa"/>
            <w:vAlign w:val="center"/>
          </w:tcPr>
          <w:p w:rsidR="006962C5" w:rsidRPr="00AC2865" w:rsidRDefault="006962C5" w:rsidP="00AC2865">
            <w:pPr>
              <w:widowControl w:val="0"/>
              <w:autoSpaceDE w:val="0"/>
              <w:autoSpaceDN w:val="0"/>
              <w:adjustRightInd w:val="0"/>
              <w:ind w:left="-90" w:firstLine="180"/>
              <w:jc w:val="center"/>
              <w:rPr>
                <w:rFonts w:ascii="Arial Narrow" w:hAnsi="Arial Narrow" w:cs="Cambria"/>
                <w:sz w:val="20"/>
                <w:szCs w:val="20"/>
                <w:u w:val="single"/>
              </w:rPr>
            </w:pPr>
            <w:r w:rsidRPr="00AC2865">
              <w:rPr>
                <w:rFonts w:ascii="Arial Narrow" w:hAnsi="Arial Narrow" w:cs="Cambria"/>
                <w:sz w:val="20"/>
                <w:szCs w:val="20"/>
                <w:u w:val="single"/>
              </w:rPr>
              <w:t>Based on APR Q26b</w:t>
            </w:r>
          </w:p>
          <w:p w:rsidR="006962C5" w:rsidRPr="00AC2865" w:rsidRDefault="006962C5" w:rsidP="00AC2865">
            <w:pPr>
              <w:widowControl w:val="0"/>
              <w:autoSpaceDE w:val="0"/>
              <w:autoSpaceDN w:val="0"/>
              <w:adjustRightInd w:val="0"/>
              <w:ind w:left="-90" w:firstLine="180"/>
              <w:jc w:val="center"/>
              <w:rPr>
                <w:rFonts w:ascii="Arial Narrow" w:eastAsia="Calibri" w:hAnsi="Arial Narrow" w:cs="Cambria"/>
                <w:i/>
                <w:sz w:val="20"/>
                <w:szCs w:val="20"/>
              </w:rPr>
            </w:pPr>
            <w:r w:rsidRPr="00AC2865">
              <w:rPr>
                <w:rFonts w:ascii="Arial Narrow" w:hAnsi="Arial Narrow" w:cs="Cambria"/>
                <w:i/>
                <w:sz w:val="18"/>
                <w:szCs w:val="20"/>
              </w:rPr>
              <w:t xml:space="preserve">The # of chronically homeless persons divided by the total number of persons served.  </w:t>
            </w:r>
          </w:p>
        </w:tc>
        <w:tc>
          <w:tcPr>
            <w:tcW w:w="360" w:type="dxa"/>
            <w:vMerge/>
            <w:shd w:val="clear" w:color="auto" w:fill="365F91" w:themeFill="accent1" w:themeFillShade="BF"/>
            <w:vAlign w:val="center"/>
          </w:tcPr>
          <w:p w:rsidR="006962C5" w:rsidRPr="00336619"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336619" w:rsidRDefault="006962C5" w:rsidP="006962C5">
            <w:pPr>
              <w:ind w:left="0"/>
              <w:jc w:val="center"/>
              <w:rPr>
                <w:rFonts w:ascii="Arial Narrow" w:eastAsia="Calibri" w:hAnsi="Arial Narrow"/>
                <w:sz w:val="20"/>
                <w:szCs w:val="20"/>
              </w:rPr>
            </w:pPr>
            <w:r w:rsidRPr="00336619">
              <w:rPr>
                <w:rFonts w:ascii="Arial Narrow" w:eastAsia="Calibri" w:hAnsi="Arial Narrow" w:cs="Cambria"/>
                <w:w w:val="99"/>
                <w:sz w:val="20"/>
                <w:szCs w:val="20"/>
              </w:rPr>
              <w:t xml:space="preserve">Prorated up to 15 points for 100% of CH Beds. </w:t>
            </w:r>
          </w:p>
        </w:tc>
        <w:tc>
          <w:tcPr>
            <w:tcW w:w="1440" w:type="dxa"/>
            <w:tcBorders>
              <w:bottom w:val="single" w:sz="6" w:space="0" w:color="000000" w:themeColor="text1"/>
            </w:tcBorders>
            <w:shd w:val="clear" w:color="auto" w:fill="FFFFFF" w:themeFill="background1"/>
            <w:vAlign w:val="center"/>
          </w:tcPr>
          <w:p w:rsidR="006962C5" w:rsidRPr="00336619" w:rsidRDefault="006962C5" w:rsidP="006962C5">
            <w:pPr>
              <w:ind w:left="0"/>
              <w:jc w:val="center"/>
              <w:rPr>
                <w:rFonts w:ascii="Arial Narrow" w:eastAsia="Calibri" w:hAnsi="Arial Narrow"/>
                <w:b/>
                <w:sz w:val="24"/>
                <w:szCs w:val="20"/>
              </w:rPr>
            </w:pPr>
            <w:r w:rsidRPr="00336619">
              <w:rPr>
                <w:rFonts w:ascii="Arial Narrow" w:eastAsia="Calibri" w:hAnsi="Arial Narrow"/>
                <w:b/>
                <w:sz w:val="24"/>
                <w:szCs w:val="20"/>
              </w:rPr>
              <w:t>15</w:t>
            </w:r>
          </w:p>
        </w:tc>
      </w:tr>
      <w:tr w:rsidR="006962C5" w:rsidRPr="00EB1477" w:rsidTr="008F6D1B">
        <w:trPr>
          <w:trHeight w:val="543"/>
        </w:trPr>
        <w:tc>
          <w:tcPr>
            <w:tcW w:w="7758" w:type="dxa"/>
            <w:gridSpan w:val="4"/>
            <w:shd w:val="clear" w:color="auto" w:fill="76923C" w:themeFill="accent3" w:themeFillShade="BF"/>
            <w:vAlign w:val="center"/>
          </w:tcPr>
          <w:p w:rsidR="006962C5" w:rsidRPr="006723BD" w:rsidRDefault="006962C5" w:rsidP="006962C5">
            <w:pPr>
              <w:ind w:left="0"/>
              <w:jc w:val="right"/>
              <w:rPr>
                <w:rFonts w:ascii="Arial Narrow" w:eastAsia="Calibri" w:hAnsi="Arial Narrow"/>
                <w:b/>
                <w:color w:val="FFFFFF" w:themeColor="background1"/>
                <w:sz w:val="28"/>
                <w:szCs w:val="28"/>
              </w:rPr>
            </w:pPr>
            <w:r w:rsidRPr="006723BD">
              <w:rPr>
                <w:rFonts w:ascii="Arial Narrow" w:eastAsia="Calibri" w:hAnsi="Arial Narrow"/>
                <w:b/>
                <w:color w:val="FFFFFF" w:themeColor="background1"/>
                <w:sz w:val="28"/>
                <w:szCs w:val="28"/>
              </w:rPr>
              <w:t>TOTAL POSSIBLE PERFORMANCE POINTS</w:t>
            </w:r>
          </w:p>
        </w:tc>
        <w:tc>
          <w:tcPr>
            <w:tcW w:w="1440" w:type="dxa"/>
            <w:shd w:val="clear" w:color="auto" w:fill="76923C" w:themeFill="accent3" w:themeFillShade="BF"/>
            <w:vAlign w:val="center"/>
          </w:tcPr>
          <w:p w:rsidR="006962C5" w:rsidRPr="000C783F" w:rsidRDefault="006962C5" w:rsidP="006962C5">
            <w:pPr>
              <w:ind w:left="0"/>
              <w:jc w:val="center"/>
              <w:rPr>
                <w:rFonts w:ascii="Arial Narrow" w:eastAsia="Calibri" w:hAnsi="Arial Narrow"/>
                <w:b/>
                <w:color w:val="FFFFFF" w:themeColor="background1"/>
                <w:sz w:val="20"/>
                <w:szCs w:val="20"/>
              </w:rPr>
            </w:pPr>
            <w:r w:rsidRPr="000C783F">
              <w:rPr>
                <w:rFonts w:ascii="Arial Narrow" w:eastAsia="Calibri" w:hAnsi="Arial Narrow"/>
                <w:b/>
                <w:color w:val="FFFFFF" w:themeColor="background1"/>
                <w:sz w:val="28"/>
                <w:szCs w:val="20"/>
              </w:rPr>
              <w:t>70</w:t>
            </w:r>
          </w:p>
        </w:tc>
      </w:tr>
    </w:tbl>
    <w:p w:rsidR="000C783F" w:rsidRDefault="000C783F" w:rsidP="002F63BD">
      <w:pPr>
        <w:ind w:right="-720" w:firstLine="4"/>
        <w:rPr>
          <w:rFonts w:ascii="Arial Narrow" w:hAnsi="Arial Narrow" w:cstheme="minorHAnsi"/>
        </w:rPr>
      </w:pPr>
    </w:p>
    <w:tbl>
      <w:tblPr>
        <w:tblpPr w:leftFromText="180" w:rightFromText="180" w:vertAnchor="text" w:horzAnchor="margin" w:tblpY="-48"/>
        <w:tblW w:w="919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2790"/>
        <w:gridCol w:w="3168"/>
        <w:gridCol w:w="360"/>
        <w:gridCol w:w="1440"/>
        <w:gridCol w:w="1440"/>
      </w:tblGrid>
      <w:tr w:rsidR="006962C5" w:rsidRPr="00EB1477" w:rsidTr="006962C5">
        <w:trPr>
          <w:trHeight w:val="495"/>
        </w:trPr>
        <w:tc>
          <w:tcPr>
            <w:tcW w:w="9198" w:type="dxa"/>
            <w:gridSpan w:val="5"/>
            <w:shd w:val="clear" w:color="auto" w:fill="DBE5F1" w:themeFill="accent1" w:themeFillTint="33"/>
            <w:vAlign w:val="center"/>
          </w:tcPr>
          <w:p w:rsidR="006962C5" w:rsidRDefault="006962C5" w:rsidP="006962C5">
            <w:pPr>
              <w:ind w:left="0"/>
              <w:rPr>
                <w:rFonts w:eastAsia="Calibri"/>
                <w:b/>
                <w:color w:val="FFFFFF" w:themeColor="background1"/>
              </w:rPr>
            </w:pPr>
            <w:r w:rsidRPr="00992964">
              <w:rPr>
                <w:rFonts w:ascii="Arial Narrow" w:hAnsi="Arial Narrow"/>
                <w:b/>
                <w:color w:val="000000" w:themeColor="text1"/>
                <w:sz w:val="28"/>
              </w:rPr>
              <w:lastRenderedPageBreak/>
              <w:t xml:space="preserve">Scoring Criteria :: </w:t>
            </w:r>
            <w:r>
              <w:rPr>
                <w:rFonts w:ascii="Arial Narrow" w:hAnsi="Arial Narrow"/>
                <w:b/>
                <w:color w:val="000000" w:themeColor="text1"/>
                <w:sz w:val="28"/>
              </w:rPr>
              <w:t>Renewal</w:t>
            </w:r>
            <w:r w:rsidRPr="00992964">
              <w:rPr>
                <w:rFonts w:ascii="Arial Narrow" w:hAnsi="Arial Narrow"/>
                <w:b/>
                <w:color w:val="000000" w:themeColor="text1"/>
                <w:sz w:val="28"/>
              </w:rPr>
              <w:t xml:space="preserve"> Projects</w:t>
            </w:r>
            <w:r>
              <w:rPr>
                <w:rFonts w:ascii="Arial Narrow" w:hAnsi="Arial Narrow"/>
                <w:b/>
                <w:color w:val="000000" w:themeColor="text1"/>
                <w:sz w:val="28"/>
              </w:rPr>
              <w:t xml:space="preserve"> </w:t>
            </w:r>
            <w:r w:rsidRPr="00AC2865">
              <w:rPr>
                <w:rFonts w:ascii="Arial Narrow" w:hAnsi="Arial Narrow"/>
                <w:b/>
                <w:i/>
                <w:color w:val="000000" w:themeColor="text1"/>
                <w:sz w:val="28"/>
              </w:rPr>
              <w:t>(Continued)</w:t>
            </w:r>
          </w:p>
        </w:tc>
      </w:tr>
      <w:tr w:rsidR="006962C5" w:rsidRPr="00EB1477" w:rsidTr="008F6D1B">
        <w:trPr>
          <w:trHeight w:val="329"/>
        </w:trPr>
        <w:tc>
          <w:tcPr>
            <w:tcW w:w="2790" w:type="dxa"/>
            <w:shd w:val="clear" w:color="auto" w:fill="76923C" w:themeFill="accent3"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GOALS</w:t>
            </w:r>
          </w:p>
        </w:tc>
        <w:tc>
          <w:tcPr>
            <w:tcW w:w="3168" w:type="dxa"/>
            <w:shd w:val="clear" w:color="auto" w:fill="76923C" w:themeFill="accent3"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PERFORMANCE STANDARD</w:t>
            </w:r>
          </w:p>
        </w:tc>
        <w:tc>
          <w:tcPr>
            <w:tcW w:w="360" w:type="dxa"/>
            <w:shd w:val="clear" w:color="auto" w:fill="76923C" w:themeFill="accent3" w:themeFillShade="BF"/>
            <w:vAlign w:val="center"/>
          </w:tcPr>
          <w:p w:rsidR="006962C5" w:rsidRPr="00024323" w:rsidRDefault="006962C5" w:rsidP="006962C5">
            <w:pPr>
              <w:ind w:left="0"/>
              <w:jc w:val="center"/>
              <w:rPr>
                <w:rFonts w:ascii="Arial Narrow" w:eastAsia="Calibri" w:hAnsi="Arial Narrow"/>
                <w:b/>
                <w:color w:val="FFFFFF" w:themeColor="background1"/>
              </w:rPr>
            </w:pPr>
          </w:p>
        </w:tc>
        <w:tc>
          <w:tcPr>
            <w:tcW w:w="1440" w:type="dxa"/>
            <w:shd w:val="clear" w:color="auto" w:fill="76923C" w:themeFill="accent3"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SCORING</w:t>
            </w:r>
          </w:p>
        </w:tc>
        <w:tc>
          <w:tcPr>
            <w:tcW w:w="1440" w:type="dxa"/>
            <w:shd w:val="clear" w:color="auto" w:fill="76923C" w:themeFill="accent3"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MAX</w:t>
            </w:r>
          </w:p>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POINTS</w:t>
            </w:r>
          </w:p>
        </w:tc>
      </w:tr>
      <w:tr w:rsidR="006962C5" w:rsidRPr="00EB1477" w:rsidTr="006962C5">
        <w:trPr>
          <w:trHeight w:val="671"/>
        </w:trPr>
        <w:tc>
          <w:tcPr>
            <w:tcW w:w="7758" w:type="dxa"/>
            <w:gridSpan w:val="4"/>
            <w:vAlign w:val="center"/>
          </w:tcPr>
          <w:p w:rsidR="006962C5" w:rsidRPr="00714171" w:rsidRDefault="006962C5" w:rsidP="006962C5">
            <w:pPr>
              <w:ind w:left="0"/>
              <w:rPr>
                <w:rFonts w:ascii="Arial Narrow" w:eastAsia="Calibri" w:hAnsi="Arial Narrow"/>
                <w:b/>
                <w:sz w:val="20"/>
                <w:szCs w:val="20"/>
              </w:rPr>
            </w:pPr>
            <w:r w:rsidRPr="00714171">
              <w:rPr>
                <w:rFonts w:ascii="Arial Narrow" w:eastAsia="Calibri" w:hAnsi="Arial Narrow"/>
                <w:b/>
                <w:sz w:val="20"/>
                <w:szCs w:val="20"/>
              </w:rPr>
              <w:t xml:space="preserve">Performance. </w:t>
            </w:r>
          </w:p>
          <w:p w:rsidR="006962C5" w:rsidRPr="005252F2" w:rsidRDefault="006962C5" w:rsidP="006962C5">
            <w:pPr>
              <w:ind w:left="0"/>
              <w:rPr>
                <w:rFonts w:ascii="Arial Narrow" w:eastAsia="Calibri" w:hAnsi="Arial Narrow"/>
                <w:sz w:val="20"/>
                <w:szCs w:val="20"/>
              </w:rPr>
            </w:pPr>
            <w:r>
              <w:rPr>
                <w:rFonts w:ascii="Arial Narrow" w:eastAsia="Calibri" w:hAnsi="Arial Narrow"/>
                <w:sz w:val="20"/>
                <w:szCs w:val="20"/>
              </w:rPr>
              <w:t>Total performance points available as noted in previous chart</w:t>
            </w:r>
          </w:p>
        </w:tc>
        <w:tc>
          <w:tcPr>
            <w:tcW w:w="1440" w:type="dxa"/>
            <w:shd w:val="clear" w:color="auto" w:fill="FFFFFF" w:themeFill="background1"/>
            <w:vAlign w:val="center"/>
          </w:tcPr>
          <w:p w:rsidR="006962C5" w:rsidRPr="005252F2" w:rsidRDefault="006962C5" w:rsidP="006962C5">
            <w:pPr>
              <w:ind w:left="0"/>
              <w:jc w:val="center"/>
              <w:rPr>
                <w:rFonts w:ascii="Arial Narrow" w:eastAsia="Calibri" w:hAnsi="Arial Narrow"/>
                <w:b/>
                <w:sz w:val="24"/>
                <w:szCs w:val="20"/>
              </w:rPr>
            </w:pPr>
            <w:r>
              <w:rPr>
                <w:rFonts w:ascii="Arial Narrow" w:eastAsia="Calibri" w:hAnsi="Arial Narrow"/>
                <w:b/>
                <w:sz w:val="24"/>
                <w:szCs w:val="20"/>
              </w:rPr>
              <w:t>70</w:t>
            </w:r>
          </w:p>
        </w:tc>
      </w:tr>
      <w:tr w:rsidR="006962C5" w:rsidRPr="00EB1477" w:rsidTr="008F6D1B">
        <w:trPr>
          <w:trHeight w:val="1155"/>
        </w:trPr>
        <w:tc>
          <w:tcPr>
            <w:tcW w:w="2790" w:type="dxa"/>
            <w:vAlign w:val="center"/>
          </w:tcPr>
          <w:p w:rsidR="006962C5" w:rsidRPr="000305A8"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b/>
                <w:sz w:val="20"/>
                <w:szCs w:val="20"/>
              </w:rPr>
            </w:pPr>
            <w:r>
              <w:rPr>
                <w:rFonts w:ascii="Arial Narrow" w:hAnsi="Arial Narrow" w:cs="Cambria"/>
                <w:b/>
                <w:sz w:val="20"/>
                <w:szCs w:val="20"/>
              </w:rPr>
              <w:t>Date Quality</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b/>
                <w:sz w:val="18"/>
                <w:szCs w:val="20"/>
              </w:rPr>
            </w:pPr>
            <w:r>
              <w:rPr>
                <w:rFonts w:ascii="Arial Narrow" w:hAnsi="Arial Narrow" w:cs="Cambria"/>
                <w:i/>
                <w:sz w:val="18"/>
                <w:szCs w:val="20"/>
              </w:rPr>
              <w:t>Agency’s thoroughness in ensuring all data is collected and entered into HMIS.</w:t>
            </w:r>
          </w:p>
          <w:p w:rsidR="006962C5" w:rsidRPr="00AC2865" w:rsidRDefault="006962C5" w:rsidP="006962C5">
            <w:pPr>
              <w:widowControl w:val="0"/>
              <w:tabs>
                <w:tab w:val="left" w:pos="180"/>
              </w:tabs>
              <w:autoSpaceDE w:val="0"/>
              <w:autoSpaceDN w:val="0"/>
              <w:adjustRightInd w:val="0"/>
              <w:spacing w:after="200" w:line="276" w:lineRule="auto"/>
              <w:ind w:left="180"/>
              <w:contextualSpacing/>
              <w:rPr>
                <w:rFonts w:ascii="Arial Narrow" w:eastAsia="Calibri" w:hAnsi="Arial Narrow" w:cs="Cambria"/>
                <w:b/>
                <w:i/>
                <w:sz w:val="20"/>
                <w:szCs w:val="20"/>
              </w:rPr>
            </w:pPr>
            <w:r w:rsidRPr="00AC2865">
              <w:rPr>
                <w:rFonts w:ascii="Arial Narrow" w:hAnsi="Arial Narrow" w:cs="Cambria"/>
                <w:b/>
                <w:i/>
                <w:sz w:val="20"/>
                <w:szCs w:val="20"/>
              </w:rPr>
              <w:t>Goal = No Omissions</w:t>
            </w:r>
          </w:p>
        </w:tc>
        <w:tc>
          <w:tcPr>
            <w:tcW w:w="3168" w:type="dxa"/>
            <w:vAlign w:val="center"/>
          </w:tcPr>
          <w:p w:rsidR="006962C5" w:rsidRPr="000305A8" w:rsidRDefault="006962C5" w:rsidP="006962C5">
            <w:pPr>
              <w:widowControl w:val="0"/>
              <w:autoSpaceDE w:val="0"/>
              <w:autoSpaceDN w:val="0"/>
              <w:adjustRightInd w:val="0"/>
              <w:ind w:left="180"/>
              <w:jc w:val="center"/>
              <w:rPr>
                <w:rFonts w:cs="Cambria"/>
                <w:sz w:val="20"/>
                <w:szCs w:val="20"/>
                <w:u w:val="single"/>
              </w:rPr>
            </w:pPr>
            <w:r>
              <w:rPr>
                <w:rFonts w:cs="Cambria"/>
                <w:sz w:val="20"/>
                <w:szCs w:val="20"/>
                <w:u w:val="single"/>
              </w:rPr>
              <w:t>Based on APR Q6a, b, c &amp; d</w:t>
            </w:r>
          </w:p>
          <w:p w:rsidR="006962C5" w:rsidRPr="000305A8" w:rsidRDefault="006962C5" w:rsidP="006962C5">
            <w:pPr>
              <w:widowControl w:val="0"/>
              <w:autoSpaceDE w:val="0"/>
              <w:autoSpaceDN w:val="0"/>
              <w:adjustRightInd w:val="0"/>
              <w:jc w:val="center"/>
              <w:rPr>
                <w:rFonts w:ascii="Arial Narrow" w:eastAsia="Calibri" w:hAnsi="Arial Narrow" w:cs="Cambria"/>
                <w:sz w:val="20"/>
                <w:szCs w:val="20"/>
                <w:u w:val="single"/>
              </w:rPr>
            </w:pPr>
          </w:p>
        </w:tc>
        <w:tc>
          <w:tcPr>
            <w:tcW w:w="360" w:type="dxa"/>
            <w:vMerge w:val="restart"/>
            <w:shd w:val="clear" w:color="auto" w:fill="76923C" w:themeFill="accent3" w:themeFillShade="BF"/>
            <w:vAlign w:val="center"/>
          </w:tcPr>
          <w:p w:rsidR="006962C5" w:rsidRPr="000305A8"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0305A8" w:rsidRDefault="006962C5" w:rsidP="00C80114">
            <w:pPr>
              <w:widowControl w:val="0"/>
              <w:autoSpaceDE w:val="0"/>
              <w:autoSpaceDN w:val="0"/>
              <w:adjustRightInd w:val="0"/>
              <w:ind w:left="0"/>
              <w:jc w:val="right"/>
              <w:rPr>
                <w:rFonts w:ascii="Arial Narrow" w:hAnsi="Arial Narrow"/>
                <w:sz w:val="20"/>
                <w:szCs w:val="20"/>
              </w:rPr>
            </w:pPr>
            <w:r>
              <w:rPr>
                <w:rFonts w:ascii="Arial Narrow" w:hAnsi="Arial Narrow" w:cs="Cambria"/>
                <w:w w:val="99"/>
                <w:sz w:val="20"/>
                <w:szCs w:val="20"/>
              </w:rPr>
              <w:t>0 oms</w:t>
            </w:r>
            <w:r w:rsidRPr="000305A8">
              <w:rPr>
                <w:rFonts w:ascii="Arial Narrow" w:hAnsi="Arial Narrow" w:cs="Cambria"/>
                <w:w w:val="99"/>
                <w:sz w:val="20"/>
                <w:szCs w:val="20"/>
              </w:rPr>
              <w:t xml:space="preserve">= </w:t>
            </w:r>
            <w:r>
              <w:rPr>
                <w:rFonts w:ascii="Arial Narrow" w:hAnsi="Arial Narrow" w:cs="Cambria"/>
                <w:w w:val="99"/>
                <w:sz w:val="20"/>
                <w:szCs w:val="20"/>
              </w:rPr>
              <w:t>10</w:t>
            </w:r>
          </w:p>
          <w:p w:rsidR="006962C5" w:rsidRPr="000305A8" w:rsidRDefault="006962C5" w:rsidP="00C80114">
            <w:pPr>
              <w:widowControl w:val="0"/>
              <w:autoSpaceDE w:val="0"/>
              <w:autoSpaceDN w:val="0"/>
              <w:adjustRightInd w:val="0"/>
              <w:ind w:left="0"/>
              <w:jc w:val="right"/>
              <w:rPr>
                <w:rFonts w:ascii="Arial Narrow" w:hAnsi="Arial Narrow"/>
                <w:sz w:val="20"/>
                <w:szCs w:val="20"/>
              </w:rPr>
            </w:pPr>
            <w:r>
              <w:rPr>
                <w:rFonts w:ascii="Arial Narrow" w:hAnsi="Arial Narrow" w:cs="Cambria"/>
                <w:w w:val="99"/>
                <w:sz w:val="20"/>
                <w:szCs w:val="20"/>
              </w:rPr>
              <w:t>1</w:t>
            </w:r>
            <w:r w:rsidRPr="000305A8">
              <w:rPr>
                <w:rFonts w:ascii="Arial Narrow" w:hAnsi="Arial Narrow" w:cs="Cambria"/>
                <w:w w:val="99"/>
                <w:sz w:val="20"/>
                <w:szCs w:val="20"/>
              </w:rPr>
              <w:t>%</w:t>
            </w:r>
            <w:r>
              <w:rPr>
                <w:rFonts w:ascii="Arial Narrow" w:hAnsi="Arial Narrow" w:cs="Cambria"/>
                <w:w w:val="99"/>
                <w:sz w:val="20"/>
                <w:szCs w:val="20"/>
              </w:rPr>
              <w:t>-10</w:t>
            </w:r>
            <w:r w:rsidRPr="000305A8">
              <w:rPr>
                <w:rFonts w:ascii="Arial Narrow" w:hAnsi="Arial Narrow" w:cs="Cambria"/>
                <w:w w:val="99"/>
                <w:sz w:val="20"/>
                <w:szCs w:val="20"/>
              </w:rPr>
              <w:t xml:space="preserve">%= </w:t>
            </w:r>
            <w:r>
              <w:rPr>
                <w:rFonts w:ascii="Arial Narrow" w:hAnsi="Arial Narrow" w:cs="Cambria"/>
                <w:w w:val="99"/>
                <w:sz w:val="20"/>
                <w:szCs w:val="20"/>
              </w:rPr>
              <w:t>6</w:t>
            </w:r>
          </w:p>
          <w:p w:rsidR="006962C5" w:rsidRPr="000305A8" w:rsidRDefault="006962C5" w:rsidP="00C80114">
            <w:pPr>
              <w:widowControl w:val="0"/>
              <w:autoSpaceDE w:val="0"/>
              <w:autoSpaceDN w:val="0"/>
              <w:adjustRightInd w:val="0"/>
              <w:ind w:left="0"/>
              <w:jc w:val="right"/>
              <w:rPr>
                <w:rFonts w:ascii="Arial Narrow" w:hAnsi="Arial Narrow"/>
                <w:sz w:val="20"/>
                <w:szCs w:val="20"/>
              </w:rPr>
            </w:pPr>
            <w:r>
              <w:rPr>
                <w:rFonts w:ascii="Arial Narrow" w:hAnsi="Arial Narrow" w:cs="Cambria"/>
                <w:w w:val="99"/>
                <w:sz w:val="20"/>
                <w:szCs w:val="20"/>
              </w:rPr>
              <w:t>11</w:t>
            </w:r>
            <w:r w:rsidRPr="000305A8">
              <w:rPr>
                <w:rFonts w:ascii="Arial Narrow" w:hAnsi="Arial Narrow" w:cs="Cambria"/>
                <w:w w:val="99"/>
                <w:sz w:val="20"/>
                <w:szCs w:val="20"/>
              </w:rPr>
              <w:t>%-</w:t>
            </w:r>
            <w:r>
              <w:rPr>
                <w:rFonts w:ascii="Arial Narrow" w:hAnsi="Arial Narrow" w:cs="Cambria"/>
                <w:w w:val="99"/>
                <w:sz w:val="20"/>
                <w:szCs w:val="20"/>
              </w:rPr>
              <w:t>20</w:t>
            </w:r>
            <w:r w:rsidRPr="000305A8">
              <w:rPr>
                <w:rFonts w:ascii="Arial Narrow" w:hAnsi="Arial Narrow" w:cs="Cambria"/>
                <w:w w:val="99"/>
                <w:sz w:val="20"/>
                <w:szCs w:val="20"/>
              </w:rPr>
              <w:t xml:space="preserve">%= </w:t>
            </w:r>
            <w:r>
              <w:rPr>
                <w:rFonts w:ascii="Arial Narrow" w:hAnsi="Arial Narrow" w:cs="Cambria"/>
                <w:w w:val="99"/>
                <w:sz w:val="20"/>
                <w:szCs w:val="20"/>
              </w:rPr>
              <w:t>4</w:t>
            </w:r>
          </w:p>
          <w:p w:rsidR="006962C5" w:rsidRPr="000305A8" w:rsidRDefault="006962C5" w:rsidP="00C80114">
            <w:pPr>
              <w:widowControl w:val="0"/>
              <w:autoSpaceDE w:val="0"/>
              <w:autoSpaceDN w:val="0"/>
              <w:adjustRightInd w:val="0"/>
              <w:ind w:left="0"/>
              <w:jc w:val="right"/>
              <w:rPr>
                <w:rFonts w:ascii="Arial Narrow" w:hAnsi="Arial Narrow"/>
                <w:sz w:val="20"/>
                <w:szCs w:val="20"/>
              </w:rPr>
            </w:pPr>
            <w:r>
              <w:rPr>
                <w:rFonts w:ascii="Arial Narrow" w:hAnsi="Arial Narrow" w:cs="Cambria"/>
                <w:w w:val="99"/>
                <w:sz w:val="20"/>
                <w:szCs w:val="20"/>
              </w:rPr>
              <w:t>21</w:t>
            </w:r>
            <w:r w:rsidRPr="000305A8">
              <w:rPr>
                <w:rFonts w:ascii="Arial Narrow" w:hAnsi="Arial Narrow" w:cs="Cambria"/>
                <w:w w:val="99"/>
                <w:sz w:val="20"/>
                <w:szCs w:val="20"/>
              </w:rPr>
              <w:t>%</w:t>
            </w:r>
            <w:r>
              <w:rPr>
                <w:rFonts w:ascii="Arial Narrow" w:hAnsi="Arial Narrow" w:cs="Cambria"/>
                <w:w w:val="99"/>
                <w:sz w:val="20"/>
                <w:szCs w:val="20"/>
              </w:rPr>
              <w:t>&gt;</w:t>
            </w:r>
            <w:r w:rsidRPr="000305A8">
              <w:rPr>
                <w:rFonts w:ascii="Arial Narrow" w:hAnsi="Arial Narrow" w:cs="Cambria"/>
                <w:w w:val="99"/>
                <w:sz w:val="20"/>
                <w:szCs w:val="20"/>
              </w:rPr>
              <w:t xml:space="preserve">= </w:t>
            </w:r>
            <w:r>
              <w:rPr>
                <w:rFonts w:ascii="Arial Narrow" w:hAnsi="Arial Narrow" w:cs="Cambria"/>
                <w:w w:val="99"/>
                <w:sz w:val="20"/>
                <w:szCs w:val="20"/>
              </w:rPr>
              <w:t>0</w:t>
            </w:r>
          </w:p>
          <w:p w:rsidR="006962C5" w:rsidRPr="000305A8" w:rsidRDefault="006962C5" w:rsidP="00C80114">
            <w:pPr>
              <w:widowControl w:val="0"/>
              <w:autoSpaceDE w:val="0"/>
              <w:autoSpaceDN w:val="0"/>
              <w:adjustRightInd w:val="0"/>
              <w:ind w:left="0"/>
              <w:jc w:val="right"/>
              <w:rPr>
                <w:rFonts w:ascii="Arial Narrow" w:hAnsi="Arial Narrow" w:cs="Cambria"/>
                <w:sz w:val="20"/>
                <w:szCs w:val="20"/>
              </w:rPr>
            </w:pPr>
          </w:p>
        </w:tc>
        <w:tc>
          <w:tcPr>
            <w:tcW w:w="1440" w:type="dxa"/>
            <w:shd w:val="clear" w:color="auto" w:fill="FFFFFF" w:themeFill="background1"/>
            <w:vAlign w:val="center"/>
          </w:tcPr>
          <w:p w:rsidR="006962C5" w:rsidRPr="000305A8" w:rsidRDefault="006962C5" w:rsidP="006962C5">
            <w:pPr>
              <w:ind w:left="0"/>
              <w:jc w:val="center"/>
              <w:rPr>
                <w:rFonts w:ascii="Arial Narrow" w:eastAsia="Calibri" w:hAnsi="Arial Narrow"/>
                <w:b/>
                <w:sz w:val="24"/>
                <w:szCs w:val="20"/>
              </w:rPr>
            </w:pPr>
            <w:r>
              <w:rPr>
                <w:rFonts w:ascii="Arial Narrow" w:eastAsia="Calibri" w:hAnsi="Arial Narrow"/>
                <w:b/>
                <w:sz w:val="24"/>
                <w:szCs w:val="20"/>
              </w:rPr>
              <w:t>10</w:t>
            </w:r>
          </w:p>
        </w:tc>
      </w:tr>
      <w:tr w:rsidR="006962C5" w:rsidRPr="00EB1477" w:rsidTr="008F6D1B">
        <w:trPr>
          <w:trHeight w:val="1146"/>
        </w:trPr>
        <w:tc>
          <w:tcPr>
            <w:tcW w:w="2790" w:type="dxa"/>
            <w:tcBorders>
              <w:bottom w:val="single" w:sz="6" w:space="0" w:color="000000" w:themeColor="text1"/>
            </w:tcBorders>
            <w:vAlign w:val="center"/>
          </w:tcPr>
          <w:p w:rsidR="006962C5"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b/>
                <w:sz w:val="20"/>
                <w:szCs w:val="20"/>
              </w:rPr>
            </w:pPr>
            <w:r>
              <w:rPr>
                <w:rFonts w:ascii="Arial Narrow" w:hAnsi="Arial Narrow" w:cs="Cambria"/>
                <w:b/>
                <w:sz w:val="20"/>
                <w:szCs w:val="20"/>
              </w:rPr>
              <w:t>Fiscal Management</w:t>
            </w:r>
          </w:p>
          <w:p w:rsidR="006962C5" w:rsidRPr="00714171" w:rsidRDefault="006962C5" w:rsidP="006962C5">
            <w:pPr>
              <w:pStyle w:val="ListParagraph"/>
              <w:widowControl w:val="0"/>
              <w:tabs>
                <w:tab w:val="left" w:pos="180"/>
              </w:tabs>
              <w:autoSpaceDE w:val="0"/>
              <w:autoSpaceDN w:val="0"/>
              <w:adjustRightInd w:val="0"/>
              <w:ind w:left="180"/>
              <w:rPr>
                <w:rFonts w:ascii="Arial Narrow" w:hAnsi="Arial Narrow" w:cs="Cambria"/>
                <w:i/>
                <w:sz w:val="18"/>
                <w:szCs w:val="20"/>
              </w:rPr>
            </w:pPr>
            <w:r w:rsidRPr="00714171">
              <w:rPr>
                <w:rFonts w:ascii="Arial Narrow" w:hAnsi="Arial Narrow" w:cs="Cambria"/>
                <w:i/>
                <w:sz w:val="18"/>
                <w:szCs w:val="20"/>
              </w:rPr>
              <w:t>Complete and timely drawdown of funds</w:t>
            </w:r>
            <w:r>
              <w:rPr>
                <w:rFonts w:ascii="Arial Narrow" w:hAnsi="Arial Narrow" w:cs="Cambria"/>
                <w:i/>
                <w:sz w:val="18"/>
                <w:szCs w:val="20"/>
              </w:rPr>
              <w:t>.</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b/>
                <w:i/>
                <w:sz w:val="20"/>
                <w:szCs w:val="20"/>
              </w:rPr>
            </w:pPr>
            <w:r>
              <w:rPr>
                <w:rFonts w:ascii="Arial Narrow" w:hAnsi="Arial Narrow" w:cs="Cambria"/>
                <w:b/>
                <w:i/>
                <w:sz w:val="20"/>
                <w:szCs w:val="20"/>
              </w:rPr>
              <w:t>Goal = 100% Drawndown</w:t>
            </w:r>
          </w:p>
        </w:tc>
        <w:tc>
          <w:tcPr>
            <w:tcW w:w="3168" w:type="dxa"/>
            <w:tcBorders>
              <w:bottom w:val="single" w:sz="6" w:space="0" w:color="000000" w:themeColor="text1"/>
            </w:tcBorders>
            <w:vAlign w:val="center"/>
          </w:tcPr>
          <w:p w:rsidR="006962C5" w:rsidRPr="000305A8" w:rsidRDefault="006962C5" w:rsidP="006962C5">
            <w:pPr>
              <w:widowControl w:val="0"/>
              <w:autoSpaceDE w:val="0"/>
              <w:autoSpaceDN w:val="0"/>
              <w:adjustRightInd w:val="0"/>
              <w:ind w:left="0"/>
              <w:jc w:val="center"/>
              <w:rPr>
                <w:rFonts w:ascii="Arial Narrow" w:hAnsi="Arial Narrow" w:cs="Cambria"/>
                <w:sz w:val="20"/>
                <w:szCs w:val="20"/>
                <w:u w:val="single"/>
              </w:rPr>
            </w:pPr>
            <w:r w:rsidRPr="000305A8">
              <w:rPr>
                <w:rFonts w:ascii="Arial Narrow" w:hAnsi="Arial Narrow" w:cs="Cambria"/>
                <w:sz w:val="20"/>
                <w:szCs w:val="20"/>
                <w:u w:val="single"/>
              </w:rPr>
              <w:t xml:space="preserve">Based on </w:t>
            </w:r>
            <w:r>
              <w:rPr>
                <w:rFonts w:ascii="Arial Narrow" w:hAnsi="Arial Narrow" w:cs="Cambria"/>
                <w:sz w:val="20"/>
                <w:szCs w:val="20"/>
                <w:u w:val="single"/>
              </w:rPr>
              <w:t>HUD LOCS</w:t>
            </w:r>
          </w:p>
          <w:p w:rsidR="006962C5" w:rsidRPr="000305A8" w:rsidRDefault="006962C5" w:rsidP="006962C5">
            <w:pPr>
              <w:widowControl w:val="0"/>
              <w:autoSpaceDE w:val="0"/>
              <w:autoSpaceDN w:val="0"/>
              <w:adjustRightInd w:val="0"/>
              <w:ind w:left="0"/>
              <w:jc w:val="center"/>
              <w:rPr>
                <w:rFonts w:ascii="Arial Narrow" w:hAnsi="Arial Narrow" w:cs="Cambria"/>
                <w:sz w:val="20"/>
                <w:szCs w:val="20"/>
                <w:u w:val="single"/>
              </w:rPr>
            </w:pPr>
          </w:p>
        </w:tc>
        <w:tc>
          <w:tcPr>
            <w:tcW w:w="360" w:type="dxa"/>
            <w:vMerge/>
            <w:tcBorders>
              <w:bottom w:val="single" w:sz="6" w:space="0" w:color="000000" w:themeColor="text1"/>
            </w:tcBorders>
            <w:shd w:val="clear" w:color="auto" w:fill="76923C" w:themeFill="accent3" w:themeFillShade="BF"/>
            <w:vAlign w:val="center"/>
          </w:tcPr>
          <w:p w:rsidR="006962C5" w:rsidRPr="000305A8" w:rsidRDefault="006962C5" w:rsidP="006962C5">
            <w:pPr>
              <w:ind w:left="0"/>
              <w:jc w:val="center"/>
              <w:rPr>
                <w:rFonts w:ascii="Arial Narrow" w:eastAsia="Calibri" w:hAnsi="Arial Narrow"/>
                <w:sz w:val="20"/>
                <w:szCs w:val="20"/>
              </w:rPr>
            </w:pPr>
          </w:p>
        </w:tc>
        <w:tc>
          <w:tcPr>
            <w:tcW w:w="1440" w:type="dxa"/>
            <w:tcBorders>
              <w:bottom w:val="single" w:sz="6" w:space="0" w:color="000000" w:themeColor="text1"/>
            </w:tcBorders>
            <w:shd w:val="clear" w:color="auto" w:fill="FFFFFF" w:themeFill="background1"/>
            <w:vAlign w:val="center"/>
          </w:tcPr>
          <w:p w:rsidR="006962C5" w:rsidRPr="000305A8" w:rsidRDefault="006962C5" w:rsidP="00C80114">
            <w:pPr>
              <w:widowControl w:val="0"/>
              <w:autoSpaceDE w:val="0"/>
              <w:autoSpaceDN w:val="0"/>
              <w:adjustRightInd w:val="0"/>
              <w:ind w:left="0"/>
              <w:jc w:val="right"/>
              <w:rPr>
                <w:rFonts w:ascii="Arial Narrow" w:hAnsi="Arial Narrow" w:cs="Cambria"/>
                <w:w w:val="99"/>
                <w:sz w:val="20"/>
                <w:szCs w:val="20"/>
              </w:rPr>
            </w:pPr>
            <w:r w:rsidRPr="000305A8">
              <w:rPr>
                <w:rFonts w:ascii="Arial Narrow" w:hAnsi="Arial Narrow" w:cs="Cambria"/>
                <w:w w:val="99"/>
                <w:sz w:val="20"/>
                <w:szCs w:val="20"/>
              </w:rPr>
              <w:t xml:space="preserve">0%= </w:t>
            </w:r>
            <w:r>
              <w:rPr>
                <w:rFonts w:ascii="Arial Narrow" w:hAnsi="Arial Narrow" w:cs="Cambria"/>
                <w:w w:val="99"/>
                <w:sz w:val="20"/>
                <w:szCs w:val="20"/>
              </w:rPr>
              <w:t>15</w:t>
            </w:r>
          </w:p>
          <w:p w:rsidR="006962C5" w:rsidRPr="000305A8" w:rsidRDefault="006962C5" w:rsidP="00C80114">
            <w:pPr>
              <w:widowControl w:val="0"/>
              <w:autoSpaceDE w:val="0"/>
              <w:autoSpaceDN w:val="0"/>
              <w:adjustRightInd w:val="0"/>
              <w:ind w:left="0"/>
              <w:jc w:val="right"/>
              <w:rPr>
                <w:rFonts w:ascii="Arial Narrow" w:hAnsi="Arial Narrow" w:cs="Cambria"/>
                <w:w w:val="99"/>
                <w:sz w:val="20"/>
                <w:szCs w:val="20"/>
              </w:rPr>
            </w:pPr>
            <w:r>
              <w:rPr>
                <w:rFonts w:ascii="Arial Narrow" w:hAnsi="Arial Narrow" w:cs="Cambria"/>
                <w:w w:val="99"/>
                <w:sz w:val="20"/>
                <w:szCs w:val="20"/>
              </w:rPr>
              <w:t>1</w:t>
            </w:r>
            <w:r w:rsidRPr="000305A8">
              <w:rPr>
                <w:rFonts w:ascii="Arial Narrow" w:hAnsi="Arial Narrow" w:cs="Cambria"/>
                <w:w w:val="99"/>
                <w:sz w:val="20"/>
                <w:szCs w:val="20"/>
              </w:rPr>
              <w:t>%-</w:t>
            </w:r>
            <w:r>
              <w:rPr>
                <w:rFonts w:ascii="Arial Narrow" w:hAnsi="Arial Narrow" w:cs="Cambria"/>
                <w:w w:val="99"/>
                <w:sz w:val="20"/>
                <w:szCs w:val="20"/>
              </w:rPr>
              <w:t>5</w:t>
            </w:r>
            <w:r w:rsidRPr="000305A8">
              <w:rPr>
                <w:rFonts w:ascii="Arial Narrow" w:hAnsi="Arial Narrow" w:cs="Cambria"/>
                <w:w w:val="99"/>
                <w:sz w:val="20"/>
                <w:szCs w:val="20"/>
              </w:rPr>
              <w:t xml:space="preserve">%= </w:t>
            </w:r>
            <w:r>
              <w:rPr>
                <w:rFonts w:ascii="Arial Narrow" w:hAnsi="Arial Narrow" w:cs="Cambria"/>
                <w:w w:val="99"/>
                <w:sz w:val="20"/>
                <w:szCs w:val="20"/>
              </w:rPr>
              <w:t>10</w:t>
            </w:r>
          </w:p>
          <w:p w:rsidR="006962C5" w:rsidRPr="000305A8" w:rsidRDefault="006962C5" w:rsidP="00C80114">
            <w:pPr>
              <w:widowControl w:val="0"/>
              <w:autoSpaceDE w:val="0"/>
              <w:autoSpaceDN w:val="0"/>
              <w:adjustRightInd w:val="0"/>
              <w:ind w:left="0"/>
              <w:jc w:val="right"/>
              <w:rPr>
                <w:rFonts w:ascii="Arial Narrow" w:hAnsi="Arial Narrow" w:cs="Cambria"/>
                <w:w w:val="99"/>
                <w:sz w:val="20"/>
                <w:szCs w:val="20"/>
              </w:rPr>
            </w:pPr>
            <w:r>
              <w:rPr>
                <w:rFonts w:ascii="Arial Narrow" w:hAnsi="Arial Narrow" w:cs="Cambria"/>
                <w:w w:val="99"/>
                <w:sz w:val="20"/>
                <w:szCs w:val="20"/>
              </w:rPr>
              <w:t>6</w:t>
            </w:r>
            <w:r w:rsidRPr="000305A8">
              <w:rPr>
                <w:rFonts w:ascii="Arial Narrow" w:hAnsi="Arial Narrow" w:cs="Cambria"/>
                <w:w w:val="99"/>
                <w:sz w:val="20"/>
                <w:szCs w:val="20"/>
              </w:rPr>
              <w:t>%-</w:t>
            </w:r>
            <w:r>
              <w:rPr>
                <w:rFonts w:ascii="Arial Narrow" w:hAnsi="Arial Narrow" w:cs="Cambria"/>
                <w:w w:val="99"/>
                <w:sz w:val="20"/>
                <w:szCs w:val="20"/>
              </w:rPr>
              <w:t>10</w:t>
            </w:r>
            <w:r w:rsidRPr="000305A8">
              <w:rPr>
                <w:rFonts w:ascii="Arial Narrow" w:hAnsi="Arial Narrow" w:cs="Cambria"/>
                <w:w w:val="99"/>
                <w:sz w:val="20"/>
                <w:szCs w:val="20"/>
              </w:rPr>
              <w:t xml:space="preserve">%= </w:t>
            </w:r>
            <w:r>
              <w:rPr>
                <w:rFonts w:ascii="Arial Narrow" w:hAnsi="Arial Narrow" w:cs="Cambria"/>
                <w:w w:val="99"/>
                <w:sz w:val="20"/>
                <w:szCs w:val="20"/>
              </w:rPr>
              <w:t>5</w:t>
            </w:r>
          </w:p>
          <w:p w:rsidR="006962C5" w:rsidRPr="000305A8" w:rsidRDefault="006962C5" w:rsidP="00C80114">
            <w:pPr>
              <w:widowControl w:val="0"/>
              <w:autoSpaceDE w:val="0"/>
              <w:autoSpaceDN w:val="0"/>
              <w:adjustRightInd w:val="0"/>
              <w:ind w:left="0"/>
              <w:jc w:val="right"/>
              <w:rPr>
                <w:rFonts w:ascii="Arial Narrow" w:hAnsi="Arial Narrow" w:cs="Cambria"/>
                <w:w w:val="99"/>
                <w:sz w:val="20"/>
                <w:szCs w:val="20"/>
              </w:rPr>
            </w:pPr>
            <w:r>
              <w:rPr>
                <w:rFonts w:ascii="Arial Narrow" w:hAnsi="Arial Narrow" w:cs="Cambria"/>
                <w:w w:val="99"/>
                <w:sz w:val="20"/>
                <w:szCs w:val="20"/>
              </w:rPr>
              <w:t>10</w:t>
            </w:r>
            <w:r w:rsidRPr="000305A8">
              <w:rPr>
                <w:rFonts w:ascii="Arial Narrow" w:hAnsi="Arial Narrow" w:cs="Cambria"/>
                <w:w w:val="99"/>
                <w:sz w:val="20"/>
                <w:szCs w:val="20"/>
              </w:rPr>
              <w:t>%</w:t>
            </w:r>
            <w:r>
              <w:rPr>
                <w:rFonts w:ascii="Arial Narrow" w:hAnsi="Arial Narrow" w:cs="Cambria"/>
                <w:w w:val="99"/>
                <w:sz w:val="20"/>
                <w:szCs w:val="20"/>
              </w:rPr>
              <w:t>&gt;</w:t>
            </w:r>
            <w:r w:rsidRPr="000305A8">
              <w:rPr>
                <w:rFonts w:ascii="Arial Narrow" w:hAnsi="Arial Narrow" w:cs="Cambria"/>
                <w:w w:val="99"/>
                <w:sz w:val="20"/>
                <w:szCs w:val="20"/>
              </w:rPr>
              <w:t xml:space="preserve">= </w:t>
            </w:r>
            <w:r>
              <w:rPr>
                <w:rFonts w:ascii="Arial Narrow" w:hAnsi="Arial Narrow" w:cs="Cambria"/>
                <w:w w:val="99"/>
                <w:sz w:val="20"/>
                <w:szCs w:val="20"/>
              </w:rPr>
              <w:t>0</w:t>
            </w:r>
          </w:p>
          <w:p w:rsidR="006962C5" w:rsidRPr="000305A8" w:rsidRDefault="006962C5" w:rsidP="00C80114">
            <w:pPr>
              <w:ind w:left="0"/>
              <w:jc w:val="right"/>
              <w:rPr>
                <w:rFonts w:ascii="Arial Narrow" w:hAnsi="Arial Narrow" w:cs="Cambria"/>
                <w:w w:val="99"/>
                <w:sz w:val="20"/>
                <w:szCs w:val="20"/>
              </w:rPr>
            </w:pPr>
          </w:p>
        </w:tc>
        <w:tc>
          <w:tcPr>
            <w:tcW w:w="1440" w:type="dxa"/>
            <w:tcBorders>
              <w:bottom w:val="single" w:sz="6" w:space="0" w:color="000000" w:themeColor="text1"/>
            </w:tcBorders>
            <w:shd w:val="clear" w:color="auto" w:fill="FFFFFF" w:themeFill="background1"/>
            <w:vAlign w:val="center"/>
          </w:tcPr>
          <w:p w:rsidR="006962C5" w:rsidRPr="000305A8" w:rsidRDefault="006962C5" w:rsidP="006962C5">
            <w:pPr>
              <w:ind w:left="0"/>
              <w:jc w:val="center"/>
              <w:rPr>
                <w:rFonts w:ascii="Arial Narrow" w:eastAsia="Calibri" w:hAnsi="Arial Narrow"/>
                <w:b/>
                <w:sz w:val="24"/>
                <w:szCs w:val="20"/>
              </w:rPr>
            </w:pPr>
            <w:r>
              <w:rPr>
                <w:rFonts w:ascii="Arial Narrow" w:eastAsia="Calibri" w:hAnsi="Arial Narrow"/>
                <w:b/>
                <w:sz w:val="24"/>
                <w:szCs w:val="20"/>
              </w:rPr>
              <w:t>20</w:t>
            </w:r>
          </w:p>
        </w:tc>
      </w:tr>
      <w:tr w:rsidR="006962C5" w:rsidRPr="00EB1477" w:rsidTr="008F6D1B">
        <w:trPr>
          <w:trHeight w:val="543"/>
        </w:trPr>
        <w:tc>
          <w:tcPr>
            <w:tcW w:w="7758" w:type="dxa"/>
            <w:gridSpan w:val="4"/>
            <w:shd w:val="clear" w:color="auto" w:fill="76923C" w:themeFill="accent3" w:themeFillShade="BF"/>
            <w:vAlign w:val="center"/>
          </w:tcPr>
          <w:p w:rsidR="006962C5" w:rsidRPr="006723BD" w:rsidRDefault="006962C5" w:rsidP="006962C5">
            <w:pPr>
              <w:ind w:left="0"/>
              <w:jc w:val="right"/>
              <w:rPr>
                <w:rFonts w:ascii="Arial Narrow" w:eastAsia="Calibri" w:hAnsi="Arial Narrow"/>
                <w:b/>
                <w:color w:val="FFFFFF" w:themeColor="background1"/>
                <w:sz w:val="28"/>
                <w:szCs w:val="28"/>
              </w:rPr>
            </w:pPr>
            <w:r w:rsidRPr="006723BD">
              <w:rPr>
                <w:rFonts w:ascii="Arial Narrow" w:eastAsia="Calibri" w:hAnsi="Arial Narrow"/>
                <w:b/>
                <w:color w:val="FFFFFF" w:themeColor="background1"/>
                <w:sz w:val="28"/>
                <w:szCs w:val="28"/>
              </w:rPr>
              <w:t>TOTAL POSSIBLE POINTS</w:t>
            </w:r>
            <w:r>
              <w:rPr>
                <w:rFonts w:ascii="Arial Narrow" w:eastAsia="Calibri" w:hAnsi="Arial Narrow"/>
                <w:b/>
                <w:color w:val="FFFFFF" w:themeColor="background1"/>
                <w:sz w:val="28"/>
                <w:szCs w:val="28"/>
              </w:rPr>
              <w:t xml:space="preserve"> </w:t>
            </w:r>
            <w:r w:rsidRPr="00714171">
              <w:rPr>
                <w:rFonts w:ascii="Book Antiqua" w:eastAsia="Calibri" w:hAnsi="Book Antiqua"/>
                <w:b/>
                <w:i/>
                <w:color w:val="FFFFFF" w:themeColor="background1"/>
                <w:sz w:val="28"/>
                <w:szCs w:val="28"/>
              </w:rPr>
              <w:t xml:space="preserve">for </w:t>
            </w:r>
            <w:r>
              <w:rPr>
                <w:rFonts w:ascii="Arial Narrow" w:eastAsia="Calibri" w:hAnsi="Arial Narrow"/>
                <w:b/>
                <w:color w:val="FFFFFF" w:themeColor="background1"/>
                <w:sz w:val="28"/>
                <w:szCs w:val="28"/>
              </w:rPr>
              <w:t>RENEWAL PROJECTS</w:t>
            </w:r>
          </w:p>
        </w:tc>
        <w:tc>
          <w:tcPr>
            <w:tcW w:w="1440" w:type="dxa"/>
            <w:shd w:val="clear" w:color="auto" w:fill="76923C" w:themeFill="accent3" w:themeFillShade="BF"/>
            <w:vAlign w:val="center"/>
          </w:tcPr>
          <w:p w:rsidR="006962C5" w:rsidRPr="00714171" w:rsidRDefault="006962C5" w:rsidP="006962C5">
            <w:pPr>
              <w:ind w:left="0"/>
              <w:jc w:val="center"/>
              <w:rPr>
                <w:rFonts w:ascii="Arial Narrow" w:eastAsia="Calibri" w:hAnsi="Arial Narrow"/>
                <w:b/>
                <w:color w:val="FFFFFF" w:themeColor="background1"/>
                <w:sz w:val="20"/>
                <w:szCs w:val="20"/>
              </w:rPr>
            </w:pPr>
            <w:r w:rsidRPr="00714171">
              <w:rPr>
                <w:rFonts w:ascii="Arial Narrow" w:eastAsia="Calibri" w:hAnsi="Arial Narrow"/>
                <w:b/>
                <w:color w:val="FFFFFF" w:themeColor="background1"/>
                <w:sz w:val="32"/>
                <w:szCs w:val="20"/>
              </w:rPr>
              <w:t>100</w:t>
            </w:r>
          </w:p>
        </w:tc>
      </w:tr>
    </w:tbl>
    <w:p w:rsidR="000C783F" w:rsidRDefault="00024323" w:rsidP="006962C5">
      <w:pPr>
        <w:ind w:right="-720" w:firstLine="4"/>
        <w:rPr>
          <w:rFonts w:ascii="Arial Narrow" w:hAnsi="Arial Narrow" w:cs="Arial"/>
        </w:rPr>
      </w:pPr>
      <w:r>
        <w:rPr>
          <w:rFonts w:ascii="Arial Narrow" w:hAnsi="Arial Narrow" w:cstheme="minorHAnsi"/>
        </w:rPr>
        <w:t xml:space="preserve"> </w:t>
      </w:r>
    </w:p>
    <w:p w:rsidR="006962C5" w:rsidRDefault="006962C5" w:rsidP="006962C5">
      <w:pPr>
        <w:ind w:right="-720"/>
        <w:rPr>
          <w:rFonts w:ascii="Arial Narrow" w:hAnsi="Arial Narrow" w:cstheme="minorHAnsi"/>
          <w:color w:val="000000" w:themeColor="text1"/>
          <w:sz w:val="24"/>
          <w:u w:val="single"/>
        </w:rPr>
      </w:pPr>
    </w:p>
    <w:p w:rsidR="00761090" w:rsidRPr="006962C5" w:rsidRDefault="00B161CE" w:rsidP="006962C5">
      <w:pPr>
        <w:ind w:right="-720"/>
        <w:rPr>
          <w:rFonts w:ascii="Arial Narrow" w:hAnsi="Arial Narrow" w:cstheme="minorHAnsi"/>
          <w:color w:val="000000" w:themeColor="text1"/>
          <w:sz w:val="24"/>
          <w:u w:val="single"/>
        </w:rPr>
      </w:pPr>
      <w:r w:rsidRPr="006962C5">
        <w:rPr>
          <w:rFonts w:ascii="Arial Narrow" w:hAnsi="Arial Narrow" w:cstheme="minorHAnsi"/>
          <w:color w:val="000000" w:themeColor="text1"/>
          <w:sz w:val="24"/>
          <w:u w:val="single"/>
        </w:rPr>
        <w:t>Additional Evaluation Criteria</w:t>
      </w:r>
    </w:p>
    <w:p w:rsidR="00B161CE" w:rsidRPr="000305A8" w:rsidRDefault="00B161CE" w:rsidP="006962C5">
      <w:pPr>
        <w:ind w:right="-720"/>
        <w:rPr>
          <w:rFonts w:ascii="Arial Narrow" w:hAnsi="Arial Narrow" w:cstheme="minorHAnsi"/>
        </w:rPr>
      </w:pPr>
      <w:r>
        <w:rPr>
          <w:rFonts w:ascii="Arial Narrow" w:hAnsi="Arial Narrow" w:cstheme="minorHAnsi"/>
        </w:rPr>
        <w:t>Renewal</w:t>
      </w:r>
      <w:r w:rsidRPr="00992964">
        <w:rPr>
          <w:rFonts w:ascii="Arial Narrow" w:hAnsi="Arial Narrow" w:cstheme="minorHAnsi"/>
        </w:rPr>
        <w:t xml:space="preserve"> projects </w:t>
      </w:r>
      <w:r>
        <w:rPr>
          <w:rFonts w:ascii="Arial Narrow" w:hAnsi="Arial Narrow" w:cstheme="minorHAnsi"/>
        </w:rPr>
        <w:t>will also be evaluated based on the following baseline criteria.  Subrecipients that fail that meet these required criteria will lose points.</w:t>
      </w:r>
    </w:p>
    <w:tbl>
      <w:tblPr>
        <w:tblpPr w:leftFromText="180" w:rightFromText="180" w:vertAnchor="text" w:horzAnchor="margin" w:tblpY="303"/>
        <w:tblW w:w="946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9468"/>
      </w:tblGrid>
      <w:tr w:rsidR="006962C5" w:rsidRPr="00EB1477" w:rsidTr="00AC2865">
        <w:trPr>
          <w:trHeight w:val="559"/>
        </w:trPr>
        <w:tc>
          <w:tcPr>
            <w:tcW w:w="9468" w:type="dxa"/>
            <w:shd w:val="clear" w:color="auto" w:fill="DBE5F1" w:themeFill="accent1" w:themeFillTint="33"/>
            <w:vAlign w:val="center"/>
          </w:tcPr>
          <w:p w:rsidR="006962C5" w:rsidRDefault="006962C5" w:rsidP="006962C5">
            <w:pPr>
              <w:ind w:left="0"/>
              <w:rPr>
                <w:rFonts w:eastAsia="Calibri"/>
                <w:b/>
                <w:color w:val="FFFFFF" w:themeColor="background1"/>
              </w:rPr>
            </w:pPr>
            <w:r>
              <w:rPr>
                <w:rFonts w:ascii="Arial Narrow" w:hAnsi="Arial Narrow"/>
                <w:b/>
                <w:color w:val="000000" w:themeColor="text1"/>
                <w:sz w:val="28"/>
              </w:rPr>
              <w:t>Additional Evaluation Criteria</w:t>
            </w:r>
          </w:p>
        </w:tc>
      </w:tr>
      <w:tr w:rsidR="006962C5" w:rsidRPr="00EB1477" w:rsidTr="008F6D1B">
        <w:trPr>
          <w:trHeight w:val="372"/>
        </w:trPr>
        <w:tc>
          <w:tcPr>
            <w:tcW w:w="9468" w:type="dxa"/>
            <w:shd w:val="clear" w:color="auto" w:fill="76923C" w:themeFill="accent3" w:themeFillShade="BF"/>
            <w:vAlign w:val="center"/>
          </w:tcPr>
          <w:p w:rsidR="006962C5" w:rsidRPr="00024323" w:rsidRDefault="006962C5" w:rsidP="006962C5">
            <w:pPr>
              <w:ind w:left="0"/>
              <w:jc w:val="center"/>
              <w:rPr>
                <w:rFonts w:ascii="Arial Narrow" w:eastAsia="Calibri" w:hAnsi="Arial Narrow"/>
                <w:b/>
                <w:color w:val="FFFFFF" w:themeColor="background1"/>
              </w:rPr>
            </w:pPr>
          </w:p>
        </w:tc>
      </w:tr>
      <w:tr w:rsidR="006962C5" w:rsidRPr="00EB1477" w:rsidTr="00AC2865">
        <w:trPr>
          <w:trHeight w:val="758"/>
        </w:trPr>
        <w:tc>
          <w:tcPr>
            <w:tcW w:w="9468" w:type="dxa"/>
            <w:vAlign w:val="center"/>
          </w:tcPr>
          <w:p w:rsidR="006962C5" w:rsidRPr="00992964" w:rsidRDefault="006962C5" w:rsidP="006962C5">
            <w:pPr>
              <w:autoSpaceDE w:val="0"/>
              <w:autoSpaceDN w:val="0"/>
              <w:adjustRightInd w:val="0"/>
              <w:ind w:left="162"/>
              <w:rPr>
                <w:rFonts w:ascii="Arial Narrow" w:hAnsi="Arial Narrow"/>
                <w:b/>
                <w:color w:val="000000" w:themeColor="text1"/>
              </w:rPr>
            </w:pPr>
            <w:r w:rsidRPr="00992964">
              <w:rPr>
                <w:rFonts w:ascii="Arial Narrow" w:hAnsi="Arial Narrow"/>
                <w:b/>
                <w:color w:val="000000" w:themeColor="text1"/>
              </w:rPr>
              <w:t xml:space="preserve">Agency Experience and Capacity. </w:t>
            </w:r>
          </w:p>
          <w:p w:rsidR="006962C5" w:rsidRPr="00B161CE" w:rsidRDefault="006962C5" w:rsidP="006962C5">
            <w:pPr>
              <w:pStyle w:val="ListParagraph"/>
              <w:numPr>
                <w:ilvl w:val="0"/>
                <w:numId w:val="20"/>
              </w:numPr>
              <w:autoSpaceDE w:val="0"/>
              <w:autoSpaceDN w:val="0"/>
              <w:adjustRightInd w:val="0"/>
              <w:ind w:left="540" w:hanging="270"/>
              <w:rPr>
                <w:rFonts w:ascii="Arial Narrow" w:hAnsi="Arial Narrow"/>
                <w:color w:val="000000" w:themeColor="text1"/>
                <w:szCs w:val="16"/>
              </w:rPr>
            </w:pPr>
            <w:proofErr w:type="gramStart"/>
            <w:r w:rsidRPr="007C412E">
              <w:rPr>
                <w:rFonts w:ascii="Arial Narrow" w:hAnsi="Arial Narrow"/>
                <w:color w:val="000000" w:themeColor="text1"/>
                <w:u w:val="single"/>
              </w:rPr>
              <w:t>Administration</w:t>
            </w:r>
            <w:r>
              <w:rPr>
                <w:rFonts w:ascii="Arial Narrow" w:hAnsi="Arial Narrow"/>
                <w:color w:val="000000" w:themeColor="text1"/>
                <w:u w:val="single"/>
              </w:rPr>
              <w:t xml:space="preserve"> </w:t>
            </w:r>
            <w:r w:rsidRPr="007C412E">
              <w:rPr>
                <w:rFonts w:ascii="Arial Narrow" w:hAnsi="Arial Narrow"/>
                <w:color w:val="000000" w:themeColor="text1"/>
                <w:u w:val="single"/>
              </w:rPr>
              <w:t>:</w:t>
            </w:r>
            <w:proofErr w:type="gramEnd"/>
            <w:r w:rsidRPr="007C412E">
              <w:rPr>
                <w:rFonts w:ascii="Arial Narrow" w:hAnsi="Arial Narrow"/>
                <w:color w:val="000000" w:themeColor="text1"/>
              </w:rPr>
              <w:t xml:space="preserve"> Applicants </w:t>
            </w:r>
            <w:r w:rsidRPr="007C412E">
              <w:rPr>
                <w:rFonts w:ascii="Arial Narrow" w:hAnsi="Arial Narrow"/>
                <w:color w:val="000000" w:themeColor="text1"/>
                <w:szCs w:val="16"/>
              </w:rPr>
              <w:t xml:space="preserve">demonstrating extensive experience in administering HUD or other federal funds, and providing the </w:t>
            </w:r>
            <w:r>
              <w:rPr>
                <w:rFonts w:ascii="Arial Narrow" w:hAnsi="Arial Narrow"/>
                <w:color w:val="000000" w:themeColor="text1"/>
                <w:szCs w:val="16"/>
              </w:rPr>
              <w:t>proposed service and/or serving.</w:t>
            </w:r>
          </w:p>
        </w:tc>
      </w:tr>
      <w:tr w:rsidR="006962C5" w:rsidRPr="00EB1477" w:rsidTr="00AC2865">
        <w:trPr>
          <w:trHeight w:val="894"/>
        </w:trPr>
        <w:tc>
          <w:tcPr>
            <w:tcW w:w="9468" w:type="dxa"/>
            <w:vAlign w:val="center"/>
          </w:tcPr>
          <w:p w:rsidR="006962C5" w:rsidRPr="00992964" w:rsidRDefault="006962C5" w:rsidP="006962C5">
            <w:pPr>
              <w:ind w:left="162"/>
              <w:rPr>
                <w:rFonts w:ascii="Arial Narrow" w:hAnsi="Arial Narrow"/>
                <w:b/>
                <w:color w:val="000000" w:themeColor="text1"/>
              </w:rPr>
            </w:pPr>
            <w:r w:rsidRPr="00992964">
              <w:rPr>
                <w:rFonts w:ascii="Arial Narrow" w:hAnsi="Arial Narrow"/>
                <w:b/>
                <w:color w:val="000000" w:themeColor="text1"/>
              </w:rPr>
              <w:t xml:space="preserve">Fiscal Management. </w:t>
            </w:r>
          </w:p>
          <w:p w:rsidR="006962C5" w:rsidRPr="00862730" w:rsidRDefault="006962C5" w:rsidP="006962C5">
            <w:pPr>
              <w:pStyle w:val="ListParagraph"/>
              <w:numPr>
                <w:ilvl w:val="0"/>
                <w:numId w:val="20"/>
              </w:numPr>
              <w:ind w:left="540" w:hanging="270"/>
              <w:rPr>
                <w:rFonts w:ascii="Arial Narrow" w:hAnsi="Arial Narrow"/>
                <w:color w:val="000000" w:themeColor="text1"/>
              </w:rPr>
            </w:pPr>
            <w:r w:rsidRPr="00862730">
              <w:rPr>
                <w:rFonts w:ascii="Arial Narrow" w:hAnsi="Arial Narrow"/>
                <w:color w:val="000000" w:themeColor="text1"/>
              </w:rPr>
              <w:t>Applicants must demonstrate history of financial stability, including prompt expenditure of program funds, and no outstanding audit or HUD monitoring findings.</w:t>
            </w:r>
          </w:p>
        </w:tc>
      </w:tr>
      <w:tr w:rsidR="006962C5" w:rsidRPr="00EB1477" w:rsidTr="00AC2865">
        <w:trPr>
          <w:trHeight w:val="2938"/>
        </w:trPr>
        <w:tc>
          <w:tcPr>
            <w:tcW w:w="9468" w:type="dxa"/>
            <w:vAlign w:val="center"/>
          </w:tcPr>
          <w:p w:rsidR="006962C5" w:rsidRPr="00992964" w:rsidRDefault="006962C5" w:rsidP="006962C5">
            <w:pPr>
              <w:tabs>
                <w:tab w:val="left" w:pos="7386"/>
              </w:tabs>
              <w:ind w:left="180" w:firstLine="4"/>
              <w:rPr>
                <w:rFonts w:ascii="Arial Narrow" w:hAnsi="Arial Narrow"/>
                <w:color w:val="000000" w:themeColor="text1"/>
              </w:rPr>
            </w:pPr>
            <w:r w:rsidRPr="00992964">
              <w:rPr>
                <w:rFonts w:ascii="Arial Narrow" w:hAnsi="Arial Narrow"/>
                <w:b/>
                <w:color w:val="000000" w:themeColor="text1"/>
              </w:rPr>
              <w:t xml:space="preserve">Project Quality.                                                                                                                       </w:t>
            </w:r>
            <w:r w:rsidRPr="00992964">
              <w:rPr>
                <w:rFonts w:ascii="Arial Narrow" w:hAnsi="Arial Narrow"/>
                <w:b/>
                <w:color w:val="000000" w:themeColor="text1"/>
                <w:sz w:val="18"/>
              </w:rPr>
              <w:t xml:space="preserve">                          </w:t>
            </w:r>
          </w:p>
          <w:p w:rsidR="006962C5" w:rsidRPr="002F63BD" w:rsidRDefault="006962C5" w:rsidP="006962C5">
            <w:pPr>
              <w:tabs>
                <w:tab w:val="left" w:pos="7386"/>
              </w:tabs>
              <w:ind w:left="702"/>
              <w:rPr>
                <w:rFonts w:ascii="Arial Narrow" w:hAnsi="Arial Narrow"/>
                <w:color w:val="000000" w:themeColor="text1"/>
                <w:sz w:val="4"/>
              </w:rPr>
            </w:pPr>
          </w:p>
          <w:p w:rsidR="006962C5" w:rsidRPr="002F63BD" w:rsidRDefault="006962C5" w:rsidP="006962C5">
            <w:pPr>
              <w:pStyle w:val="ListParagraph"/>
              <w:numPr>
                <w:ilvl w:val="0"/>
                <w:numId w:val="17"/>
              </w:numPr>
              <w:tabs>
                <w:tab w:val="left" w:pos="7386"/>
              </w:tabs>
              <w:spacing w:after="60"/>
              <w:ind w:left="533" w:hanging="274"/>
              <w:contextualSpacing w:val="0"/>
              <w:rPr>
                <w:rFonts w:ascii="Arial Narrow" w:hAnsi="Arial Narrow"/>
                <w:color w:val="000000" w:themeColor="text1"/>
              </w:rPr>
            </w:pPr>
            <w:r>
              <w:rPr>
                <w:rFonts w:ascii="Arial Narrow" w:hAnsi="Arial Narrow"/>
                <w:color w:val="000000" w:themeColor="text1"/>
                <w:u w:val="single"/>
              </w:rPr>
              <w:t>Housing First</w:t>
            </w:r>
            <w:r w:rsidRPr="002F63BD">
              <w:rPr>
                <w:rFonts w:ascii="Arial Narrow" w:hAnsi="Arial Narrow"/>
                <w:color w:val="000000" w:themeColor="text1"/>
              </w:rPr>
              <w:t xml:space="preserve">: Applicants </w:t>
            </w:r>
            <w:r>
              <w:rPr>
                <w:rFonts w:ascii="Arial Narrow" w:hAnsi="Arial Narrow"/>
                <w:color w:val="000000" w:themeColor="text1"/>
              </w:rPr>
              <w:t>will be evaluated to</w:t>
            </w:r>
            <w:r w:rsidRPr="002F63BD">
              <w:rPr>
                <w:rFonts w:ascii="Arial Narrow" w:hAnsi="Arial Narrow"/>
                <w:color w:val="000000" w:themeColor="text1"/>
              </w:rPr>
              <w:t xml:space="preserve"> the extent to which the Permanent Supportive Housing Bonus project will follow a Housing First model/low barrier approach.</w:t>
            </w:r>
          </w:p>
          <w:p w:rsidR="006962C5" w:rsidRPr="002F63BD" w:rsidRDefault="006962C5" w:rsidP="006962C5">
            <w:pPr>
              <w:pStyle w:val="ListParagraph"/>
              <w:numPr>
                <w:ilvl w:val="0"/>
                <w:numId w:val="17"/>
              </w:numPr>
              <w:tabs>
                <w:tab w:val="left" w:pos="7386"/>
              </w:tabs>
              <w:spacing w:after="60"/>
              <w:ind w:left="533" w:hanging="274"/>
              <w:contextualSpacing w:val="0"/>
              <w:rPr>
                <w:rFonts w:ascii="Arial Narrow" w:hAnsi="Arial Narrow"/>
                <w:color w:val="000000" w:themeColor="text1"/>
              </w:rPr>
            </w:pPr>
            <w:r>
              <w:rPr>
                <w:rFonts w:ascii="Arial Narrow" w:hAnsi="Arial Narrow"/>
                <w:color w:val="000000" w:themeColor="text1"/>
                <w:u w:val="single"/>
              </w:rPr>
              <w:t>Mainstream Services</w:t>
            </w:r>
            <w:r w:rsidRPr="002F63BD">
              <w:rPr>
                <w:rFonts w:ascii="Arial Narrow" w:hAnsi="Arial Narrow"/>
                <w:color w:val="000000" w:themeColor="text1"/>
              </w:rPr>
              <w:t xml:space="preserve">: Applicants </w:t>
            </w:r>
            <w:r>
              <w:rPr>
                <w:rFonts w:ascii="Arial Narrow" w:hAnsi="Arial Narrow"/>
                <w:color w:val="000000" w:themeColor="text1"/>
              </w:rPr>
              <w:t>will be evaluated to</w:t>
            </w:r>
            <w:r w:rsidRPr="002F63BD">
              <w:rPr>
                <w:rFonts w:ascii="Arial Narrow" w:hAnsi="Arial Narrow"/>
                <w:color w:val="000000" w:themeColor="text1"/>
              </w:rPr>
              <w:t xml:space="preserve"> the extent to which the project is fully leveraging mainstream resources for supportive services.</w:t>
            </w:r>
          </w:p>
          <w:p w:rsidR="006962C5" w:rsidRDefault="006962C5" w:rsidP="006962C5">
            <w:pPr>
              <w:pStyle w:val="ListParagraph"/>
              <w:numPr>
                <w:ilvl w:val="0"/>
                <w:numId w:val="17"/>
              </w:numPr>
              <w:tabs>
                <w:tab w:val="left" w:pos="7386"/>
              </w:tabs>
              <w:spacing w:after="60"/>
              <w:ind w:left="533" w:hanging="274"/>
              <w:contextualSpacing w:val="0"/>
              <w:rPr>
                <w:rFonts w:ascii="Arial Narrow" w:hAnsi="Arial Narrow"/>
                <w:color w:val="000000" w:themeColor="text1"/>
              </w:rPr>
            </w:pPr>
            <w:r w:rsidRPr="002F63BD">
              <w:rPr>
                <w:rFonts w:ascii="Arial Narrow" w:hAnsi="Arial Narrow"/>
                <w:color w:val="000000" w:themeColor="text1"/>
                <w:u w:val="single"/>
              </w:rPr>
              <w:t>Lo</w:t>
            </w:r>
            <w:r>
              <w:rPr>
                <w:rFonts w:ascii="Arial Narrow" w:hAnsi="Arial Narrow"/>
                <w:color w:val="000000" w:themeColor="text1"/>
                <w:u w:val="single"/>
              </w:rPr>
              <w:t>w Barrier</w:t>
            </w:r>
            <w:r w:rsidRPr="002F63BD">
              <w:rPr>
                <w:rFonts w:ascii="Arial Narrow" w:hAnsi="Arial Narrow"/>
                <w:color w:val="000000" w:themeColor="text1"/>
                <w:u w:val="single"/>
              </w:rPr>
              <w:t>:</w:t>
            </w:r>
            <w:r w:rsidRPr="002F63BD">
              <w:rPr>
                <w:rFonts w:ascii="Arial Narrow" w:hAnsi="Arial Narrow"/>
                <w:color w:val="000000" w:themeColor="text1"/>
              </w:rPr>
              <w:t xml:space="preserve"> Projects </w:t>
            </w:r>
            <w:r>
              <w:rPr>
                <w:rFonts w:ascii="Arial Narrow" w:hAnsi="Arial Narrow"/>
                <w:color w:val="000000" w:themeColor="text1"/>
              </w:rPr>
              <w:t>must demonstrate</w:t>
            </w:r>
            <w:r w:rsidRPr="002F63BD">
              <w:rPr>
                <w:rFonts w:ascii="Arial Narrow" w:hAnsi="Arial Narrow"/>
                <w:color w:val="000000" w:themeColor="text1"/>
              </w:rPr>
              <w:t xml:space="preserve"> low barriers to program admission and flexible participation policies designed to retain program participants.</w:t>
            </w:r>
          </w:p>
          <w:p w:rsidR="006962C5" w:rsidRPr="00862730" w:rsidRDefault="006962C5" w:rsidP="006962C5">
            <w:pPr>
              <w:pStyle w:val="ListParagraph"/>
              <w:numPr>
                <w:ilvl w:val="0"/>
                <w:numId w:val="17"/>
              </w:numPr>
              <w:tabs>
                <w:tab w:val="left" w:pos="7386"/>
              </w:tabs>
              <w:spacing w:after="60"/>
              <w:ind w:left="533" w:hanging="274"/>
              <w:contextualSpacing w:val="0"/>
              <w:rPr>
                <w:rFonts w:ascii="Arial Narrow" w:hAnsi="Arial Narrow"/>
                <w:color w:val="000000" w:themeColor="text1"/>
              </w:rPr>
            </w:pPr>
            <w:r w:rsidRPr="00C96C7A">
              <w:rPr>
                <w:rFonts w:ascii="Arial Narrow" w:hAnsi="Arial Narrow"/>
                <w:color w:val="000000" w:themeColor="text1"/>
                <w:u w:val="single"/>
              </w:rPr>
              <w:t>Consistency of Program</w:t>
            </w:r>
            <w:r>
              <w:rPr>
                <w:rFonts w:ascii="Arial Narrow" w:hAnsi="Arial Narrow"/>
                <w:color w:val="000000" w:themeColor="text1"/>
              </w:rPr>
              <w:t xml:space="preserve">: </w:t>
            </w:r>
            <w:r w:rsidRPr="002F63BD">
              <w:rPr>
                <w:rFonts w:ascii="Arial Narrow" w:hAnsi="Arial Narrow"/>
                <w:color w:val="000000" w:themeColor="text1"/>
              </w:rPr>
              <w:t xml:space="preserve"> Applicants </w:t>
            </w:r>
            <w:r>
              <w:rPr>
                <w:rFonts w:ascii="Arial Narrow" w:hAnsi="Arial Narrow"/>
                <w:color w:val="000000" w:themeColor="text1"/>
              </w:rPr>
              <w:t>will be evaluated to</w:t>
            </w:r>
            <w:r w:rsidRPr="002F63BD">
              <w:rPr>
                <w:rFonts w:ascii="Arial Narrow" w:hAnsi="Arial Narrow"/>
                <w:color w:val="000000" w:themeColor="text1"/>
              </w:rPr>
              <w:t xml:space="preserve"> the extent</w:t>
            </w:r>
            <w:r>
              <w:rPr>
                <w:rFonts w:ascii="Arial Narrow" w:hAnsi="Arial Narrow"/>
                <w:color w:val="000000" w:themeColor="text1"/>
              </w:rPr>
              <w:t xml:space="preserve"> to which the project’s performance is consistent against plans and goals established in the application.</w:t>
            </w:r>
          </w:p>
        </w:tc>
      </w:tr>
    </w:tbl>
    <w:p w:rsidR="00714171" w:rsidRDefault="00714171" w:rsidP="006962C5">
      <w:pPr>
        <w:ind w:right="-720"/>
        <w:rPr>
          <w:rFonts w:asciiTheme="majorHAnsi" w:hAnsiTheme="majorHAnsi" w:cstheme="minorHAnsi"/>
          <w:color w:val="548DD4" w:themeColor="text2" w:themeTint="99"/>
          <w:sz w:val="28"/>
        </w:rPr>
      </w:pPr>
    </w:p>
    <w:p w:rsidR="00761090" w:rsidRDefault="00761090" w:rsidP="00EA6610">
      <w:pPr>
        <w:ind w:right="-720" w:firstLine="4"/>
        <w:rPr>
          <w:rFonts w:asciiTheme="majorHAnsi" w:hAnsiTheme="majorHAnsi" w:cstheme="minorHAnsi"/>
          <w:color w:val="548DD4" w:themeColor="text2" w:themeTint="99"/>
          <w:sz w:val="28"/>
        </w:rPr>
      </w:pPr>
    </w:p>
    <w:p w:rsidR="00B161CE" w:rsidRDefault="00B161CE" w:rsidP="00EA6610">
      <w:pPr>
        <w:ind w:right="-720" w:firstLine="4"/>
        <w:rPr>
          <w:rFonts w:asciiTheme="majorHAnsi" w:hAnsiTheme="majorHAnsi" w:cstheme="minorHAnsi"/>
          <w:color w:val="548DD4" w:themeColor="text2" w:themeTint="99"/>
          <w:sz w:val="28"/>
        </w:rPr>
      </w:pPr>
    </w:p>
    <w:p w:rsidR="00EA6610" w:rsidRDefault="00EA6610" w:rsidP="00C821C2">
      <w:pPr>
        <w:ind w:right="-720" w:firstLine="4"/>
        <w:rPr>
          <w:rFonts w:asciiTheme="majorHAnsi" w:hAnsiTheme="majorHAnsi" w:cstheme="minorHAnsi"/>
          <w:color w:val="548DD4" w:themeColor="text2" w:themeTint="99"/>
          <w:sz w:val="28"/>
        </w:rPr>
      </w:pPr>
      <w:r>
        <w:rPr>
          <w:rFonts w:asciiTheme="majorHAnsi" w:hAnsiTheme="majorHAnsi" w:cstheme="minorHAnsi"/>
          <w:color w:val="548DD4" w:themeColor="text2" w:themeTint="99"/>
          <w:sz w:val="28"/>
        </w:rPr>
        <w:lastRenderedPageBreak/>
        <w:t>Ranking</w:t>
      </w:r>
    </w:p>
    <w:p w:rsidR="00EA6610" w:rsidRPr="0097501A" w:rsidRDefault="00EA6610" w:rsidP="00EA6610">
      <w:pPr>
        <w:ind w:right="-720" w:firstLine="4"/>
        <w:rPr>
          <w:rFonts w:asciiTheme="majorHAnsi" w:hAnsiTheme="majorHAnsi" w:cstheme="minorHAnsi"/>
          <w:color w:val="548DD4" w:themeColor="text2" w:themeTint="99"/>
        </w:rPr>
      </w:pPr>
    </w:p>
    <w:p w:rsidR="000D3379" w:rsidRDefault="000D3379" w:rsidP="006723BD">
      <w:pPr>
        <w:ind w:right="-720"/>
        <w:jc w:val="both"/>
        <w:rPr>
          <w:rFonts w:ascii="Arial Narrow" w:hAnsi="Arial Narrow" w:cstheme="minorHAnsi"/>
          <w:bCs/>
        </w:rPr>
      </w:pPr>
      <w:r w:rsidRPr="000D3379">
        <w:rPr>
          <w:rFonts w:ascii="Arial Narrow" w:hAnsi="Arial Narrow" w:cstheme="minorHAnsi"/>
          <w:bCs/>
        </w:rPr>
        <w:t xml:space="preserve">HUD requires that all CoCs list all projects that they approved to submit project applications to HUD, in the order of priority as determined by the CoC.  CoCs should place all new and renewal project applications that the </w:t>
      </w:r>
      <w:r w:rsidRPr="000D3379">
        <w:rPr>
          <w:rFonts w:ascii="Arial Narrow" w:hAnsi="Arial Narrow" w:cstheme="minorHAnsi"/>
          <w:bCs/>
          <w:spacing w:val="-2"/>
        </w:rPr>
        <w:t>CoC determines are high priority, high performing, and meet the needs and gaps as identified by the CoC in Tier 1</w:t>
      </w:r>
      <w:r w:rsidRPr="000D3379">
        <w:rPr>
          <w:rFonts w:ascii="Arial Narrow" w:hAnsi="Arial Narrow" w:cstheme="minorHAnsi"/>
          <w:bCs/>
        </w:rPr>
        <w:t xml:space="preserve">. HUD will select projects in Tier 1 as described in the NOFA.  HUD will select all projects in Tier 1 before selecting any projects in Tier 2. Then, HUD will select projects in Tier 2 as described in the NOFA.  Lower ranked projects may be selected for funding above higher ranked projects, consistent with HUD’s selection priorities.  </w:t>
      </w:r>
    </w:p>
    <w:p w:rsidR="006723BD" w:rsidRDefault="006723BD" w:rsidP="006723BD">
      <w:pPr>
        <w:ind w:right="-720"/>
        <w:jc w:val="both"/>
        <w:rPr>
          <w:rFonts w:ascii="Arial Narrow" w:hAnsi="Arial Narrow" w:cstheme="minorHAnsi"/>
          <w:bCs/>
        </w:rPr>
      </w:pPr>
    </w:p>
    <w:p w:rsidR="000D3379" w:rsidRPr="000D3379" w:rsidRDefault="000D3379" w:rsidP="00C50856">
      <w:pPr>
        <w:ind w:right="-720"/>
        <w:rPr>
          <w:rFonts w:ascii="Arial Narrow" w:hAnsi="Arial Narrow" w:cstheme="minorHAnsi"/>
          <w:bCs/>
        </w:rPr>
      </w:pPr>
      <w:r w:rsidRPr="000D3379">
        <w:rPr>
          <w:rFonts w:ascii="Arial Narrow" w:hAnsi="Arial Narrow" w:cstheme="minorHAnsi"/>
          <w:bCs/>
        </w:rPr>
        <w:t xml:space="preserve">The CoC renewal application components and narratives serve to: </w:t>
      </w:r>
    </w:p>
    <w:p w:rsidR="000D3379" w:rsidRPr="000D3379" w:rsidRDefault="000D3379" w:rsidP="000D3379">
      <w:pPr>
        <w:ind w:hanging="176"/>
        <w:rPr>
          <w:rFonts w:ascii="Arial Narrow" w:hAnsi="Arial Narrow" w:cstheme="minorHAnsi"/>
          <w:bCs/>
          <w:sz w:val="12"/>
        </w:rPr>
      </w:pPr>
    </w:p>
    <w:p w:rsidR="000D3379" w:rsidRPr="000D3379" w:rsidRDefault="000D3379" w:rsidP="000C6A4D">
      <w:pPr>
        <w:pStyle w:val="ListParagraph"/>
        <w:numPr>
          <w:ilvl w:val="0"/>
          <w:numId w:val="21"/>
        </w:numPr>
        <w:jc w:val="both"/>
        <w:rPr>
          <w:rFonts w:ascii="Arial Narrow" w:hAnsi="Arial Narrow" w:cstheme="minorHAnsi"/>
          <w:bCs/>
        </w:rPr>
      </w:pPr>
      <w:r w:rsidRPr="000D3379">
        <w:rPr>
          <w:rFonts w:ascii="Arial Narrow" w:hAnsi="Arial Narrow" w:cstheme="minorHAnsi"/>
          <w:bCs/>
        </w:rPr>
        <w:t xml:space="preserve">Confirm the capacity of agencies to provide CoC funded programs; </w:t>
      </w:r>
    </w:p>
    <w:p w:rsidR="000D3379" w:rsidRPr="000D3379" w:rsidRDefault="000D3379" w:rsidP="000C6A4D">
      <w:pPr>
        <w:pStyle w:val="ListParagraph"/>
        <w:numPr>
          <w:ilvl w:val="0"/>
          <w:numId w:val="21"/>
        </w:numPr>
        <w:jc w:val="both"/>
        <w:rPr>
          <w:rFonts w:ascii="Arial Narrow" w:hAnsi="Arial Narrow" w:cstheme="minorHAnsi"/>
          <w:bCs/>
        </w:rPr>
      </w:pPr>
      <w:r w:rsidRPr="000D3379">
        <w:rPr>
          <w:rFonts w:ascii="Arial Narrow" w:hAnsi="Arial Narrow" w:cstheme="minorHAnsi"/>
          <w:bCs/>
        </w:rPr>
        <w:t>Provide information on program delivery in order to evaluate performance and meeting HUD priorities for scoring and ranking of projects by the PRC; and</w:t>
      </w:r>
    </w:p>
    <w:p w:rsidR="000D3379" w:rsidRPr="000D3379" w:rsidRDefault="000D3379" w:rsidP="000C6A4D">
      <w:pPr>
        <w:pStyle w:val="ListParagraph"/>
        <w:numPr>
          <w:ilvl w:val="0"/>
          <w:numId w:val="21"/>
        </w:numPr>
        <w:jc w:val="both"/>
        <w:rPr>
          <w:rFonts w:ascii="Arial Narrow" w:hAnsi="Arial Narrow" w:cstheme="minorHAnsi"/>
          <w:bCs/>
        </w:rPr>
      </w:pPr>
      <w:r w:rsidRPr="000D3379">
        <w:rPr>
          <w:rFonts w:ascii="Arial Narrow" w:hAnsi="Arial Narrow" w:cstheme="minorHAnsi"/>
          <w:bCs/>
        </w:rPr>
        <w:t xml:space="preserve">Provide project level narrative to be utilized in the CoC Program Application (former ‘Exhibit 1’). HUD will limit renewal grants to one (1) year of funding.  Renewal Project Applications that request multiple years of funding will be reduced to one (1) year grant amounts.  </w:t>
      </w:r>
    </w:p>
    <w:p w:rsidR="000D3379" w:rsidRPr="000D3379" w:rsidRDefault="000D3379" w:rsidP="00C50856">
      <w:pPr>
        <w:ind w:right="-720"/>
        <w:jc w:val="both"/>
        <w:rPr>
          <w:rFonts w:ascii="Arial Narrow" w:hAnsi="Arial Narrow" w:cstheme="minorHAnsi"/>
          <w:bCs/>
        </w:rPr>
      </w:pPr>
    </w:p>
    <w:p w:rsidR="000D3379" w:rsidRPr="000D3379" w:rsidRDefault="000D3379" w:rsidP="00C50856">
      <w:pPr>
        <w:ind w:right="-720"/>
        <w:jc w:val="both"/>
        <w:rPr>
          <w:rFonts w:ascii="Arial Narrow" w:hAnsi="Arial Narrow" w:cstheme="minorHAnsi"/>
          <w:bCs/>
        </w:rPr>
      </w:pPr>
      <w:r w:rsidRPr="000D3379">
        <w:rPr>
          <w:rFonts w:ascii="Arial Narrow" w:hAnsi="Arial Narrow" w:cstheme="minorHAnsi"/>
          <w:bCs/>
        </w:rPr>
        <w:t>Renewal projects must meet minimum project eligibility, capacity, timeliness, and performance standards. HUD will review information in the LOCCS; Annual Performance Reports (APRs); and information provided from the HUD local /CPD Field Office, includ</w:t>
      </w:r>
      <w:r w:rsidR="00221F23">
        <w:rPr>
          <w:rFonts w:ascii="Arial Narrow" w:hAnsi="Arial Narrow" w:cstheme="minorHAnsi"/>
          <w:bCs/>
        </w:rPr>
        <w:t>ing monitoring reports and Part 200</w:t>
      </w:r>
      <w:r w:rsidRPr="000D3379">
        <w:rPr>
          <w:rFonts w:ascii="Arial Narrow" w:hAnsi="Arial Narrow" w:cstheme="minorHAnsi"/>
          <w:bCs/>
        </w:rPr>
        <w:t xml:space="preserve"> audit reports as applicable, as well as performance standards on prior grants, and assess a project on the following criteria using a pass/fail basis: </w:t>
      </w:r>
    </w:p>
    <w:p w:rsidR="000D3379" w:rsidRPr="000D3379" w:rsidRDefault="000D3379" w:rsidP="000D3379">
      <w:pPr>
        <w:rPr>
          <w:rFonts w:ascii="Arial Narrow" w:hAnsi="Arial Narrow" w:cstheme="minorHAnsi"/>
          <w:bCs/>
        </w:rPr>
      </w:pPr>
    </w:p>
    <w:p w:rsidR="00583CF6" w:rsidRDefault="00583CF6" w:rsidP="000C6A4D">
      <w:pPr>
        <w:pStyle w:val="ListParagraph"/>
        <w:numPr>
          <w:ilvl w:val="0"/>
          <w:numId w:val="22"/>
        </w:numPr>
        <w:spacing w:after="200" w:line="276" w:lineRule="auto"/>
        <w:jc w:val="both"/>
        <w:rPr>
          <w:rFonts w:ascii="Arial Narrow" w:hAnsi="Arial Narrow" w:cstheme="minorHAnsi"/>
          <w:bCs/>
        </w:rPr>
        <w:sectPr w:rsidR="00583CF6" w:rsidSect="00714171">
          <w:footerReference w:type="default" r:id="rId20"/>
          <w:pgSz w:w="12240" w:h="15840"/>
          <w:pgMar w:top="1440" w:right="1440" w:bottom="900" w:left="1440" w:header="720" w:footer="491" w:gutter="0"/>
          <w:cols w:space="720"/>
          <w:docGrid w:linePitch="360"/>
        </w:sectPr>
      </w:pP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lastRenderedPageBreak/>
        <w:t>Applicant’s performance against plans and goals;</w:t>
      </w: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t>Timeliness standards;</w:t>
      </w: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t>Applicant’s performance in assisting program participants to achieve and maintain independent living and record of success;</w:t>
      </w: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lastRenderedPageBreak/>
        <w:t>Financial management accounting practices;</w:t>
      </w: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t>Timely expenditures;</w:t>
      </w: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t>Capacity;</w:t>
      </w: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t xml:space="preserve">Timeliness; and </w:t>
      </w:r>
    </w:p>
    <w:p w:rsid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t>Eligible activities.</w:t>
      </w:r>
    </w:p>
    <w:p w:rsidR="00583CF6" w:rsidRDefault="00583CF6" w:rsidP="00941BE0">
      <w:pPr>
        <w:ind w:left="360"/>
        <w:jc w:val="both"/>
        <w:rPr>
          <w:rFonts w:ascii="Arial Narrow" w:hAnsi="Arial Narrow" w:cstheme="minorHAnsi"/>
          <w:bCs/>
          <w:sz w:val="12"/>
        </w:rPr>
        <w:sectPr w:rsidR="00583CF6" w:rsidSect="00714171">
          <w:type w:val="continuous"/>
          <w:pgSz w:w="12240" w:h="15840"/>
          <w:pgMar w:top="1440" w:right="1440" w:bottom="900" w:left="1440" w:header="720" w:footer="491" w:gutter="0"/>
          <w:cols w:num="2" w:space="720"/>
          <w:docGrid w:linePitch="360"/>
        </w:sectPr>
      </w:pPr>
    </w:p>
    <w:p w:rsidR="00941BE0" w:rsidRPr="00941BE0" w:rsidRDefault="00941BE0" w:rsidP="00941BE0">
      <w:pPr>
        <w:ind w:left="360"/>
        <w:jc w:val="both"/>
        <w:rPr>
          <w:rFonts w:ascii="Arial Narrow" w:hAnsi="Arial Narrow" w:cstheme="minorHAnsi"/>
          <w:bCs/>
          <w:sz w:val="12"/>
        </w:rPr>
      </w:pPr>
    </w:p>
    <w:p w:rsidR="006723BD" w:rsidRPr="000D3379" w:rsidRDefault="006723BD" w:rsidP="006723BD">
      <w:pPr>
        <w:ind w:right="-720"/>
        <w:jc w:val="both"/>
        <w:rPr>
          <w:rFonts w:ascii="Arial Narrow" w:hAnsi="Arial Narrow" w:cstheme="minorHAnsi"/>
          <w:bCs/>
        </w:rPr>
      </w:pPr>
      <w:r>
        <w:rPr>
          <w:rFonts w:ascii="Arial Narrow" w:hAnsi="Arial Narrow" w:cstheme="minorHAnsi"/>
          <w:bCs/>
        </w:rPr>
        <w:t xml:space="preserve">The final ranking for this competition will be posted online at </w:t>
      </w:r>
      <w:hyperlink r:id="rId21" w:history="1">
        <w:r w:rsidRPr="00DF6B45">
          <w:rPr>
            <w:rStyle w:val="Hyperlink"/>
            <w:rFonts w:ascii="Arial Narrow" w:hAnsi="Arial Narrow" w:cstheme="minorHAnsi"/>
            <w:bCs/>
          </w:rPr>
          <w:t>www.nbhspn.com</w:t>
        </w:r>
      </w:hyperlink>
      <w:r>
        <w:rPr>
          <w:rFonts w:ascii="Arial Narrow" w:hAnsi="Arial Narrow" w:cstheme="minorHAnsi"/>
          <w:bCs/>
        </w:rPr>
        <w:t xml:space="preserve"> after the CoC ranking vote is taken at a date to be determined.</w:t>
      </w:r>
    </w:p>
    <w:p w:rsidR="006723BD" w:rsidRDefault="006723BD" w:rsidP="00941BE0">
      <w:pPr>
        <w:ind w:right="-720" w:firstLine="4"/>
        <w:rPr>
          <w:rFonts w:asciiTheme="majorHAnsi" w:hAnsiTheme="majorHAnsi" w:cstheme="minorHAnsi"/>
          <w:color w:val="548DD4" w:themeColor="text2" w:themeTint="99"/>
          <w:sz w:val="28"/>
        </w:rPr>
      </w:pPr>
    </w:p>
    <w:p w:rsidR="006723BD" w:rsidRDefault="006723BD" w:rsidP="00941BE0">
      <w:pPr>
        <w:ind w:right="-720" w:firstLine="4"/>
        <w:rPr>
          <w:rFonts w:asciiTheme="majorHAnsi" w:hAnsiTheme="majorHAnsi" w:cstheme="minorHAnsi"/>
          <w:color w:val="548DD4" w:themeColor="text2" w:themeTint="99"/>
          <w:sz w:val="28"/>
        </w:rPr>
      </w:pPr>
    </w:p>
    <w:p w:rsidR="00EA6610" w:rsidRPr="00EA6610" w:rsidRDefault="00EA6610" w:rsidP="00941BE0">
      <w:pPr>
        <w:ind w:right="-720" w:firstLine="4"/>
        <w:rPr>
          <w:rFonts w:asciiTheme="majorHAnsi" w:hAnsiTheme="majorHAnsi" w:cstheme="minorHAnsi"/>
          <w:color w:val="548DD4" w:themeColor="text2" w:themeTint="99"/>
          <w:sz w:val="28"/>
        </w:rPr>
      </w:pPr>
      <w:r>
        <w:rPr>
          <w:rFonts w:asciiTheme="majorHAnsi" w:hAnsiTheme="majorHAnsi" w:cstheme="minorHAnsi"/>
          <w:color w:val="548DD4" w:themeColor="text2" w:themeTint="99"/>
          <w:sz w:val="28"/>
        </w:rPr>
        <w:t>Reallocation Process</w:t>
      </w:r>
    </w:p>
    <w:p w:rsidR="00EA6610" w:rsidRPr="0097501A" w:rsidRDefault="00EA6610" w:rsidP="00941BE0">
      <w:pPr>
        <w:ind w:right="-720"/>
        <w:jc w:val="both"/>
        <w:rPr>
          <w:rFonts w:asciiTheme="majorHAnsi" w:hAnsiTheme="majorHAnsi" w:cs="Arial"/>
          <w:color w:val="548DD4" w:themeColor="text2" w:themeTint="99"/>
        </w:rPr>
      </w:pPr>
    </w:p>
    <w:p w:rsidR="0097501A" w:rsidRPr="006723BD" w:rsidRDefault="0097501A" w:rsidP="00941BE0">
      <w:pPr>
        <w:autoSpaceDE w:val="0"/>
        <w:autoSpaceDN w:val="0"/>
        <w:adjustRightInd w:val="0"/>
        <w:ind w:right="-720"/>
        <w:jc w:val="both"/>
        <w:rPr>
          <w:rFonts w:ascii="Arial Narrow" w:hAnsi="Arial Narrow" w:cs="Calibri"/>
          <w:color w:val="000000"/>
        </w:rPr>
      </w:pPr>
      <w:r w:rsidRPr="006723BD">
        <w:rPr>
          <w:rFonts w:ascii="Arial Narrow" w:hAnsi="Arial Narrow" w:cs="Calibri"/>
          <w:color w:val="000000"/>
        </w:rPr>
        <w:t>The U.S. Department of Housing and Urban Development (HUD) requires that CoCs careful evaluate and review all renewal projects and to develop a reallocation process for projects funded with CoC funds. Reallocating funds is an important tool used by CoCs to make strategic improvements to their homelessness system. Through reallocation, the CoC can create new projects that are aligned with HUD’s goals, by eliminating projects that are underperforming or are more appropriately funded from other sources. Reallocation is particularly important when new resources are not available.</w:t>
      </w:r>
    </w:p>
    <w:p w:rsidR="006723BD" w:rsidRPr="006723BD" w:rsidRDefault="006723BD" w:rsidP="00941BE0">
      <w:pPr>
        <w:autoSpaceDE w:val="0"/>
        <w:autoSpaceDN w:val="0"/>
        <w:adjustRightInd w:val="0"/>
        <w:ind w:right="-720"/>
        <w:jc w:val="both"/>
        <w:rPr>
          <w:rFonts w:ascii="Arial Narrow" w:hAnsi="Arial Narrow" w:cs="Calibri"/>
          <w:color w:val="000000"/>
        </w:rPr>
      </w:pPr>
    </w:p>
    <w:p w:rsidR="006723BD" w:rsidRPr="006723BD" w:rsidRDefault="006723BD" w:rsidP="00941BE0">
      <w:pPr>
        <w:autoSpaceDE w:val="0"/>
        <w:autoSpaceDN w:val="0"/>
        <w:adjustRightInd w:val="0"/>
        <w:ind w:right="-720"/>
        <w:jc w:val="both"/>
        <w:rPr>
          <w:rFonts w:ascii="Arial Narrow" w:hAnsi="Arial Narrow" w:cs="Calibri"/>
          <w:color w:val="000000"/>
        </w:rPr>
      </w:pPr>
      <w:r w:rsidRPr="006723BD">
        <w:rPr>
          <w:rFonts w:ascii="Arial Narrow" w:hAnsi="Arial Narrow" w:cs="Calibri"/>
          <w:color w:val="000000"/>
        </w:rPr>
        <w:t xml:space="preserve">A copy of the New Bedford CoC’s Reallocation Process is available online at </w:t>
      </w:r>
      <w:hyperlink r:id="rId22" w:history="1">
        <w:r w:rsidRPr="006723BD">
          <w:rPr>
            <w:rStyle w:val="Hyperlink"/>
            <w:rFonts w:ascii="Arial Narrow" w:hAnsi="Arial Narrow" w:cs="Calibri"/>
          </w:rPr>
          <w:t>www.nbhspn.com</w:t>
        </w:r>
      </w:hyperlink>
      <w:r w:rsidRPr="006723BD">
        <w:rPr>
          <w:rFonts w:ascii="Arial Narrow" w:hAnsi="Arial Narrow" w:cs="Calibri"/>
          <w:color w:val="000000"/>
        </w:rPr>
        <w:t xml:space="preserve">. </w:t>
      </w:r>
    </w:p>
    <w:p w:rsidR="006723BD" w:rsidRDefault="006723BD" w:rsidP="00864654">
      <w:pPr>
        <w:ind w:right="-720"/>
        <w:jc w:val="both"/>
        <w:rPr>
          <w:rFonts w:asciiTheme="majorHAnsi" w:hAnsiTheme="majorHAnsi" w:cs="Arial"/>
          <w:color w:val="548DD4" w:themeColor="text2" w:themeTint="99"/>
          <w:sz w:val="32"/>
        </w:rPr>
      </w:pPr>
    </w:p>
    <w:p w:rsidR="006723BD" w:rsidRDefault="006723BD" w:rsidP="00864654">
      <w:pPr>
        <w:ind w:right="-720"/>
        <w:jc w:val="both"/>
        <w:rPr>
          <w:rFonts w:asciiTheme="majorHAnsi" w:hAnsiTheme="majorHAnsi" w:cs="Arial"/>
          <w:color w:val="548DD4" w:themeColor="text2" w:themeTint="99"/>
          <w:sz w:val="32"/>
        </w:rPr>
      </w:pPr>
    </w:p>
    <w:p w:rsidR="006723BD" w:rsidRDefault="006723BD" w:rsidP="00864654">
      <w:pPr>
        <w:ind w:right="-720"/>
        <w:jc w:val="both"/>
        <w:rPr>
          <w:rFonts w:asciiTheme="majorHAnsi" w:hAnsiTheme="majorHAnsi" w:cs="Arial"/>
          <w:color w:val="548DD4" w:themeColor="text2" w:themeTint="99"/>
          <w:sz w:val="32"/>
        </w:rPr>
      </w:pPr>
    </w:p>
    <w:p w:rsidR="006723BD" w:rsidRDefault="006723BD" w:rsidP="00864654">
      <w:pPr>
        <w:ind w:right="-720"/>
        <w:jc w:val="both"/>
        <w:rPr>
          <w:rFonts w:asciiTheme="majorHAnsi" w:hAnsiTheme="majorHAnsi" w:cs="Arial"/>
          <w:color w:val="548DD4" w:themeColor="text2" w:themeTint="99"/>
          <w:sz w:val="32"/>
        </w:rPr>
      </w:pPr>
    </w:p>
    <w:p w:rsidR="00E1210C" w:rsidRDefault="00E1210C" w:rsidP="00864654">
      <w:pPr>
        <w:ind w:right="-720"/>
        <w:jc w:val="both"/>
        <w:rPr>
          <w:rFonts w:asciiTheme="majorHAnsi" w:hAnsiTheme="majorHAnsi" w:cs="Arial"/>
          <w:color w:val="548DD4" w:themeColor="text2" w:themeTint="99"/>
          <w:sz w:val="32"/>
        </w:rPr>
      </w:pPr>
    </w:p>
    <w:p w:rsidR="00C821C2" w:rsidRDefault="00C821C2" w:rsidP="00864654">
      <w:pPr>
        <w:ind w:right="-720"/>
        <w:jc w:val="both"/>
        <w:rPr>
          <w:rFonts w:asciiTheme="majorHAnsi" w:hAnsiTheme="majorHAnsi" w:cs="Arial"/>
          <w:color w:val="548DD4" w:themeColor="text2" w:themeTint="99"/>
          <w:sz w:val="32"/>
        </w:rPr>
      </w:pPr>
    </w:p>
    <w:p w:rsidR="00DC7281" w:rsidRPr="00A60954" w:rsidRDefault="00DC7281" w:rsidP="00864654">
      <w:pPr>
        <w:ind w:right="-720"/>
        <w:jc w:val="both"/>
        <w:rPr>
          <w:rFonts w:asciiTheme="majorHAnsi" w:hAnsiTheme="majorHAnsi" w:cs="Arial"/>
          <w:color w:val="548DD4" w:themeColor="text2" w:themeTint="99"/>
          <w:sz w:val="32"/>
        </w:rPr>
      </w:pPr>
      <w:r w:rsidRPr="00A60954">
        <w:rPr>
          <w:rFonts w:asciiTheme="majorHAnsi" w:hAnsiTheme="majorHAnsi" w:cs="Arial"/>
          <w:color w:val="548DD4" w:themeColor="text2" w:themeTint="99"/>
          <w:sz w:val="32"/>
        </w:rPr>
        <w:lastRenderedPageBreak/>
        <w:t>Appendix C</w:t>
      </w:r>
    </w:p>
    <w:p w:rsidR="00DC7281" w:rsidRPr="00A60954" w:rsidRDefault="007960A0" w:rsidP="00864654">
      <w:pPr>
        <w:ind w:right="-720"/>
        <w:jc w:val="both"/>
        <w:rPr>
          <w:rFonts w:ascii="Arial Narrow" w:hAnsi="Arial Narrow" w:cs="Arial"/>
          <w:b/>
        </w:rPr>
      </w:pPr>
      <w:r w:rsidRPr="00A60954">
        <w:rPr>
          <w:rFonts w:ascii="Arial Narrow" w:hAnsi="Arial Narrow" w:cs="Arial"/>
          <w:b/>
        </w:rPr>
        <w:t>Match for the Continuum of Care Program</w:t>
      </w:r>
    </w:p>
    <w:p w:rsidR="00DC7281" w:rsidRPr="00A60954" w:rsidRDefault="00DC7281" w:rsidP="00864654">
      <w:pPr>
        <w:pBdr>
          <w:bottom w:val="single" w:sz="6" w:space="1" w:color="auto"/>
        </w:pBdr>
        <w:ind w:right="-720"/>
        <w:jc w:val="both"/>
        <w:rPr>
          <w:rFonts w:ascii="Arial Narrow" w:hAnsi="Arial Narrow" w:cs="Arial"/>
        </w:rPr>
      </w:pPr>
    </w:p>
    <w:p w:rsidR="00DC7281" w:rsidRPr="00A60954" w:rsidRDefault="00DC7281" w:rsidP="00864654">
      <w:pPr>
        <w:ind w:right="-720"/>
        <w:jc w:val="both"/>
        <w:rPr>
          <w:rFonts w:ascii="Arial Narrow" w:hAnsi="Arial Narrow" w:cs="Arial"/>
        </w:rPr>
      </w:pPr>
    </w:p>
    <w:p w:rsidR="00ED3E4C" w:rsidRPr="00A60954" w:rsidRDefault="00ED3E4C" w:rsidP="002F2A34">
      <w:pPr>
        <w:ind w:right="-720"/>
        <w:jc w:val="both"/>
        <w:rPr>
          <w:rFonts w:ascii="Arial Narrow" w:hAnsi="Arial Narrow" w:cs="Arial"/>
        </w:rPr>
      </w:pPr>
    </w:p>
    <w:p w:rsidR="001A6996" w:rsidRPr="002F2A34" w:rsidRDefault="001A6996" w:rsidP="002F2A34">
      <w:pPr>
        <w:widowControl w:val="0"/>
        <w:ind w:left="-360" w:right="-720"/>
        <w:outlineLvl w:val="1"/>
        <w:rPr>
          <w:rFonts w:ascii="Arial Narrow" w:eastAsia="Calibri" w:hAnsi="Arial Narrow"/>
          <w:b/>
          <w:bCs/>
          <w:spacing w:val="-1"/>
        </w:rPr>
      </w:pPr>
      <w:r w:rsidRPr="00A60954">
        <w:rPr>
          <w:rFonts w:ascii="Arial Narrow" w:eastAsia="Calibri" w:hAnsi="Arial Narrow"/>
          <w:b/>
          <w:bCs/>
          <w:spacing w:val="-1"/>
        </w:rPr>
        <w:t>Match Guidance:</w:t>
      </w:r>
    </w:p>
    <w:p w:rsidR="001A6996" w:rsidRPr="002F2A34" w:rsidRDefault="001A6996" w:rsidP="002F2A34">
      <w:pPr>
        <w:widowControl w:val="0"/>
        <w:ind w:left="180" w:right="-720"/>
        <w:outlineLvl w:val="1"/>
        <w:rPr>
          <w:rFonts w:ascii="Arial Narrow" w:eastAsia="Calibri" w:hAnsi="Arial Narrow"/>
        </w:rPr>
      </w:pPr>
    </w:p>
    <w:p w:rsidR="001A6996" w:rsidRPr="002F2A34" w:rsidRDefault="001A6996" w:rsidP="000C6A4D">
      <w:pPr>
        <w:widowControl w:val="0"/>
        <w:numPr>
          <w:ilvl w:val="0"/>
          <w:numId w:val="41"/>
        </w:numPr>
        <w:spacing w:line="274" w:lineRule="auto"/>
        <w:ind w:left="180" w:right="-720"/>
        <w:jc w:val="both"/>
        <w:rPr>
          <w:rFonts w:ascii="Arial Narrow" w:eastAsia="Calibri" w:hAnsi="Arial Narrow" w:cstheme="minorHAnsi"/>
        </w:rPr>
      </w:pPr>
      <w:r w:rsidRPr="002F2A34">
        <w:rPr>
          <w:rFonts w:ascii="Arial Narrow" w:eastAsia="Calibri" w:hAnsi="Arial Narrow" w:cstheme="minorHAnsi"/>
        </w:rPr>
        <w:t>Per</w:t>
      </w:r>
      <w:r w:rsidRPr="002F2A34">
        <w:rPr>
          <w:rFonts w:ascii="Arial Narrow" w:eastAsia="Calibri" w:hAnsi="Arial Narrow" w:cstheme="minorHAnsi"/>
          <w:spacing w:val="-3"/>
        </w:rPr>
        <w:t xml:space="preserve"> </w:t>
      </w:r>
      <w:r w:rsidRPr="002F2A34">
        <w:rPr>
          <w:rFonts w:ascii="Arial Narrow" w:eastAsia="Calibri" w:hAnsi="Arial Narrow" w:cstheme="minorHAnsi"/>
          <w:spacing w:val="-1"/>
        </w:rPr>
        <w:t>the</w:t>
      </w:r>
      <w:r w:rsidRPr="002F2A34">
        <w:rPr>
          <w:rFonts w:ascii="Arial Narrow" w:eastAsia="Calibri" w:hAnsi="Arial Narrow" w:cstheme="minorHAnsi"/>
          <w:spacing w:val="-4"/>
        </w:rPr>
        <w:t xml:space="preserve"> </w:t>
      </w:r>
      <w:r w:rsidRPr="002F2A34">
        <w:rPr>
          <w:rFonts w:ascii="Arial Narrow" w:eastAsia="Calibri" w:hAnsi="Arial Narrow" w:cstheme="minorHAnsi"/>
          <w:spacing w:val="-2"/>
        </w:rPr>
        <w:t>HEARTH</w:t>
      </w:r>
      <w:r w:rsidRPr="002F2A34">
        <w:rPr>
          <w:rFonts w:ascii="Arial Narrow" w:eastAsia="Calibri" w:hAnsi="Arial Narrow" w:cstheme="minorHAnsi"/>
          <w:spacing w:val="-6"/>
        </w:rPr>
        <w:t xml:space="preserve"> </w:t>
      </w:r>
      <w:r w:rsidRPr="002F2A34">
        <w:rPr>
          <w:rFonts w:ascii="Arial Narrow" w:eastAsia="Calibri" w:hAnsi="Arial Narrow" w:cstheme="minorHAnsi"/>
          <w:spacing w:val="-2"/>
        </w:rPr>
        <w:t>Interim</w:t>
      </w:r>
      <w:r w:rsidRPr="002F2A34">
        <w:rPr>
          <w:rFonts w:ascii="Arial Narrow" w:eastAsia="Calibri" w:hAnsi="Arial Narrow" w:cstheme="minorHAnsi"/>
          <w:spacing w:val="-3"/>
        </w:rPr>
        <w:t xml:space="preserve"> </w:t>
      </w:r>
      <w:r w:rsidRPr="002F2A34">
        <w:rPr>
          <w:rFonts w:ascii="Arial Narrow" w:eastAsia="Calibri" w:hAnsi="Arial Narrow" w:cstheme="minorHAnsi"/>
          <w:spacing w:val="-1"/>
        </w:rPr>
        <w:t>Rule</w:t>
      </w:r>
      <w:r w:rsidRPr="002F2A34">
        <w:rPr>
          <w:rFonts w:ascii="Arial Narrow" w:eastAsia="Calibri" w:hAnsi="Arial Narrow" w:cstheme="minorHAnsi"/>
          <w:spacing w:val="-2"/>
        </w:rPr>
        <w:t xml:space="preserve"> </w:t>
      </w:r>
      <w:r w:rsidRPr="002F2A34">
        <w:rPr>
          <w:rFonts w:ascii="Arial Narrow" w:eastAsia="Calibri" w:hAnsi="Arial Narrow" w:cstheme="minorHAnsi"/>
          <w:spacing w:val="-1"/>
        </w:rPr>
        <w:t>(24</w:t>
      </w:r>
      <w:r w:rsidRPr="002F2A34">
        <w:rPr>
          <w:rFonts w:ascii="Arial Narrow" w:eastAsia="Calibri" w:hAnsi="Arial Narrow" w:cstheme="minorHAnsi"/>
          <w:spacing w:val="-2"/>
        </w:rPr>
        <w:t xml:space="preserve"> CFR</w:t>
      </w:r>
      <w:r w:rsidRPr="002F2A34">
        <w:rPr>
          <w:rFonts w:ascii="Arial Narrow" w:eastAsia="Calibri" w:hAnsi="Arial Narrow" w:cstheme="minorHAnsi"/>
          <w:spacing w:val="-4"/>
        </w:rPr>
        <w:t xml:space="preserve"> </w:t>
      </w:r>
      <w:r w:rsidRPr="002F2A34">
        <w:rPr>
          <w:rFonts w:ascii="Arial Narrow" w:eastAsia="Calibri" w:hAnsi="Arial Narrow" w:cstheme="minorHAnsi"/>
          <w:spacing w:val="-2"/>
        </w:rPr>
        <w:t>578.73),</w:t>
      </w:r>
      <w:r w:rsidRPr="002F2A34">
        <w:rPr>
          <w:rFonts w:ascii="Arial Narrow" w:eastAsia="Calibri" w:hAnsi="Arial Narrow" w:cstheme="minorHAnsi"/>
          <w:spacing w:val="-4"/>
        </w:rPr>
        <w:t xml:space="preserve"> </w:t>
      </w:r>
      <w:r w:rsidRPr="002F2A34">
        <w:rPr>
          <w:rFonts w:ascii="Arial Narrow" w:eastAsia="Calibri" w:hAnsi="Arial Narrow" w:cstheme="minorHAnsi"/>
          <w:spacing w:val="-2"/>
        </w:rPr>
        <w:t>match</w:t>
      </w:r>
      <w:r w:rsidRPr="002F2A34">
        <w:rPr>
          <w:rFonts w:ascii="Arial Narrow" w:eastAsia="Calibri" w:hAnsi="Arial Narrow" w:cstheme="minorHAnsi"/>
          <w:spacing w:val="-3"/>
        </w:rPr>
        <w:t xml:space="preserve"> </w:t>
      </w:r>
      <w:r w:rsidRPr="002F2A34">
        <w:rPr>
          <w:rFonts w:ascii="Arial Narrow" w:eastAsia="Calibri" w:hAnsi="Arial Narrow" w:cstheme="minorHAnsi"/>
          <w:spacing w:val="-2"/>
        </w:rPr>
        <w:t>must</w:t>
      </w:r>
      <w:r w:rsidRPr="002F2A34">
        <w:rPr>
          <w:rFonts w:ascii="Arial Narrow" w:eastAsia="Calibri" w:hAnsi="Arial Narrow" w:cstheme="minorHAnsi"/>
          <w:spacing w:val="-1"/>
        </w:rPr>
        <w:t xml:space="preserve"> </w:t>
      </w:r>
      <w:r w:rsidRPr="002F2A34">
        <w:rPr>
          <w:rFonts w:ascii="Arial Narrow" w:eastAsia="Calibri" w:hAnsi="Arial Narrow" w:cstheme="minorHAnsi"/>
          <w:spacing w:val="-2"/>
        </w:rPr>
        <w:t>equal</w:t>
      </w:r>
      <w:r w:rsidRPr="002F2A34">
        <w:rPr>
          <w:rFonts w:ascii="Arial Narrow" w:eastAsia="Calibri" w:hAnsi="Arial Narrow" w:cstheme="minorHAnsi"/>
          <w:spacing w:val="-5"/>
        </w:rPr>
        <w:t xml:space="preserve"> </w:t>
      </w:r>
      <w:r w:rsidRPr="002F2A34">
        <w:rPr>
          <w:rFonts w:ascii="Arial Narrow" w:eastAsia="Calibri" w:hAnsi="Arial Narrow" w:cstheme="minorHAnsi"/>
          <w:spacing w:val="-1"/>
        </w:rPr>
        <w:t>at</w:t>
      </w:r>
      <w:r w:rsidRPr="002F2A34">
        <w:rPr>
          <w:rFonts w:ascii="Arial Narrow" w:eastAsia="Calibri" w:hAnsi="Arial Narrow" w:cstheme="minorHAnsi"/>
          <w:spacing w:val="-2"/>
        </w:rPr>
        <w:t xml:space="preserve"> least</w:t>
      </w:r>
      <w:r w:rsidRPr="002F2A34">
        <w:rPr>
          <w:rFonts w:ascii="Arial Narrow" w:eastAsia="Calibri" w:hAnsi="Arial Narrow" w:cstheme="minorHAnsi"/>
          <w:spacing w:val="1"/>
        </w:rPr>
        <w:t xml:space="preserve"> </w:t>
      </w:r>
      <w:r w:rsidRPr="002F2A34">
        <w:rPr>
          <w:rFonts w:ascii="Arial Narrow" w:eastAsia="Calibri" w:hAnsi="Arial Narrow" w:cstheme="minorHAnsi"/>
          <w:b/>
          <w:bCs/>
          <w:spacing w:val="-1"/>
        </w:rPr>
        <w:t>25</w:t>
      </w:r>
      <w:r w:rsidRPr="002F2A34">
        <w:rPr>
          <w:rFonts w:ascii="Arial Narrow" w:eastAsia="Calibri" w:hAnsi="Arial Narrow" w:cstheme="minorHAnsi"/>
          <w:b/>
          <w:bCs/>
          <w:spacing w:val="-2"/>
        </w:rPr>
        <w:t xml:space="preserve"> percent </w:t>
      </w:r>
      <w:r w:rsidRPr="002F2A34">
        <w:rPr>
          <w:rFonts w:ascii="Arial Narrow" w:eastAsia="Calibri" w:hAnsi="Arial Narrow" w:cstheme="minorHAnsi"/>
          <w:b/>
          <w:bCs/>
          <w:spacing w:val="-1"/>
        </w:rPr>
        <w:t>of</w:t>
      </w:r>
      <w:r w:rsidRPr="002F2A34">
        <w:rPr>
          <w:rFonts w:ascii="Arial Narrow" w:eastAsia="Calibri" w:hAnsi="Arial Narrow" w:cstheme="minorHAnsi"/>
          <w:b/>
          <w:bCs/>
          <w:spacing w:val="-3"/>
        </w:rPr>
        <w:t xml:space="preserve"> </w:t>
      </w:r>
      <w:r w:rsidRPr="002F2A34">
        <w:rPr>
          <w:rFonts w:ascii="Arial Narrow" w:eastAsia="Calibri" w:hAnsi="Arial Narrow" w:cstheme="minorHAnsi"/>
          <w:b/>
          <w:bCs/>
          <w:spacing w:val="-2"/>
        </w:rPr>
        <w:t>the</w:t>
      </w:r>
      <w:r w:rsidRPr="002F2A34">
        <w:rPr>
          <w:rFonts w:ascii="Arial Narrow" w:eastAsia="Calibri" w:hAnsi="Arial Narrow" w:cstheme="minorHAnsi"/>
          <w:b/>
          <w:bCs/>
        </w:rPr>
        <w:t xml:space="preserve"> </w:t>
      </w:r>
      <w:r w:rsidRPr="002F2A34">
        <w:rPr>
          <w:rFonts w:ascii="Arial Narrow" w:eastAsia="Calibri" w:hAnsi="Arial Narrow" w:cstheme="minorHAnsi"/>
          <w:b/>
          <w:bCs/>
          <w:spacing w:val="-2"/>
        </w:rPr>
        <w:t>total</w:t>
      </w:r>
      <w:r w:rsidRPr="002F2A34">
        <w:rPr>
          <w:rFonts w:ascii="Arial Narrow" w:hAnsi="Arial Narrow" w:cstheme="minorHAnsi"/>
          <w:b/>
          <w:bCs/>
          <w:spacing w:val="73"/>
        </w:rPr>
        <w:t xml:space="preserve"> </w:t>
      </w:r>
      <w:r w:rsidRPr="002F2A34">
        <w:rPr>
          <w:rFonts w:ascii="Arial Narrow" w:eastAsia="Calibri" w:hAnsi="Arial Narrow" w:cstheme="minorHAnsi"/>
          <w:b/>
          <w:bCs/>
          <w:spacing w:val="-1"/>
        </w:rPr>
        <w:t>grant</w:t>
      </w:r>
      <w:r w:rsidRPr="002F2A34">
        <w:rPr>
          <w:rFonts w:ascii="Arial Narrow" w:eastAsia="Calibri" w:hAnsi="Arial Narrow" w:cstheme="minorHAnsi"/>
          <w:b/>
          <w:bCs/>
          <w:spacing w:val="-2"/>
        </w:rPr>
        <w:t xml:space="preserve"> request</w:t>
      </w:r>
      <w:r w:rsidRPr="002F2A34">
        <w:rPr>
          <w:rFonts w:ascii="Arial Narrow" w:eastAsia="Calibri" w:hAnsi="Arial Narrow" w:cstheme="minorHAnsi"/>
          <w:b/>
          <w:bCs/>
          <w:spacing w:val="-7"/>
        </w:rPr>
        <w:t xml:space="preserve"> </w:t>
      </w:r>
      <w:r w:rsidRPr="002F2A34">
        <w:rPr>
          <w:rFonts w:ascii="Arial Narrow" w:eastAsia="Calibri" w:hAnsi="Arial Narrow" w:cstheme="minorHAnsi"/>
          <w:b/>
          <w:bCs/>
          <w:spacing w:val="-2"/>
        </w:rPr>
        <w:t>including admin</w:t>
      </w:r>
      <w:r w:rsidRPr="002F2A34">
        <w:rPr>
          <w:rFonts w:ascii="Arial Narrow" w:eastAsia="Calibri" w:hAnsi="Arial Narrow" w:cstheme="minorHAnsi"/>
          <w:b/>
          <w:bCs/>
          <w:spacing w:val="-3"/>
        </w:rPr>
        <w:t xml:space="preserve"> </w:t>
      </w:r>
      <w:r w:rsidRPr="002F2A34">
        <w:rPr>
          <w:rFonts w:ascii="Arial Narrow" w:eastAsia="Calibri" w:hAnsi="Arial Narrow" w:cstheme="minorHAnsi"/>
          <w:b/>
          <w:bCs/>
          <w:spacing w:val="-2"/>
        </w:rPr>
        <w:t xml:space="preserve">costs </w:t>
      </w:r>
      <w:r w:rsidRPr="002F2A34">
        <w:rPr>
          <w:rFonts w:ascii="Arial Narrow" w:eastAsia="Calibri" w:hAnsi="Arial Narrow" w:cstheme="minorHAnsi"/>
          <w:b/>
          <w:bCs/>
          <w:spacing w:val="-1"/>
        </w:rPr>
        <w:t>but</w:t>
      </w:r>
      <w:r w:rsidRPr="002F2A34">
        <w:rPr>
          <w:rFonts w:ascii="Arial Narrow" w:eastAsia="Calibri" w:hAnsi="Arial Narrow" w:cstheme="minorHAnsi"/>
          <w:b/>
          <w:bCs/>
          <w:spacing w:val="-5"/>
        </w:rPr>
        <w:t xml:space="preserve"> </w:t>
      </w:r>
      <w:r w:rsidRPr="002F2A34">
        <w:rPr>
          <w:rFonts w:ascii="Arial Narrow" w:eastAsia="Calibri" w:hAnsi="Arial Narrow" w:cstheme="minorHAnsi"/>
          <w:b/>
          <w:bCs/>
          <w:spacing w:val="-2"/>
        </w:rPr>
        <w:t>excluding leasing</w:t>
      </w:r>
      <w:r w:rsidRPr="002F2A34">
        <w:rPr>
          <w:rFonts w:ascii="Arial Narrow" w:eastAsia="Calibri" w:hAnsi="Arial Narrow" w:cstheme="minorHAnsi"/>
          <w:b/>
          <w:bCs/>
          <w:spacing w:val="-3"/>
        </w:rPr>
        <w:t xml:space="preserve"> </w:t>
      </w:r>
      <w:r w:rsidRPr="002F2A34">
        <w:rPr>
          <w:rFonts w:ascii="Arial Narrow" w:eastAsia="Calibri" w:hAnsi="Arial Narrow" w:cstheme="minorHAnsi"/>
          <w:b/>
          <w:bCs/>
          <w:spacing w:val="-2"/>
        </w:rPr>
        <w:t>costs</w:t>
      </w:r>
      <w:r w:rsidRPr="002F2A34">
        <w:rPr>
          <w:rFonts w:ascii="Arial Narrow" w:eastAsia="Calibri" w:hAnsi="Arial Narrow" w:cstheme="minorHAnsi"/>
          <w:b/>
          <w:bCs/>
          <w:spacing w:val="1"/>
        </w:rPr>
        <w:t xml:space="preserve"> </w:t>
      </w:r>
      <w:r w:rsidRPr="002F2A34">
        <w:rPr>
          <w:rFonts w:ascii="Arial Narrow" w:eastAsia="Calibri" w:hAnsi="Arial Narrow" w:cstheme="minorHAnsi"/>
          <w:spacing w:val="-2"/>
        </w:rPr>
        <w:t>(i.e., any</w:t>
      </w:r>
      <w:r w:rsidRPr="002F2A34">
        <w:rPr>
          <w:rFonts w:ascii="Arial Narrow" w:eastAsia="Calibri" w:hAnsi="Arial Narrow" w:cstheme="minorHAnsi"/>
          <w:spacing w:val="-5"/>
        </w:rPr>
        <w:t xml:space="preserve"> </w:t>
      </w:r>
      <w:r w:rsidRPr="002F2A34">
        <w:rPr>
          <w:rFonts w:ascii="Arial Narrow" w:eastAsia="Calibri" w:hAnsi="Arial Narrow" w:cstheme="minorHAnsi"/>
          <w:spacing w:val="-1"/>
        </w:rPr>
        <w:t>funds</w:t>
      </w:r>
      <w:r w:rsidRPr="002F2A34">
        <w:rPr>
          <w:rFonts w:ascii="Arial Narrow" w:eastAsia="Calibri" w:hAnsi="Arial Narrow" w:cstheme="minorHAnsi"/>
          <w:spacing w:val="46"/>
        </w:rPr>
        <w:t xml:space="preserve"> </w:t>
      </w:r>
      <w:r w:rsidRPr="002F2A34">
        <w:rPr>
          <w:rFonts w:ascii="Arial Narrow" w:eastAsia="Calibri" w:hAnsi="Arial Narrow" w:cstheme="minorHAnsi"/>
          <w:spacing w:val="-2"/>
        </w:rPr>
        <w:t>identified</w:t>
      </w:r>
      <w:r w:rsidRPr="002F2A34">
        <w:rPr>
          <w:rFonts w:ascii="Arial Narrow" w:eastAsia="Calibri" w:hAnsi="Arial Narrow" w:cstheme="minorHAnsi"/>
          <w:spacing w:val="-3"/>
        </w:rPr>
        <w:t xml:space="preserve"> </w:t>
      </w:r>
      <w:r w:rsidRPr="002F2A34">
        <w:rPr>
          <w:rFonts w:ascii="Arial Narrow" w:eastAsia="Calibri" w:hAnsi="Arial Narrow" w:cstheme="minorHAnsi"/>
          <w:spacing w:val="-1"/>
        </w:rPr>
        <w:t>for</w:t>
      </w:r>
      <w:r w:rsidRPr="002F2A34">
        <w:rPr>
          <w:rFonts w:ascii="Arial Narrow" w:hAnsi="Arial Narrow" w:cstheme="minorHAnsi"/>
          <w:spacing w:val="75"/>
        </w:rPr>
        <w:t xml:space="preserve"> </w:t>
      </w:r>
      <w:r w:rsidRPr="002F2A34">
        <w:rPr>
          <w:rFonts w:ascii="Arial Narrow" w:eastAsia="Calibri" w:hAnsi="Arial Narrow" w:cstheme="minorHAnsi"/>
          <w:spacing w:val="-2"/>
        </w:rPr>
        <w:t>Leased</w:t>
      </w:r>
      <w:r w:rsidRPr="002F2A34">
        <w:rPr>
          <w:rFonts w:ascii="Arial Narrow" w:eastAsia="Calibri" w:hAnsi="Arial Narrow" w:cstheme="minorHAnsi"/>
          <w:spacing w:val="-1"/>
        </w:rPr>
        <w:t xml:space="preserve"> </w:t>
      </w:r>
      <w:r w:rsidRPr="002F2A34">
        <w:rPr>
          <w:rFonts w:ascii="Arial Narrow" w:eastAsia="Calibri" w:hAnsi="Arial Narrow" w:cstheme="minorHAnsi"/>
          <w:spacing w:val="-2"/>
        </w:rPr>
        <w:t>Units</w:t>
      </w:r>
      <w:r w:rsidRPr="002F2A34">
        <w:rPr>
          <w:rFonts w:ascii="Arial Narrow" w:eastAsia="Calibri" w:hAnsi="Arial Narrow" w:cstheme="minorHAnsi"/>
          <w:spacing w:val="-5"/>
        </w:rPr>
        <w:t xml:space="preserve"> </w:t>
      </w:r>
      <w:r w:rsidRPr="002F2A34">
        <w:rPr>
          <w:rFonts w:ascii="Arial Narrow" w:eastAsia="Calibri" w:hAnsi="Arial Narrow" w:cstheme="minorHAnsi"/>
          <w:spacing w:val="-2"/>
        </w:rPr>
        <w:t>and</w:t>
      </w:r>
      <w:r w:rsidRPr="002F2A34">
        <w:rPr>
          <w:rFonts w:ascii="Arial Narrow" w:eastAsia="Calibri" w:hAnsi="Arial Narrow" w:cstheme="minorHAnsi"/>
          <w:spacing w:val="-1"/>
        </w:rPr>
        <w:t xml:space="preserve"> </w:t>
      </w:r>
      <w:r w:rsidRPr="002F2A34">
        <w:rPr>
          <w:rFonts w:ascii="Arial Narrow" w:eastAsia="Calibri" w:hAnsi="Arial Narrow" w:cstheme="minorHAnsi"/>
          <w:spacing w:val="-2"/>
        </w:rPr>
        <w:t>Leased Structures).</w:t>
      </w:r>
      <w:r w:rsidRPr="002F2A34">
        <w:rPr>
          <w:rFonts w:ascii="Arial Narrow" w:eastAsia="Calibri" w:hAnsi="Arial Narrow" w:cstheme="minorHAnsi"/>
        </w:rPr>
        <w:t xml:space="preserve">  </w:t>
      </w:r>
      <w:r w:rsidRPr="002F2A34">
        <w:rPr>
          <w:rFonts w:ascii="Arial Narrow" w:eastAsia="Calibri" w:hAnsi="Arial Narrow" w:cstheme="minorHAnsi"/>
          <w:spacing w:val="8"/>
        </w:rPr>
        <w:t xml:space="preserve"> </w:t>
      </w:r>
      <w:r w:rsidRPr="002F2A34">
        <w:rPr>
          <w:rFonts w:ascii="Arial Narrow" w:eastAsia="Calibri" w:hAnsi="Arial Narrow" w:cstheme="minorHAnsi"/>
          <w:spacing w:val="-2"/>
        </w:rPr>
        <w:t>For</w:t>
      </w:r>
      <w:r w:rsidRPr="002F2A34">
        <w:rPr>
          <w:rFonts w:ascii="Arial Narrow" w:eastAsia="Calibri" w:hAnsi="Arial Narrow" w:cstheme="minorHAnsi"/>
          <w:spacing w:val="-3"/>
        </w:rPr>
        <w:t xml:space="preserve"> </w:t>
      </w:r>
      <w:r w:rsidRPr="002F2A34">
        <w:rPr>
          <w:rFonts w:ascii="Arial Narrow" w:eastAsia="Calibri" w:hAnsi="Arial Narrow" w:cstheme="minorHAnsi"/>
          <w:spacing w:val="-2"/>
        </w:rPr>
        <w:t xml:space="preserve">example, </w:t>
      </w:r>
      <w:r w:rsidRPr="002F2A34">
        <w:rPr>
          <w:rFonts w:ascii="Arial Narrow" w:eastAsia="Calibri" w:hAnsi="Arial Narrow" w:cstheme="minorHAnsi"/>
          <w:spacing w:val="-1"/>
        </w:rPr>
        <w:t>if</w:t>
      </w:r>
      <w:r w:rsidRPr="002F2A34">
        <w:rPr>
          <w:rFonts w:ascii="Arial Narrow" w:eastAsia="Calibri" w:hAnsi="Arial Narrow" w:cstheme="minorHAnsi"/>
          <w:spacing w:val="-5"/>
        </w:rPr>
        <w:t xml:space="preserve"> </w:t>
      </w:r>
      <w:r w:rsidRPr="002F2A34">
        <w:rPr>
          <w:rFonts w:ascii="Arial Narrow" w:eastAsia="Calibri" w:hAnsi="Arial Narrow" w:cstheme="minorHAnsi"/>
          <w:spacing w:val="-1"/>
        </w:rPr>
        <w:t>the</w:t>
      </w:r>
      <w:r w:rsidRPr="002F2A34">
        <w:rPr>
          <w:rFonts w:ascii="Arial Narrow" w:eastAsia="Calibri" w:hAnsi="Arial Narrow" w:cstheme="minorHAnsi"/>
          <w:spacing w:val="1"/>
        </w:rPr>
        <w:t xml:space="preserve"> </w:t>
      </w:r>
      <w:r w:rsidRPr="002F2A34">
        <w:rPr>
          <w:rFonts w:ascii="Arial Narrow" w:eastAsia="Calibri" w:hAnsi="Arial Narrow" w:cstheme="minorHAnsi"/>
          <w:spacing w:val="-2"/>
        </w:rPr>
        <w:t>‘total</w:t>
      </w:r>
      <w:r w:rsidRPr="002F2A34">
        <w:rPr>
          <w:rFonts w:ascii="Arial Narrow" w:eastAsia="Calibri" w:hAnsi="Arial Narrow" w:cstheme="minorHAnsi"/>
          <w:spacing w:val="-3"/>
        </w:rPr>
        <w:t xml:space="preserve"> </w:t>
      </w:r>
      <w:r w:rsidRPr="002F2A34">
        <w:rPr>
          <w:rFonts w:ascii="Arial Narrow" w:eastAsia="Calibri" w:hAnsi="Arial Narrow" w:cstheme="minorHAnsi"/>
          <w:spacing w:val="-2"/>
        </w:rPr>
        <w:t>assistance</w:t>
      </w:r>
      <w:r w:rsidRPr="002F2A34">
        <w:rPr>
          <w:rFonts w:ascii="Arial Narrow" w:eastAsia="Calibri" w:hAnsi="Arial Narrow" w:cstheme="minorHAnsi"/>
          <w:spacing w:val="37"/>
        </w:rPr>
        <w:t xml:space="preserve"> </w:t>
      </w:r>
      <w:r w:rsidRPr="002F2A34">
        <w:rPr>
          <w:rFonts w:ascii="Arial Narrow" w:eastAsia="Calibri" w:hAnsi="Arial Narrow" w:cstheme="minorHAnsi"/>
          <w:spacing w:val="-2"/>
        </w:rPr>
        <w:t>requested’</w:t>
      </w:r>
      <w:r w:rsidRPr="002F2A34">
        <w:rPr>
          <w:rFonts w:ascii="Arial Narrow" w:eastAsia="Calibri" w:hAnsi="Arial Narrow" w:cstheme="minorHAnsi"/>
          <w:spacing w:val="-1"/>
        </w:rPr>
        <w:t xml:space="preserve"> is </w:t>
      </w:r>
      <w:r w:rsidRPr="002F2A34">
        <w:rPr>
          <w:rFonts w:ascii="Arial Narrow" w:hAnsi="Arial Narrow" w:cstheme="minorHAnsi"/>
          <w:spacing w:val="-2"/>
        </w:rPr>
        <w:t xml:space="preserve">$100,000, </w:t>
      </w:r>
      <w:r w:rsidRPr="002F2A34">
        <w:rPr>
          <w:rFonts w:ascii="Arial Narrow" w:hAnsi="Arial Narrow" w:cstheme="minorHAnsi"/>
          <w:spacing w:val="-1"/>
        </w:rPr>
        <w:t>and</w:t>
      </w:r>
      <w:r w:rsidRPr="002F2A34">
        <w:rPr>
          <w:rFonts w:ascii="Arial Narrow" w:hAnsi="Arial Narrow" w:cstheme="minorHAnsi"/>
          <w:spacing w:val="-3"/>
        </w:rPr>
        <w:t xml:space="preserve"> </w:t>
      </w:r>
      <w:r w:rsidRPr="002F2A34">
        <w:rPr>
          <w:rFonts w:ascii="Arial Narrow" w:hAnsi="Arial Narrow" w:cstheme="minorHAnsi"/>
          <w:spacing w:val="-2"/>
        </w:rPr>
        <w:t>the project</w:t>
      </w:r>
      <w:r w:rsidRPr="002F2A34">
        <w:rPr>
          <w:rFonts w:ascii="Arial Narrow" w:hAnsi="Arial Narrow" w:cstheme="minorHAnsi"/>
          <w:spacing w:val="-1"/>
        </w:rPr>
        <w:t xml:space="preserve"> </w:t>
      </w:r>
      <w:r w:rsidRPr="002F2A34">
        <w:rPr>
          <w:rFonts w:ascii="Arial Narrow" w:hAnsi="Arial Narrow" w:cstheme="minorHAnsi"/>
          <w:spacing w:val="-2"/>
        </w:rPr>
        <w:t xml:space="preserve">applicant </w:t>
      </w:r>
      <w:r w:rsidRPr="002F2A34">
        <w:rPr>
          <w:rFonts w:ascii="Arial Narrow" w:hAnsi="Arial Narrow" w:cstheme="minorHAnsi"/>
          <w:spacing w:val="-1"/>
        </w:rPr>
        <w:t>did</w:t>
      </w:r>
      <w:r w:rsidRPr="002F2A34">
        <w:rPr>
          <w:rFonts w:ascii="Arial Narrow" w:hAnsi="Arial Narrow" w:cstheme="minorHAnsi"/>
          <w:spacing w:val="-3"/>
        </w:rPr>
        <w:t xml:space="preserve"> </w:t>
      </w:r>
      <w:r w:rsidRPr="002F2A34">
        <w:rPr>
          <w:rFonts w:ascii="Arial Narrow" w:hAnsi="Arial Narrow" w:cstheme="minorHAnsi"/>
          <w:spacing w:val="-2"/>
        </w:rPr>
        <w:t>not</w:t>
      </w:r>
      <w:r w:rsidRPr="002F2A34">
        <w:rPr>
          <w:rFonts w:ascii="Arial Narrow" w:hAnsi="Arial Narrow" w:cstheme="minorHAnsi"/>
        </w:rPr>
        <w:t xml:space="preserve"> </w:t>
      </w:r>
      <w:r w:rsidRPr="002F2A34">
        <w:rPr>
          <w:rFonts w:ascii="Arial Narrow" w:hAnsi="Arial Narrow" w:cstheme="minorHAnsi"/>
          <w:spacing w:val="-2"/>
        </w:rPr>
        <w:t>request</w:t>
      </w:r>
      <w:r w:rsidRPr="002F2A34">
        <w:rPr>
          <w:rFonts w:ascii="Arial Narrow" w:hAnsi="Arial Narrow" w:cstheme="minorHAnsi"/>
          <w:spacing w:val="-1"/>
        </w:rPr>
        <w:t xml:space="preserve"> </w:t>
      </w:r>
      <w:r w:rsidRPr="002F2A34">
        <w:rPr>
          <w:rFonts w:ascii="Arial Narrow" w:hAnsi="Arial Narrow" w:cstheme="minorHAnsi"/>
          <w:spacing w:val="-2"/>
        </w:rPr>
        <w:t>costs</w:t>
      </w:r>
      <w:r w:rsidRPr="002F2A34">
        <w:rPr>
          <w:rFonts w:ascii="Arial Narrow" w:hAnsi="Arial Narrow" w:cstheme="minorHAnsi"/>
          <w:spacing w:val="-3"/>
        </w:rPr>
        <w:t xml:space="preserve"> </w:t>
      </w:r>
      <w:r w:rsidRPr="002F2A34">
        <w:rPr>
          <w:rFonts w:ascii="Arial Narrow" w:hAnsi="Arial Narrow" w:cstheme="minorHAnsi"/>
          <w:spacing w:val="-1"/>
        </w:rPr>
        <w:t>for</w:t>
      </w:r>
      <w:r w:rsidRPr="002F2A34">
        <w:rPr>
          <w:rFonts w:ascii="Arial Narrow" w:hAnsi="Arial Narrow" w:cstheme="minorHAnsi"/>
          <w:spacing w:val="-3"/>
        </w:rPr>
        <w:t xml:space="preserve"> </w:t>
      </w:r>
      <w:r w:rsidRPr="002F2A34">
        <w:rPr>
          <w:rFonts w:ascii="Arial Narrow" w:hAnsi="Arial Narrow" w:cstheme="minorHAnsi"/>
          <w:spacing w:val="-2"/>
        </w:rPr>
        <w:t>Leased</w:t>
      </w:r>
      <w:r w:rsidRPr="002F2A34">
        <w:rPr>
          <w:rFonts w:ascii="Arial Narrow" w:hAnsi="Arial Narrow" w:cstheme="minorHAnsi"/>
          <w:spacing w:val="-4"/>
        </w:rPr>
        <w:t xml:space="preserve"> </w:t>
      </w:r>
      <w:r w:rsidRPr="002F2A34">
        <w:rPr>
          <w:rFonts w:ascii="Arial Narrow" w:hAnsi="Arial Narrow" w:cstheme="minorHAnsi"/>
          <w:spacing w:val="-2"/>
        </w:rPr>
        <w:t>Units</w:t>
      </w:r>
      <w:r w:rsidRPr="002F2A34">
        <w:rPr>
          <w:rFonts w:ascii="Arial Narrow" w:hAnsi="Arial Narrow" w:cstheme="minorHAnsi"/>
          <w:spacing w:val="-5"/>
        </w:rPr>
        <w:t xml:space="preserve"> </w:t>
      </w:r>
      <w:r w:rsidRPr="002F2A34">
        <w:rPr>
          <w:rFonts w:ascii="Arial Narrow" w:hAnsi="Arial Narrow" w:cstheme="minorHAnsi"/>
        </w:rPr>
        <w:t xml:space="preserve">or </w:t>
      </w:r>
      <w:r w:rsidRPr="002F2A34">
        <w:rPr>
          <w:rFonts w:ascii="Arial Narrow" w:hAnsi="Arial Narrow" w:cstheme="minorHAnsi"/>
          <w:spacing w:val="-2"/>
        </w:rPr>
        <w:t>Leased</w:t>
      </w:r>
      <w:r w:rsidRPr="002F2A34">
        <w:rPr>
          <w:rFonts w:ascii="Arial Narrow" w:hAnsi="Arial Narrow" w:cstheme="minorHAnsi"/>
        </w:rPr>
        <w:t xml:space="preserve"> </w:t>
      </w:r>
      <w:r w:rsidRPr="002F2A34">
        <w:rPr>
          <w:rFonts w:ascii="Arial Narrow" w:hAnsi="Arial Narrow" w:cstheme="minorHAnsi"/>
          <w:spacing w:val="-2"/>
        </w:rPr>
        <w:t xml:space="preserve">Structures, </w:t>
      </w:r>
      <w:r w:rsidRPr="002F2A34">
        <w:rPr>
          <w:rFonts w:ascii="Arial Narrow" w:hAnsi="Arial Narrow" w:cstheme="minorHAnsi"/>
          <w:spacing w:val="-1"/>
        </w:rPr>
        <w:t>then</w:t>
      </w:r>
      <w:r w:rsidRPr="002F2A34">
        <w:rPr>
          <w:rFonts w:ascii="Arial Narrow" w:hAnsi="Arial Narrow" w:cstheme="minorHAnsi"/>
          <w:spacing w:val="-3"/>
        </w:rPr>
        <w:t xml:space="preserve"> </w:t>
      </w:r>
      <w:r w:rsidRPr="002F2A34">
        <w:rPr>
          <w:rFonts w:ascii="Arial Narrow" w:hAnsi="Arial Narrow" w:cstheme="minorHAnsi"/>
          <w:spacing w:val="-2"/>
        </w:rPr>
        <w:t>the</w:t>
      </w:r>
      <w:r w:rsidRPr="002F2A34">
        <w:rPr>
          <w:rFonts w:ascii="Arial Narrow" w:hAnsi="Arial Narrow" w:cstheme="minorHAnsi"/>
          <w:spacing w:val="-4"/>
        </w:rPr>
        <w:t xml:space="preserve"> </w:t>
      </w:r>
      <w:r w:rsidRPr="002F2A34">
        <w:rPr>
          <w:rFonts w:ascii="Arial Narrow" w:hAnsi="Arial Narrow" w:cstheme="minorHAnsi"/>
          <w:spacing w:val="-2"/>
        </w:rPr>
        <w:t>project applicant</w:t>
      </w:r>
      <w:r w:rsidRPr="002F2A34">
        <w:rPr>
          <w:rFonts w:ascii="Arial Narrow" w:hAnsi="Arial Narrow" w:cstheme="minorHAnsi"/>
          <w:spacing w:val="-4"/>
        </w:rPr>
        <w:t xml:space="preserve"> </w:t>
      </w:r>
      <w:r w:rsidRPr="002F2A34">
        <w:rPr>
          <w:rFonts w:ascii="Arial Narrow" w:hAnsi="Arial Narrow" w:cstheme="minorHAnsi"/>
          <w:spacing w:val="-2"/>
        </w:rPr>
        <w:t>must secure commitments</w:t>
      </w:r>
      <w:r w:rsidRPr="002F2A34">
        <w:rPr>
          <w:rFonts w:ascii="Arial Narrow" w:hAnsi="Arial Narrow" w:cstheme="minorHAnsi"/>
          <w:spacing w:val="-3"/>
        </w:rPr>
        <w:t xml:space="preserve"> </w:t>
      </w:r>
      <w:r w:rsidRPr="002F2A34">
        <w:rPr>
          <w:rFonts w:ascii="Arial Narrow" w:hAnsi="Arial Narrow" w:cstheme="minorHAnsi"/>
          <w:spacing w:val="-1"/>
        </w:rPr>
        <w:t>for</w:t>
      </w:r>
      <w:r w:rsidRPr="002F2A34">
        <w:rPr>
          <w:rFonts w:ascii="Arial Narrow" w:hAnsi="Arial Narrow" w:cstheme="minorHAnsi"/>
          <w:spacing w:val="-2"/>
        </w:rPr>
        <w:t xml:space="preserve"> match</w:t>
      </w:r>
      <w:r w:rsidRPr="002F2A34">
        <w:rPr>
          <w:rFonts w:ascii="Arial Narrow" w:hAnsi="Arial Narrow" w:cstheme="minorHAnsi"/>
          <w:spacing w:val="7"/>
        </w:rPr>
        <w:t xml:space="preserve"> </w:t>
      </w:r>
      <w:r w:rsidRPr="002F2A34">
        <w:rPr>
          <w:rFonts w:ascii="Arial Narrow" w:hAnsi="Arial Narrow" w:cstheme="minorHAnsi"/>
          <w:spacing w:val="-1"/>
        </w:rPr>
        <w:t>funds</w:t>
      </w:r>
      <w:r w:rsidRPr="002F2A34">
        <w:rPr>
          <w:rFonts w:ascii="Arial Narrow" w:hAnsi="Arial Narrow" w:cstheme="minorHAnsi"/>
          <w:spacing w:val="-5"/>
        </w:rPr>
        <w:t xml:space="preserve"> </w:t>
      </w:r>
      <w:r w:rsidRPr="002F2A34">
        <w:rPr>
          <w:rFonts w:ascii="Arial Narrow" w:hAnsi="Arial Narrow" w:cstheme="minorHAnsi"/>
          <w:spacing w:val="-2"/>
        </w:rPr>
        <w:t>equal</w:t>
      </w:r>
      <w:r w:rsidRPr="002F2A34">
        <w:rPr>
          <w:rFonts w:ascii="Arial Narrow" w:hAnsi="Arial Narrow" w:cstheme="minorHAnsi"/>
        </w:rPr>
        <w:t xml:space="preserve"> </w:t>
      </w:r>
      <w:r w:rsidRPr="002F2A34">
        <w:rPr>
          <w:rFonts w:ascii="Arial Narrow" w:hAnsi="Arial Narrow" w:cstheme="minorHAnsi"/>
          <w:spacing w:val="6"/>
        </w:rPr>
        <w:t xml:space="preserve"> </w:t>
      </w:r>
      <w:r w:rsidRPr="002F2A34">
        <w:rPr>
          <w:rFonts w:ascii="Arial Narrow" w:hAnsi="Arial Narrow" w:cstheme="minorHAnsi"/>
        </w:rPr>
        <w:t>to</w:t>
      </w:r>
      <w:r w:rsidRPr="002F2A34">
        <w:rPr>
          <w:rFonts w:ascii="Arial Narrow" w:hAnsi="Arial Narrow" w:cstheme="minorHAnsi"/>
          <w:spacing w:val="-1"/>
        </w:rPr>
        <w:t xml:space="preserve"> </w:t>
      </w:r>
      <w:r w:rsidRPr="002F2A34">
        <w:rPr>
          <w:rFonts w:ascii="Arial Narrow" w:hAnsi="Arial Narrow" w:cstheme="minorHAnsi"/>
          <w:spacing w:val="-2"/>
        </w:rPr>
        <w:t>no less</w:t>
      </w:r>
      <w:r w:rsidRPr="002F2A34">
        <w:rPr>
          <w:rFonts w:ascii="Arial Narrow" w:hAnsi="Arial Narrow" w:cstheme="minorHAnsi"/>
          <w:spacing w:val="-1"/>
        </w:rPr>
        <w:t xml:space="preserve"> </w:t>
      </w:r>
      <w:r w:rsidRPr="002F2A34">
        <w:rPr>
          <w:rFonts w:ascii="Arial Narrow" w:hAnsi="Arial Narrow" w:cstheme="minorHAnsi"/>
          <w:spacing w:val="-2"/>
        </w:rPr>
        <w:t>than $25,000.</w:t>
      </w:r>
      <w:r w:rsidRPr="002F2A34">
        <w:rPr>
          <w:rFonts w:ascii="Arial Narrow" w:hAnsi="Arial Narrow" w:cstheme="minorHAnsi"/>
        </w:rPr>
        <w:t xml:space="preserve"> </w:t>
      </w:r>
      <w:r w:rsidRPr="002F2A34">
        <w:rPr>
          <w:rFonts w:ascii="Arial Narrow" w:hAnsi="Arial Narrow" w:cstheme="minorHAnsi"/>
          <w:spacing w:val="9"/>
        </w:rPr>
        <w:t xml:space="preserve"> </w:t>
      </w:r>
      <w:r w:rsidRPr="002F2A34">
        <w:rPr>
          <w:rFonts w:ascii="Arial Narrow" w:hAnsi="Arial Narrow" w:cstheme="minorHAnsi"/>
          <w:spacing w:val="-2"/>
        </w:rPr>
        <w:t>For</w:t>
      </w:r>
      <w:r w:rsidRPr="002F2A34">
        <w:rPr>
          <w:rFonts w:ascii="Arial Narrow" w:hAnsi="Arial Narrow" w:cstheme="minorHAnsi"/>
          <w:spacing w:val="-3"/>
        </w:rPr>
        <w:t xml:space="preserve"> </w:t>
      </w:r>
      <w:r w:rsidRPr="002F2A34">
        <w:rPr>
          <w:rFonts w:ascii="Arial Narrow" w:hAnsi="Arial Narrow" w:cstheme="minorHAnsi"/>
          <w:spacing w:val="-2"/>
        </w:rPr>
        <w:t>example,</w:t>
      </w:r>
      <w:r w:rsidRPr="002F2A34">
        <w:rPr>
          <w:rFonts w:ascii="Arial Narrow" w:hAnsi="Arial Narrow" w:cstheme="minorHAnsi"/>
          <w:spacing w:val="-1"/>
        </w:rPr>
        <w:t xml:space="preserve"> if</w:t>
      </w:r>
      <w:r w:rsidRPr="002F2A34">
        <w:rPr>
          <w:rFonts w:ascii="Arial Narrow" w:hAnsi="Arial Narrow" w:cstheme="minorHAnsi"/>
          <w:spacing w:val="-5"/>
        </w:rPr>
        <w:t xml:space="preserve"> </w:t>
      </w:r>
      <w:r w:rsidRPr="002F2A34">
        <w:rPr>
          <w:rFonts w:ascii="Arial Narrow" w:hAnsi="Arial Narrow" w:cstheme="minorHAnsi"/>
          <w:spacing w:val="-1"/>
        </w:rPr>
        <w:t>the</w:t>
      </w:r>
      <w:r w:rsidRPr="002F2A34">
        <w:rPr>
          <w:rFonts w:ascii="Arial Narrow" w:hAnsi="Arial Narrow" w:cstheme="minorHAnsi"/>
        </w:rPr>
        <w:t xml:space="preserve"> </w:t>
      </w:r>
      <w:r w:rsidRPr="002F2A34">
        <w:rPr>
          <w:rFonts w:ascii="Arial Narrow" w:hAnsi="Arial Narrow" w:cstheme="minorHAnsi"/>
          <w:spacing w:val="-2"/>
        </w:rPr>
        <w:t>‘total</w:t>
      </w:r>
      <w:r w:rsidRPr="002F2A34">
        <w:rPr>
          <w:rFonts w:ascii="Arial Narrow" w:hAnsi="Arial Narrow" w:cstheme="minorHAnsi"/>
        </w:rPr>
        <w:t xml:space="preserve"> </w:t>
      </w:r>
      <w:r w:rsidRPr="002F2A34">
        <w:rPr>
          <w:rFonts w:ascii="Arial Narrow" w:hAnsi="Arial Narrow" w:cstheme="minorHAnsi"/>
          <w:spacing w:val="-2"/>
        </w:rPr>
        <w:t>assistance</w:t>
      </w:r>
      <w:r w:rsidRPr="002F2A34">
        <w:rPr>
          <w:rFonts w:ascii="Arial Narrow" w:hAnsi="Arial Narrow" w:cstheme="minorHAnsi"/>
          <w:spacing w:val="-1"/>
        </w:rPr>
        <w:t xml:space="preserve"> </w:t>
      </w:r>
      <w:r w:rsidRPr="002F2A34">
        <w:rPr>
          <w:rFonts w:ascii="Arial Narrow" w:hAnsi="Arial Narrow" w:cstheme="minorHAnsi"/>
          <w:spacing w:val="-2"/>
        </w:rPr>
        <w:t xml:space="preserve">requested’ </w:t>
      </w:r>
      <w:r w:rsidRPr="002F2A34">
        <w:rPr>
          <w:rFonts w:ascii="Arial Narrow" w:hAnsi="Arial Narrow" w:cstheme="minorHAnsi"/>
          <w:spacing w:val="-1"/>
        </w:rPr>
        <w:t>is</w:t>
      </w:r>
      <w:r w:rsidRPr="002F2A34">
        <w:rPr>
          <w:rFonts w:ascii="Arial Narrow" w:hAnsi="Arial Narrow" w:cstheme="minorHAnsi"/>
          <w:spacing w:val="-5"/>
        </w:rPr>
        <w:t xml:space="preserve"> </w:t>
      </w:r>
      <w:r w:rsidRPr="002F2A34">
        <w:rPr>
          <w:rFonts w:ascii="Arial Narrow" w:hAnsi="Arial Narrow" w:cstheme="minorHAnsi"/>
          <w:spacing w:val="-2"/>
        </w:rPr>
        <w:t>$100,000,</w:t>
      </w:r>
      <w:r w:rsidRPr="002F2A34">
        <w:rPr>
          <w:rFonts w:ascii="Arial Narrow" w:hAnsi="Arial Narrow" w:cstheme="minorHAnsi"/>
          <w:spacing w:val="-1"/>
        </w:rPr>
        <w:t xml:space="preserve"> </w:t>
      </w:r>
      <w:r w:rsidRPr="002F2A34">
        <w:rPr>
          <w:rFonts w:ascii="Arial Narrow" w:hAnsi="Arial Narrow" w:cstheme="minorHAnsi"/>
        </w:rPr>
        <w:t>of</w:t>
      </w:r>
      <w:r w:rsidRPr="002F2A34">
        <w:rPr>
          <w:rFonts w:ascii="Arial Narrow" w:hAnsi="Arial Narrow" w:cstheme="minorHAnsi"/>
          <w:spacing w:val="-5"/>
        </w:rPr>
        <w:t xml:space="preserve"> </w:t>
      </w:r>
      <w:r w:rsidRPr="002F2A34">
        <w:rPr>
          <w:rFonts w:ascii="Arial Narrow" w:hAnsi="Arial Narrow" w:cstheme="minorHAnsi"/>
          <w:spacing w:val="-2"/>
        </w:rPr>
        <w:t xml:space="preserve">which </w:t>
      </w:r>
      <w:r w:rsidRPr="002F2A34">
        <w:rPr>
          <w:rFonts w:ascii="Arial Narrow" w:hAnsi="Arial Narrow" w:cstheme="minorHAnsi"/>
          <w:spacing w:val="-1"/>
        </w:rPr>
        <w:t>$50,000</w:t>
      </w:r>
      <w:r w:rsidRPr="002F2A34">
        <w:rPr>
          <w:rFonts w:ascii="Arial Narrow" w:hAnsi="Arial Narrow" w:cstheme="minorHAnsi"/>
          <w:spacing w:val="-4"/>
        </w:rPr>
        <w:t xml:space="preserve"> </w:t>
      </w:r>
      <w:r w:rsidRPr="002F2A34">
        <w:rPr>
          <w:rFonts w:ascii="Arial Narrow" w:hAnsi="Arial Narrow" w:cstheme="minorHAnsi"/>
          <w:spacing w:val="-1"/>
        </w:rPr>
        <w:t>is</w:t>
      </w:r>
      <w:r w:rsidRPr="002F2A34">
        <w:rPr>
          <w:rFonts w:ascii="Arial Narrow" w:hAnsi="Arial Narrow" w:cstheme="minorHAnsi"/>
          <w:spacing w:val="-2"/>
        </w:rPr>
        <w:t xml:space="preserve"> </w:t>
      </w:r>
      <w:r w:rsidRPr="002F2A34">
        <w:rPr>
          <w:rFonts w:ascii="Arial Narrow" w:hAnsi="Arial Narrow" w:cstheme="minorHAnsi"/>
          <w:spacing w:val="-1"/>
        </w:rPr>
        <w:t>for</w:t>
      </w:r>
      <w:r w:rsidRPr="002F2A34">
        <w:rPr>
          <w:rFonts w:ascii="Arial Narrow" w:hAnsi="Arial Narrow" w:cstheme="minorHAnsi"/>
          <w:spacing w:val="-5"/>
        </w:rPr>
        <w:t xml:space="preserve"> </w:t>
      </w:r>
      <w:r w:rsidRPr="002F2A34">
        <w:rPr>
          <w:rFonts w:ascii="Arial Narrow" w:hAnsi="Arial Narrow" w:cstheme="minorHAnsi"/>
          <w:spacing w:val="-2"/>
        </w:rPr>
        <w:t>Leased</w:t>
      </w:r>
      <w:r w:rsidRPr="002F2A34">
        <w:rPr>
          <w:rFonts w:ascii="Arial Narrow" w:hAnsi="Arial Narrow" w:cstheme="minorHAnsi"/>
        </w:rPr>
        <w:t xml:space="preserve"> </w:t>
      </w:r>
      <w:r w:rsidRPr="002F2A34">
        <w:rPr>
          <w:rFonts w:ascii="Arial Narrow" w:hAnsi="Arial Narrow" w:cstheme="minorHAnsi"/>
          <w:spacing w:val="-2"/>
        </w:rPr>
        <w:t>Units</w:t>
      </w:r>
      <w:r w:rsidRPr="002F2A34">
        <w:rPr>
          <w:rFonts w:ascii="Arial Narrow" w:hAnsi="Arial Narrow" w:cstheme="minorHAnsi"/>
          <w:spacing w:val="-3"/>
        </w:rPr>
        <w:t xml:space="preserve"> </w:t>
      </w:r>
      <w:r w:rsidRPr="002F2A34">
        <w:rPr>
          <w:rFonts w:ascii="Arial Narrow" w:hAnsi="Arial Narrow" w:cstheme="minorHAnsi"/>
        </w:rPr>
        <w:t>or</w:t>
      </w:r>
      <w:r w:rsidRPr="002F2A34">
        <w:rPr>
          <w:rFonts w:ascii="Arial Narrow" w:hAnsi="Arial Narrow" w:cstheme="minorHAnsi"/>
          <w:spacing w:val="-3"/>
        </w:rPr>
        <w:t xml:space="preserve"> </w:t>
      </w:r>
      <w:r w:rsidRPr="002F2A34">
        <w:rPr>
          <w:rFonts w:ascii="Arial Narrow" w:hAnsi="Arial Narrow" w:cstheme="minorHAnsi"/>
          <w:spacing w:val="-2"/>
        </w:rPr>
        <w:t>Leased</w:t>
      </w:r>
      <w:r w:rsidRPr="002F2A34">
        <w:rPr>
          <w:rFonts w:ascii="Arial Narrow" w:hAnsi="Arial Narrow" w:cstheme="minorHAnsi"/>
          <w:spacing w:val="-3"/>
        </w:rPr>
        <w:t xml:space="preserve"> </w:t>
      </w:r>
      <w:r w:rsidRPr="002F2A34">
        <w:rPr>
          <w:rFonts w:ascii="Arial Narrow" w:hAnsi="Arial Narrow" w:cstheme="minorHAnsi"/>
          <w:spacing w:val="-2"/>
        </w:rPr>
        <w:t>Structures,</w:t>
      </w:r>
      <w:r w:rsidRPr="002F2A34">
        <w:rPr>
          <w:rFonts w:ascii="Arial Narrow" w:hAnsi="Arial Narrow" w:cstheme="minorHAnsi"/>
        </w:rPr>
        <w:t xml:space="preserve"> </w:t>
      </w:r>
      <w:r w:rsidRPr="002F2A34">
        <w:rPr>
          <w:rFonts w:ascii="Arial Narrow" w:hAnsi="Arial Narrow" w:cstheme="minorHAnsi"/>
          <w:spacing w:val="-1"/>
        </w:rPr>
        <w:t>then</w:t>
      </w:r>
      <w:r w:rsidRPr="002F2A34">
        <w:rPr>
          <w:rFonts w:ascii="Arial Narrow" w:hAnsi="Arial Narrow" w:cstheme="minorHAnsi"/>
          <w:spacing w:val="-5"/>
        </w:rPr>
        <w:t xml:space="preserve"> </w:t>
      </w:r>
      <w:r w:rsidRPr="002F2A34">
        <w:rPr>
          <w:rFonts w:ascii="Arial Narrow" w:hAnsi="Arial Narrow" w:cstheme="minorHAnsi"/>
          <w:spacing w:val="-1"/>
        </w:rPr>
        <w:t>the</w:t>
      </w:r>
      <w:r w:rsidRPr="002F2A34">
        <w:rPr>
          <w:rFonts w:ascii="Arial Narrow" w:hAnsi="Arial Narrow" w:cstheme="minorHAnsi"/>
          <w:spacing w:val="-2"/>
        </w:rPr>
        <w:t xml:space="preserve"> project applicant</w:t>
      </w:r>
      <w:r w:rsidRPr="002F2A34">
        <w:rPr>
          <w:rFonts w:ascii="Arial Narrow" w:hAnsi="Arial Narrow" w:cstheme="minorHAnsi"/>
          <w:spacing w:val="-4"/>
        </w:rPr>
        <w:t xml:space="preserve"> </w:t>
      </w:r>
      <w:r w:rsidRPr="002F2A34">
        <w:rPr>
          <w:rFonts w:ascii="Arial Narrow" w:hAnsi="Arial Narrow" w:cstheme="minorHAnsi"/>
          <w:spacing w:val="-2"/>
        </w:rPr>
        <w:t xml:space="preserve">must </w:t>
      </w:r>
      <w:r w:rsidRPr="002F2A34">
        <w:rPr>
          <w:rFonts w:ascii="Arial Narrow" w:hAnsi="Arial Narrow" w:cstheme="minorHAnsi"/>
          <w:spacing w:val="-3"/>
        </w:rPr>
        <w:t>secure</w:t>
      </w:r>
      <w:r w:rsidRPr="002F2A34">
        <w:rPr>
          <w:rFonts w:ascii="Arial Narrow" w:hAnsi="Arial Narrow" w:cstheme="minorHAnsi"/>
          <w:spacing w:val="68"/>
        </w:rPr>
        <w:t xml:space="preserve"> </w:t>
      </w:r>
      <w:r w:rsidRPr="002F2A34">
        <w:rPr>
          <w:rFonts w:ascii="Arial Narrow" w:hAnsi="Arial Narrow" w:cstheme="minorHAnsi"/>
          <w:spacing w:val="-2"/>
        </w:rPr>
        <w:t xml:space="preserve">commitments </w:t>
      </w:r>
      <w:r w:rsidRPr="002F2A34">
        <w:rPr>
          <w:rFonts w:ascii="Arial Narrow" w:hAnsi="Arial Narrow" w:cstheme="minorHAnsi"/>
          <w:spacing w:val="-1"/>
        </w:rPr>
        <w:t>for</w:t>
      </w:r>
      <w:r w:rsidRPr="002F2A34">
        <w:rPr>
          <w:rFonts w:ascii="Arial Narrow" w:hAnsi="Arial Narrow" w:cstheme="minorHAnsi"/>
          <w:spacing w:val="-5"/>
        </w:rPr>
        <w:t xml:space="preserve"> </w:t>
      </w:r>
      <w:r w:rsidRPr="002F2A34">
        <w:rPr>
          <w:rFonts w:ascii="Arial Narrow" w:hAnsi="Arial Narrow" w:cstheme="minorHAnsi"/>
        </w:rPr>
        <w:t>match</w:t>
      </w:r>
      <w:r w:rsidRPr="002F2A34">
        <w:rPr>
          <w:rFonts w:ascii="Arial Narrow" w:hAnsi="Arial Narrow" w:cstheme="minorHAnsi"/>
          <w:spacing w:val="-6"/>
        </w:rPr>
        <w:t xml:space="preserve"> </w:t>
      </w:r>
      <w:r w:rsidRPr="002F2A34">
        <w:rPr>
          <w:rFonts w:ascii="Arial Narrow" w:hAnsi="Arial Narrow" w:cstheme="minorHAnsi"/>
          <w:spacing w:val="-2"/>
        </w:rPr>
        <w:t>funds equal</w:t>
      </w:r>
      <w:r w:rsidRPr="002F2A34">
        <w:rPr>
          <w:rFonts w:ascii="Arial Narrow" w:hAnsi="Arial Narrow" w:cstheme="minorHAnsi"/>
          <w:spacing w:val="-3"/>
        </w:rPr>
        <w:t xml:space="preserve"> </w:t>
      </w:r>
      <w:r w:rsidRPr="002F2A34">
        <w:rPr>
          <w:rFonts w:ascii="Arial Narrow" w:hAnsi="Arial Narrow" w:cstheme="minorHAnsi"/>
          <w:spacing w:val="-1"/>
        </w:rPr>
        <w:t>to</w:t>
      </w:r>
      <w:r w:rsidRPr="002F2A34">
        <w:rPr>
          <w:rFonts w:ascii="Arial Narrow" w:hAnsi="Arial Narrow" w:cstheme="minorHAnsi"/>
          <w:spacing w:val="1"/>
        </w:rPr>
        <w:t xml:space="preserve"> </w:t>
      </w:r>
      <w:r w:rsidRPr="002F2A34">
        <w:rPr>
          <w:rFonts w:ascii="Arial Narrow" w:hAnsi="Arial Narrow" w:cstheme="minorHAnsi"/>
          <w:spacing w:val="-2"/>
        </w:rPr>
        <w:t>no less</w:t>
      </w:r>
      <w:r w:rsidRPr="002F2A34">
        <w:rPr>
          <w:rFonts w:ascii="Arial Narrow" w:hAnsi="Arial Narrow" w:cstheme="minorHAnsi"/>
          <w:spacing w:val="-1"/>
        </w:rPr>
        <w:t xml:space="preserve"> </w:t>
      </w:r>
      <w:r w:rsidRPr="002F2A34">
        <w:rPr>
          <w:rFonts w:ascii="Arial Narrow" w:hAnsi="Arial Narrow" w:cstheme="minorHAnsi"/>
          <w:spacing w:val="-2"/>
        </w:rPr>
        <w:t>than</w:t>
      </w:r>
      <w:r w:rsidRPr="002F2A34">
        <w:rPr>
          <w:rFonts w:ascii="Arial Narrow" w:hAnsi="Arial Narrow" w:cstheme="minorHAnsi"/>
          <w:spacing w:val="-3"/>
        </w:rPr>
        <w:t xml:space="preserve"> </w:t>
      </w:r>
      <w:r w:rsidRPr="002F2A34">
        <w:rPr>
          <w:rFonts w:ascii="Arial Narrow" w:hAnsi="Arial Narrow" w:cstheme="minorHAnsi"/>
          <w:spacing w:val="-2"/>
        </w:rPr>
        <w:t>$12,500 (i.e.</w:t>
      </w:r>
      <w:r w:rsidRPr="002F2A34">
        <w:rPr>
          <w:rFonts w:ascii="Arial Narrow" w:hAnsi="Arial Narrow" w:cstheme="minorHAnsi"/>
        </w:rPr>
        <w:t xml:space="preserve"> ,</w:t>
      </w:r>
      <w:r w:rsidRPr="002F2A34">
        <w:rPr>
          <w:rFonts w:ascii="Arial Narrow" w:hAnsi="Arial Narrow" w:cstheme="minorHAnsi"/>
          <w:spacing w:val="-5"/>
        </w:rPr>
        <w:t xml:space="preserve"> </w:t>
      </w:r>
      <w:r w:rsidRPr="002F2A34">
        <w:rPr>
          <w:rFonts w:ascii="Arial Narrow" w:hAnsi="Arial Narrow" w:cstheme="minorHAnsi"/>
          <w:spacing w:val="-2"/>
        </w:rPr>
        <w:t>($100,000 Total Assistance - $50,000 Leasing)*.25).</w:t>
      </w:r>
    </w:p>
    <w:p w:rsidR="001A6996" w:rsidRPr="002F2A34" w:rsidRDefault="001A6996" w:rsidP="002F2A34">
      <w:pPr>
        <w:pStyle w:val="ListParagraph"/>
        <w:widowControl w:val="0"/>
        <w:ind w:left="180" w:right="-720"/>
        <w:rPr>
          <w:rFonts w:ascii="Arial Narrow" w:hAnsi="Arial Narrow"/>
        </w:rPr>
      </w:pPr>
    </w:p>
    <w:p w:rsidR="001A6996" w:rsidRPr="002F2A34" w:rsidRDefault="001A6996" w:rsidP="000C6A4D">
      <w:pPr>
        <w:pStyle w:val="ListParagraph"/>
        <w:widowControl w:val="0"/>
        <w:numPr>
          <w:ilvl w:val="0"/>
          <w:numId w:val="41"/>
        </w:numPr>
        <w:spacing w:line="276" w:lineRule="auto"/>
        <w:ind w:left="180" w:right="-720"/>
        <w:jc w:val="both"/>
        <w:rPr>
          <w:rFonts w:ascii="Arial Narrow" w:hAnsi="Arial Narrow"/>
        </w:rPr>
      </w:pPr>
      <w:r w:rsidRPr="002F2A34">
        <w:rPr>
          <w:rFonts w:ascii="Arial Narrow" w:hAnsi="Arial Narrow"/>
          <w:spacing w:val="-1"/>
        </w:rPr>
        <w:t>HUD</w:t>
      </w:r>
      <w:r w:rsidRPr="002F2A34">
        <w:rPr>
          <w:rFonts w:ascii="Arial Narrow" w:hAnsi="Arial Narrow"/>
          <w:spacing w:val="-2"/>
        </w:rPr>
        <w:t xml:space="preserve"> expects</w:t>
      </w:r>
      <w:r w:rsidRPr="002F2A34">
        <w:rPr>
          <w:rFonts w:ascii="Arial Narrow" w:hAnsi="Arial Narrow"/>
          <w:spacing w:val="-7"/>
        </w:rPr>
        <w:t xml:space="preserve"> </w:t>
      </w:r>
      <w:r w:rsidRPr="002F2A34">
        <w:rPr>
          <w:rFonts w:ascii="Arial Narrow" w:hAnsi="Arial Narrow"/>
          <w:spacing w:val="-1"/>
        </w:rPr>
        <w:t>that</w:t>
      </w:r>
      <w:r w:rsidRPr="002F2A34">
        <w:rPr>
          <w:rFonts w:ascii="Arial Narrow" w:hAnsi="Arial Narrow"/>
          <w:spacing w:val="-2"/>
        </w:rPr>
        <w:t xml:space="preserve"> </w:t>
      </w:r>
      <w:r w:rsidRPr="002F2A34">
        <w:rPr>
          <w:rFonts w:ascii="Arial Narrow" w:hAnsi="Arial Narrow"/>
          <w:spacing w:val="-1"/>
        </w:rPr>
        <w:t>the full</w:t>
      </w:r>
      <w:r w:rsidRPr="002F2A34">
        <w:rPr>
          <w:rFonts w:ascii="Arial Narrow" w:hAnsi="Arial Narrow"/>
          <w:spacing w:val="-5"/>
        </w:rPr>
        <w:t xml:space="preserve"> </w:t>
      </w:r>
      <w:r w:rsidRPr="002F2A34">
        <w:rPr>
          <w:rFonts w:ascii="Arial Narrow" w:hAnsi="Arial Narrow"/>
          <w:spacing w:val="-1"/>
        </w:rPr>
        <w:t xml:space="preserve">match </w:t>
      </w:r>
      <w:r w:rsidRPr="002F2A34">
        <w:rPr>
          <w:rFonts w:ascii="Arial Narrow" w:hAnsi="Arial Narrow"/>
          <w:spacing w:val="-3"/>
        </w:rPr>
        <w:t>amount</w:t>
      </w:r>
      <w:r w:rsidRPr="002F2A34">
        <w:rPr>
          <w:rFonts w:ascii="Arial Narrow" w:hAnsi="Arial Narrow"/>
          <w:spacing w:val="-2"/>
        </w:rPr>
        <w:t xml:space="preserve"> committed in</w:t>
      </w:r>
      <w:r w:rsidRPr="002F2A34">
        <w:rPr>
          <w:rFonts w:ascii="Arial Narrow" w:hAnsi="Arial Narrow"/>
          <w:spacing w:val="-3"/>
        </w:rPr>
        <w:t xml:space="preserve"> </w:t>
      </w:r>
      <w:r w:rsidRPr="002F2A34">
        <w:rPr>
          <w:rFonts w:ascii="Arial Narrow" w:hAnsi="Arial Narrow"/>
          <w:spacing w:val="-1"/>
        </w:rPr>
        <w:t>the</w:t>
      </w:r>
      <w:r w:rsidRPr="002F2A34">
        <w:rPr>
          <w:rFonts w:ascii="Arial Narrow" w:hAnsi="Arial Narrow"/>
          <w:spacing w:val="-2"/>
        </w:rPr>
        <w:t xml:space="preserve"> application</w:t>
      </w:r>
      <w:r w:rsidRPr="002F2A34">
        <w:rPr>
          <w:rFonts w:ascii="Arial Narrow" w:hAnsi="Arial Narrow"/>
        </w:rPr>
        <w:t xml:space="preserve"> </w:t>
      </w:r>
      <w:r w:rsidRPr="002F2A34">
        <w:rPr>
          <w:rFonts w:ascii="Arial Narrow" w:hAnsi="Arial Narrow"/>
          <w:spacing w:val="-2"/>
        </w:rPr>
        <w:t>is</w:t>
      </w:r>
      <w:r w:rsidRPr="002F2A34">
        <w:rPr>
          <w:rFonts w:ascii="Arial Narrow" w:hAnsi="Arial Narrow"/>
          <w:spacing w:val="-5"/>
        </w:rPr>
        <w:t xml:space="preserve"> </w:t>
      </w:r>
      <w:r w:rsidRPr="002F2A34">
        <w:rPr>
          <w:rFonts w:ascii="Arial Narrow" w:hAnsi="Arial Narrow"/>
          <w:spacing w:val="-1"/>
        </w:rPr>
        <w:t>met</w:t>
      </w:r>
      <w:r w:rsidRPr="002F2A34">
        <w:rPr>
          <w:rFonts w:ascii="Arial Narrow" w:hAnsi="Arial Narrow"/>
          <w:spacing w:val="-2"/>
        </w:rPr>
        <w:t xml:space="preserve"> </w:t>
      </w:r>
      <w:r w:rsidRPr="002F2A34">
        <w:rPr>
          <w:rFonts w:ascii="Arial Narrow" w:hAnsi="Arial Narrow"/>
          <w:spacing w:val="-1"/>
        </w:rPr>
        <w:t>and</w:t>
      </w:r>
      <w:r w:rsidRPr="002F2A34">
        <w:rPr>
          <w:rFonts w:ascii="Arial Narrow" w:hAnsi="Arial Narrow"/>
          <w:spacing w:val="-8"/>
        </w:rPr>
        <w:t xml:space="preserve"> </w:t>
      </w:r>
      <w:r w:rsidRPr="002F2A34">
        <w:rPr>
          <w:rFonts w:ascii="Arial Narrow" w:hAnsi="Arial Narrow"/>
          <w:spacing w:val="-2"/>
        </w:rPr>
        <w:t>would</w:t>
      </w:r>
      <w:r w:rsidRPr="002F2A34">
        <w:rPr>
          <w:rFonts w:ascii="Arial Narrow" w:hAnsi="Arial Narrow"/>
          <w:spacing w:val="43"/>
        </w:rPr>
        <w:t xml:space="preserve"> </w:t>
      </w:r>
      <w:r w:rsidRPr="002F2A34">
        <w:rPr>
          <w:rFonts w:ascii="Arial Narrow" w:hAnsi="Arial Narrow"/>
          <w:spacing w:val="-2"/>
        </w:rPr>
        <w:t>monitor</w:t>
      </w:r>
      <w:r w:rsidRPr="002F2A34">
        <w:rPr>
          <w:rFonts w:ascii="Arial Narrow" w:hAnsi="Arial Narrow"/>
          <w:spacing w:val="71"/>
        </w:rPr>
        <w:t xml:space="preserve"> </w:t>
      </w:r>
      <w:r w:rsidRPr="002F2A34">
        <w:rPr>
          <w:rFonts w:ascii="Arial Narrow" w:hAnsi="Arial Narrow"/>
          <w:spacing w:val="-1"/>
        </w:rPr>
        <w:t>based</w:t>
      </w:r>
      <w:r w:rsidRPr="002F2A34">
        <w:rPr>
          <w:rFonts w:ascii="Arial Narrow" w:hAnsi="Arial Narrow"/>
          <w:spacing w:val="-6"/>
        </w:rPr>
        <w:t xml:space="preserve"> </w:t>
      </w:r>
      <w:r w:rsidRPr="002F2A34">
        <w:rPr>
          <w:rFonts w:ascii="Arial Narrow" w:hAnsi="Arial Narrow"/>
        </w:rPr>
        <w:t>on</w:t>
      </w:r>
      <w:r w:rsidRPr="002F2A34">
        <w:rPr>
          <w:rFonts w:ascii="Arial Narrow" w:hAnsi="Arial Narrow"/>
          <w:spacing w:val="-3"/>
        </w:rPr>
        <w:t xml:space="preserve"> </w:t>
      </w:r>
      <w:r w:rsidRPr="002F2A34">
        <w:rPr>
          <w:rFonts w:ascii="Arial Narrow" w:hAnsi="Arial Narrow"/>
          <w:spacing w:val="-2"/>
        </w:rPr>
        <w:t>that</w:t>
      </w:r>
      <w:r w:rsidRPr="002F2A34">
        <w:rPr>
          <w:rFonts w:ascii="Arial Narrow" w:hAnsi="Arial Narrow"/>
        </w:rPr>
        <w:t xml:space="preserve"> </w:t>
      </w:r>
      <w:r w:rsidRPr="002F2A34">
        <w:rPr>
          <w:rFonts w:ascii="Arial Narrow" w:hAnsi="Arial Narrow"/>
          <w:spacing w:val="-2"/>
        </w:rPr>
        <w:t>amount.</w:t>
      </w:r>
      <w:r w:rsidRPr="002F2A34">
        <w:rPr>
          <w:rFonts w:ascii="Arial Narrow" w:hAnsi="Arial Narrow"/>
        </w:rPr>
        <w:t xml:space="preserve"> </w:t>
      </w:r>
      <w:r w:rsidRPr="002F2A34">
        <w:rPr>
          <w:rFonts w:ascii="Arial Narrow" w:hAnsi="Arial Narrow"/>
          <w:spacing w:val="8"/>
        </w:rPr>
        <w:t xml:space="preserve"> </w:t>
      </w:r>
      <w:r w:rsidRPr="002F2A34">
        <w:rPr>
          <w:rFonts w:ascii="Arial Narrow" w:hAnsi="Arial Narrow"/>
          <w:spacing w:val="-2"/>
        </w:rPr>
        <w:t>Match</w:t>
      </w:r>
      <w:r w:rsidRPr="002F2A34">
        <w:rPr>
          <w:rFonts w:ascii="Arial Narrow" w:hAnsi="Arial Narrow"/>
          <w:spacing w:val="-3"/>
        </w:rPr>
        <w:t xml:space="preserve"> </w:t>
      </w:r>
      <w:r w:rsidRPr="002F2A34">
        <w:rPr>
          <w:rFonts w:ascii="Arial Narrow" w:hAnsi="Arial Narrow"/>
          <w:spacing w:val="-2"/>
        </w:rPr>
        <w:t>that exceeds</w:t>
      </w:r>
      <w:r w:rsidRPr="002F2A34">
        <w:rPr>
          <w:rFonts w:ascii="Arial Narrow" w:hAnsi="Arial Narrow"/>
          <w:spacing w:val="-4"/>
        </w:rPr>
        <w:t xml:space="preserve"> </w:t>
      </w:r>
      <w:r w:rsidRPr="002F2A34">
        <w:rPr>
          <w:rFonts w:ascii="Arial Narrow" w:hAnsi="Arial Narrow"/>
          <w:spacing w:val="-1"/>
        </w:rPr>
        <w:t>the</w:t>
      </w:r>
      <w:r w:rsidRPr="002F2A34">
        <w:rPr>
          <w:rFonts w:ascii="Arial Narrow" w:hAnsi="Arial Narrow"/>
          <w:spacing w:val="-4"/>
        </w:rPr>
        <w:t xml:space="preserve"> </w:t>
      </w:r>
      <w:r w:rsidRPr="002F2A34">
        <w:rPr>
          <w:rFonts w:ascii="Arial Narrow" w:hAnsi="Arial Narrow"/>
          <w:spacing w:val="-2"/>
        </w:rPr>
        <w:t>minimum</w:t>
      </w:r>
      <w:r w:rsidRPr="002F2A34">
        <w:rPr>
          <w:rFonts w:ascii="Arial Narrow" w:hAnsi="Arial Narrow"/>
          <w:spacing w:val="-1"/>
        </w:rPr>
        <w:t xml:space="preserve"> </w:t>
      </w:r>
      <w:r w:rsidRPr="002F2A34">
        <w:rPr>
          <w:rFonts w:ascii="Arial Narrow" w:hAnsi="Arial Narrow"/>
          <w:spacing w:val="-2"/>
        </w:rPr>
        <w:t>requirement</w:t>
      </w:r>
      <w:r w:rsidRPr="002F2A34">
        <w:rPr>
          <w:rFonts w:ascii="Arial Narrow" w:hAnsi="Arial Narrow"/>
          <w:spacing w:val="-1"/>
        </w:rPr>
        <w:t xml:space="preserve"> </w:t>
      </w:r>
      <w:r w:rsidRPr="002F2A34">
        <w:rPr>
          <w:rFonts w:ascii="Arial Narrow" w:hAnsi="Arial Narrow"/>
          <w:spacing w:val="-2"/>
        </w:rPr>
        <w:t>should</w:t>
      </w:r>
      <w:r w:rsidRPr="002F2A34">
        <w:rPr>
          <w:rFonts w:ascii="Arial Narrow" w:hAnsi="Arial Narrow"/>
          <w:spacing w:val="-1"/>
        </w:rPr>
        <w:t xml:space="preserve"> </w:t>
      </w:r>
      <w:r w:rsidRPr="002F2A34">
        <w:rPr>
          <w:rFonts w:ascii="Arial Narrow" w:hAnsi="Arial Narrow"/>
          <w:spacing w:val="-2"/>
        </w:rPr>
        <w:t>be</w:t>
      </w:r>
      <w:r w:rsidRPr="002F2A34">
        <w:rPr>
          <w:rFonts w:ascii="Arial Narrow" w:hAnsi="Arial Narrow"/>
          <w:spacing w:val="-4"/>
        </w:rPr>
        <w:t xml:space="preserve"> </w:t>
      </w:r>
      <w:r w:rsidRPr="002F2A34">
        <w:rPr>
          <w:rFonts w:ascii="Arial Narrow" w:hAnsi="Arial Narrow"/>
          <w:spacing w:val="-1"/>
        </w:rPr>
        <w:t>used</w:t>
      </w:r>
      <w:r w:rsidRPr="002F2A34">
        <w:rPr>
          <w:rFonts w:ascii="Arial Narrow" w:hAnsi="Arial Narrow"/>
        </w:rPr>
        <w:t xml:space="preserve"> </w:t>
      </w:r>
      <w:r w:rsidRPr="002F2A34">
        <w:rPr>
          <w:rFonts w:ascii="Arial Narrow" w:hAnsi="Arial Narrow"/>
          <w:spacing w:val="20"/>
        </w:rPr>
        <w:t>to</w:t>
      </w:r>
      <w:r w:rsidRPr="002F2A34">
        <w:rPr>
          <w:rFonts w:ascii="Arial Narrow" w:hAnsi="Arial Narrow"/>
          <w:spacing w:val="-1"/>
        </w:rPr>
        <w:t xml:space="preserve"> meet</w:t>
      </w:r>
      <w:r w:rsidRPr="002F2A34">
        <w:rPr>
          <w:rFonts w:ascii="Arial Narrow" w:hAnsi="Arial Narrow"/>
          <w:spacing w:val="57"/>
        </w:rPr>
        <w:t xml:space="preserve"> </w:t>
      </w:r>
      <w:r w:rsidRPr="002F2A34">
        <w:rPr>
          <w:rFonts w:ascii="Arial Narrow" w:hAnsi="Arial Narrow"/>
          <w:spacing w:val="-2"/>
        </w:rPr>
        <w:t>the</w:t>
      </w:r>
      <w:r w:rsidRPr="002F2A34">
        <w:rPr>
          <w:rFonts w:ascii="Arial Narrow" w:hAnsi="Arial Narrow"/>
        </w:rPr>
        <w:t xml:space="preserve"> </w:t>
      </w:r>
      <w:r w:rsidRPr="002F2A34">
        <w:rPr>
          <w:rFonts w:ascii="Arial Narrow" w:hAnsi="Arial Narrow"/>
          <w:spacing w:val="-2"/>
        </w:rPr>
        <w:t>leverage requirements</w:t>
      </w:r>
      <w:r w:rsidRPr="002F2A34">
        <w:rPr>
          <w:rFonts w:ascii="Arial Narrow" w:hAnsi="Arial Narrow"/>
          <w:spacing w:val="-5"/>
        </w:rPr>
        <w:t xml:space="preserve"> </w:t>
      </w:r>
      <w:r w:rsidRPr="002F2A34">
        <w:rPr>
          <w:rFonts w:ascii="Arial Narrow" w:hAnsi="Arial Narrow"/>
          <w:spacing w:val="-2"/>
        </w:rPr>
        <w:t>described</w:t>
      </w:r>
      <w:r w:rsidRPr="002F2A34">
        <w:rPr>
          <w:rFonts w:ascii="Arial Narrow" w:hAnsi="Arial Narrow"/>
          <w:spacing w:val="-5"/>
        </w:rPr>
        <w:t xml:space="preserve"> </w:t>
      </w:r>
      <w:r w:rsidRPr="002F2A34">
        <w:rPr>
          <w:rFonts w:ascii="Arial Narrow" w:hAnsi="Arial Narrow"/>
          <w:spacing w:val="-1"/>
        </w:rPr>
        <w:t>below.</w:t>
      </w:r>
    </w:p>
    <w:p w:rsidR="001A6996" w:rsidRPr="002F2A34" w:rsidRDefault="001A6996" w:rsidP="002F2A34">
      <w:pPr>
        <w:pStyle w:val="ListParagraph"/>
        <w:widowControl w:val="0"/>
        <w:ind w:left="180" w:right="-720"/>
        <w:rPr>
          <w:rFonts w:ascii="Arial Narrow" w:hAnsi="Arial Narrow"/>
        </w:rPr>
      </w:pPr>
    </w:p>
    <w:p w:rsidR="001A6996" w:rsidRPr="002F2A34" w:rsidRDefault="001A6996" w:rsidP="000C6A4D">
      <w:pPr>
        <w:pStyle w:val="ListParagraph"/>
        <w:widowControl w:val="0"/>
        <w:numPr>
          <w:ilvl w:val="0"/>
          <w:numId w:val="41"/>
        </w:numPr>
        <w:spacing w:line="276" w:lineRule="auto"/>
        <w:ind w:left="180" w:right="-720"/>
        <w:jc w:val="both"/>
        <w:rPr>
          <w:rFonts w:ascii="Arial Narrow" w:hAnsi="Arial Narrow"/>
        </w:rPr>
      </w:pPr>
      <w:r w:rsidRPr="002F2A34">
        <w:rPr>
          <w:rFonts w:ascii="Arial Narrow" w:hAnsi="Arial Narrow"/>
          <w:spacing w:val="-1"/>
        </w:rPr>
        <w:t>The</w:t>
      </w:r>
      <w:r w:rsidRPr="002F2A34">
        <w:rPr>
          <w:rFonts w:ascii="Arial Narrow" w:hAnsi="Arial Narrow"/>
          <w:spacing w:val="-2"/>
        </w:rPr>
        <w:t xml:space="preserve"> total</w:t>
      </w:r>
      <w:r w:rsidRPr="002F2A34">
        <w:rPr>
          <w:rFonts w:ascii="Arial Narrow" w:hAnsi="Arial Narrow"/>
          <w:spacing w:val="-3"/>
        </w:rPr>
        <w:t xml:space="preserve"> </w:t>
      </w:r>
      <w:r w:rsidRPr="002F2A34">
        <w:rPr>
          <w:rFonts w:ascii="Arial Narrow" w:hAnsi="Arial Narrow"/>
          <w:spacing w:val="-2"/>
        </w:rPr>
        <w:t>match</w:t>
      </w:r>
      <w:r w:rsidRPr="002F2A34">
        <w:rPr>
          <w:rFonts w:ascii="Arial Narrow" w:hAnsi="Arial Narrow"/>
          <w:spacing w:val="-1"/>
        </w:rPr>
        <w:t xml:space="preserve"> </w:t>
      </w:r>
      <w:r w:rsidRPr="002F2A34">
        <w:rPr>
          <w:rFonts w:ascii="Arial Narrow" w:hAnsi="Arial Narrow"/>
          <w:spacing w:val="-2"/>
        </w:rPr>
        <w:t>requirement</w:t>
      </w:r>
      <w:r w:rsidRPr="002F2A34">
        <w:rPr>
          <w:rFonts w:ascii="Arial Narrow" w:hAnsi="Arial Narrow"/>
          <w:spacing w:val="1"/>
        </w:rPr>
        <w:t xml:space="preserve"> </w:t>
      </w:r>
      <w:r w:rsidRPr="002F2A34">
        <w:rPr>
          <w:rFonts w:ascii="Arial Narrow" w:hAnsi="Arial Narrow"/>
          <w:spacing w:val="-2"/>
        </w:rPr>
        <w:t>can</w:t>
      </w:r>
      <w:r w:rsidRPr="002F2A34">
        <w:rPr>
          <w:rFonts w:ascii="Arial Narrow" w:hAnsi="Arial Narrow"/>
          <w:spacing w:val="-3"/>
        </w:rPr>
        <w:t xml:space="preserve"> </w:t>
      </w:r>
      <w:r w:rsidRPr="002F2A34">
        <w:rPr>
          <w:rFonts w:ascii="Arial Narrow" w:hAnsi="Arial Narrow"/>
          <w:spacing w:val="-1"/>
        </w:rPr>
        <w:t>be</w:t>
      </w:r>
      <w:r w:rsidRPr="002F2A34">
        <w:rPr>
          <w:rFonts w:ascii="Arial Narrow" w:hAnsi="Arial Narrow"/>
          <w:spacing w:val="-4"/>
        </w:rPr>
        <w:t xml:space="preserve"> </w:t>
      </w:r>
      <w:r w:rsidRPr="002F2A34">
        <w:rPr>
          <w:rFonts w:ascii="Arial Narrow" w:hAnsi="Arial Narrow"/>
          <w:spacing w:val="-1"/>
        </w:rPr>
        <w:t>met</w:t>
      </w:r>
      <w:r w:rsidRPr="002F2A34">
        <w:rPr>
          <w:rFonts w:ascii="Arial Narrow" w:hAnsi="Arial Narrow"/>
          <w:spacing w:val="-2"/>
        </w:rPr>
        <w:t xml:space="preserve"> through</w:t>
      </w:r>
      <w:r w:rsidRPr="002F2A34">
        <w:rPr>
          <w:rFonts w:ascii="Arial Narrow" w:hAnsi="Arial Narrow"/>
        </w:rPr>
        <w:t xml:space="preserve"> </w:t>
      </w:r>
      <w:r w:rsidRPr="002F2A34">
        <w:rPr>
          <w:rFonts w:ascii="Arial Narrow" w:hAnsi="Arial Narrow"/>
          <w:b/>
          <w:spacing w:val="-3"/>
        </w:rPr>
        <w:t>cash,</w:t>
      </w:r>
      <w:r w:rsidRPr="002F2A34">
        <w:rPr>
          <w:rFonts w:ascii="Arial Narrow" w:hAnsi="Arial Narrow"/>
          <w:b/>
          <w:spacing w:val="-2"/>
        </w:rPr>
        <w:t xml:space="preserve"> in-kind, </w:t>
      </w:r>
      <w:r w:rsidRPr="002F2A34">
        <w:rPr>
          <w:rFonts w:ascii="Arial Narrow" w:hAnsi="Arial Narrow"/>
          <w:b/>
          <w:spacing w:val="-1"/>
        </w:rPr>
        <w:t xml:space="preserve">or </w:t>
      </w:r>
      <w:r w:rsidRPr="002F2A34">
        <w:rPr>
          <w:rFonts w:ascii="Arial Narrow" w:hAnsi="Arial Narrow"/>
          <w:b/>
        </w:rPr>
        <w:t>a</w:t>
      </w:r>
      <w:r w:rsidRPr="002F2A34">
        <w:rPr>
          <w:rFonts w:ascii="Arial Narrow" w:hAnsi="Arial Narrow"/>
          <w:b/>
          <w:spacing w:val="-6"/>
        </w:rPr>
        <w:t xml:space="preserve"> </w:t>
      </w:r>
      <w:r w:rsidRPr="002F2A34">
        <w:rPr>
          <w:rFonts w:ascii="Arial Narrow" w:hAnsi="Arial Narrow"/>
          <w:b/>
          <w:spacing w:val="-2"/>
        </w:rPr>
        <w:t>combination</w:t>
      </w:r>
      <w:r w:rsidRPr="002F2A34">
        <w:rPr>
          <w:rFonts w:ascii="Arial Narrow" w:hAnsi="Arial Narrow"/>
          <w:b/>
          <w:spacing w:val="-3"/>
        </w:rPr>
        <w:t xml:space="preserve"> </w:t>
      </w:r>
      <w:r w:rsidRPr="002F2A34">
        <w:rPr>
          <w:rFonts w:ascii="Arial Narrow" w:hAnsi="Arial Narrow"/>
        </w:rPr>
        <w:t>of</w:t>
      </w:r>
      <w:r w:rsidRPr="002F2A34">
        <w:rPr>
          <w:rFonts w:ascii="Arial Narrow" w:hAnsi="Arial Narrow"/>
          <w:spacing w:val="-3"/>
        </w:rPr>
        <w:t xml:space="preserve"> </w:t>
      </w:r>
      <w:r w:rsidRPr="002F2A34">
        <w:rPr>
          <w:rFonts w:ascii="Arial Narrow" w:hAnsi="Arial Narrow"/>
          <w:spacing w:val="-1"/>
        </w:rPr>
        <w:t>the</w:t>
      </w:r>
      <w:r w:rsidRPr="002F2A34">
        <w:rPr>
          <w:rFonts w:ascii="Arial Narrow" w:hAnsi="Arial Narrow"/>
          <w:spacing w:val="37"/>
        </w:rPr>
        <w:t xml:space="preserve"> </w:t>
      </w:r>
      <w:r w:rsidRPr="002F2A34">
        <w:rPr>
          <w:rFonts w:ascii="Arial Narrow" w:hAnsi="Arial Narrow"/>
          <w:spacing w:val="-1"/>
        </w:rPr>
        <w:t>two.</w:t>
      </w:r>
    </w:p>
    <w:p w:rsidR="001A6996" w:rsidRPr="002F2A34" w:rsidRDefault="001A6996" w:rsidP="002F2A34">
      <w:pPr>
        <w:pStyle w:val="ListParagraph"/>
        <w:widowControl w:val="0"/>
        <w:ind w:left="180" w:right="-720"/>
        <w:rPr>
          <w:rFonts w:ascii="Arial Narrow" w:hAnsi="Arial Narrow"/>
        </w:rPr>
      </w:pPr>
    </w:p>
    <w:p w:rsidR="001A6996" w:rsidRPr="002F2A34" w:rsidRDefault="001A6996" w:rsidP="000C6A4D">
      <w:pPr>
        <w:pStyle w:val="ListParagraph"/>
        <w:widowControl w:val="0"/>
        <w:numPr>
          <w:ilvl w:val="0"/>
          <w:numId w:val="41"/>
        </w:numPr>
        <w:spacing w:line="276" w:lineRule="auto"/>
        <w:ind w:left="180" w:right="-720"/>
        <w:jc w:val="both"/>
        <w:rPr>
          <w:rFonts w:ascii="Arial Narrow" w:hAnsi="Arial Narrow"/>
        </w:rPr>
      </w:pPr>
      <w:r w:rsidRPr="002F2A34">
        <w:rPr>
          <w:rFonts w:ascii="Arial Narrow" w:hAnsi="Arial Narrow"/>
          <w:spacing w:val="-1"/>
        </w:rPr>
        <w:t>Match</w:t>
      </w:r>
      <w:r w:rsidRPr="002F2A34">
        <w:rPr>
          <w:rFonts w:ascii="Arial Narrow" w:hAnsi="Arial Narrow"/>
          <w:spacing w:val="-5"/>
        </w:rPr>
        <w:t xml:space="preserve"> </w:t>
      </w:r>
      <w:r w:rsidRPr="002F2A34">
        <w:rPr>
          <w:rFonts w:ascii="Arial Narrow" w:hAnsi="Arial Narrow"/>
          <w:spacing w:val="-2"/>
        </w:rPr>
        <w:t xml:space="preserve">must </w:t>
      </w:r>
      <w:r w:rsidRPr="002F2A34">
        <w:rPr>
          <w:rFonts w:ascii="Arial Narrow" w:hAnsi="Arial Narrow"/>
          <w:spacing w:val="-1"/>
        </w:rPr>
        <w:t>be</w:t>
      </w:r>
      <w:r w:rsidRPr="002F2A34">
        <w:rPr>
          <w:rFonts w:ascii="Arial Narrow" w:hAnsi="Arial Narrow"/>
        </w:rPr>
        <w:t xml:space="preserve"> </w:t>
      </w:r>
      <w:r w:rsidRPr="002F2A34">
        <w:rPr>
          <w:rFonts w:ascii="Arial Narrow" w:hAnsi="Arial Narrow"/>
          <w:spacing w:val="-3"/>
        </w:rPr>
        <w:t>used</w:t>
      </w:r>
      <w:r w:rsidRPr="002F2A34">
        <w:rPr>
          <w:rFonts w:ascii="Arial Narrow" w:hAnsi="Arial Narrow"/>
          <w:spacing w:val="-2"/>
        </w:rPr>
        <w:t xml:space="preserve"> </w:t>
      </w:r>
      <w:r w:rsidRPr="002F2A34">
        <w:rPr>
          <w:rFonts w:ascii="Arial Narrow" w:hAnsi="Arial Narrow"/>
          <w:spacing w:val="-1"/>
        </w:rPr>
        <w:t>for</w:t>
      </w:r>
      <w:r w:rsidRPr="002F2A34">
        <w:rPr>
          <w:rFonts w:ascii="Arial Narrow" w:hAnsi="Arial Narrow"/>
        </w:rPr>
        <w:t xml:space="preserve"> </w:t>
      </w:r>
      <w:r w:rsidRPr="002F2A34">
        <w:rPr>
          <w:rFonts w:ascii="Arial Narrow" w:hAnsi="Arial Narrow"/>
          <w:b/>
          <w:spacing w:val="-2"/>
        </w:rPr>
        <w:t>eligible</w:t>
      </w:r>
      <w:r w:rsidRPr="002F2A34">
        <w:rPr>
          <w:rFonts w:ascii="Arial Narrow" w:hAnsi="Arial Narrow"/>
          <w:b/>
          <w:spacing w:val="-3"/>
        </w:rPr>
        <w:t xml:space="preserve"> </w:t>
      </w:r>
      <w:r w:rsidRPr="002F2A34">
        <w:rPr>
          <w:rFonts w:ascii="Arial Narrow" w:hAnsi="Arial Narrow"/>
          <w:b/>
          <w:spacing w:val="-2"/>
        </w:rPr>
        <w:t>costs</w:t>
      </w:r>
      <w:r w:rsidRPr="002F2A34">
        <w:rPr>
          <w:rFonts w:ascii="Arial Narrow" w:hAnsi="Arial Narrow"/>
          <w:b/>
          <w:spacing w:val="1"/>
        </w:rPr>
        <w:t xml:space="preserve"> </w:t>
      </w:r>
      <w:r w:rsidRPr="002F2A34">
        <w:rPr>
          <w:rFonts w:ascii="Arial Narrow" w:hAnsi="Arial Narrow"/>
        </w:rPr>
        <w:t>for</w:t>
      </w:r>
      <w:r w:rsidRPr="002F2A34">
        <w:rPr>
          <w:rFonts w:ascii="Arial Narrow" w:hAnsi="Arial Narrow"/>
          <w:spacing w:val="-4"/>
        </w:rPr>
        <w:t xml:space="preserve"> </w:t>
      </w:r>
      <w:r w:rsidRPr="002F2A34">
        <w:rPr>
          <w:rFonts w:ascii="Arial Narrow" w:hAnsi="Arial Narrow"/>
          <w:spacing w:val="-1"/>
        </w:rPr>
        <w:t>the</w:t>
      </w:r>
      <w:r w:rsidRPr="002F2A34">
        <w:rPr>
          <w:rFonts w:ascii="Arial Narrow" w:hAnsi="Arial Narrow"/>
          <w:spacing w:val="-2"/>
        </w:rPr>
        <w:t xml:space="preserve"> </w:t>
      </w:r>
      <w:r w:rsidRPr="002F2A34">
        <w:rPr>
          <w:rFonts w:ascii="Arial Narrow" w:hAnsi="Arial Narrow"/>
          <w:spacing w:val="-3"/>
        </w:rPr>
        <w:t>program</w:t>
      </w:r>
      <w:r w:rsidRPr="002F2A34">
        <w:rPr>
          <w:rFonts w:ascii="Arial Narrow" w:hAnsi="Arial Narrow"/>
          <w:spacing w:val="-4"/>
        </w:rPr>
        <w:t xml:space="preserve"> </w:t>
      </w:r>
      <w:r w:rsidRPr="002F2A34">
        <w:rPr>
          <w:rFonts w:ascii="Arial Narrow" w:hAnsi="Arial Narrow"/>
          <w:spacing w:val="-2"/>
        </w:rPr>
        <w:t>component</w:t>
      </w:r>
      <w:r w:rsidRPr="002F2A34">
        <w:rPr>
          <w:rFonts w:ascii="Arial Narrow" w:hAnsi="Arial Narrow"/>
          <w:spacing w:val="1"/>
        </w:rPr>
        <w:t xml:space="preserve"> </w:t>
      </w:r>
      <w:r w:rsidRPr="002F2A34">
        <w:rPr>
          <w:rFonts w:ascii="Arial Narrow" w:hAnsi="Arial Narrow"/>
          <w:spacing w:val="-2"/>
        </w:rPr>
        <w:t>you</w:t>
      </w:r>
      <w:r w:rsidRPr="002F2A34">
        <w:rPr>
          <w:rFonts w:ascii="Arial Narrow" w:hAnsi="Arial Narrow"/>
          <w:spacing w:val="-3"/>
        </w:rPr>
        <w:t xml:space="preserve"> </w:t>
      </w:r>
      <w:r w:rsidRPr="002F2A34">
        <w:rPr>
          <w:rFonts w:ascii="Arial Narrow" w:hAnsi="Arial Narrow"/>
          <w:spacing w:val="-2"/>
        </w:rPr>
        <w:t>are</w:t>
      </w:r>
      <w:r w:rsidRPr="002F2A34">
        <w:rPr>
          <w:rFonts w:ascii="Arial Narrow" w:hAnsi="Arial Narrow"/>
          <w:spacing w:val="-4"/>
        </w:rPr>
        <w:t xml:space="preserve"> </w:t>
      </w:r>
      <w:r w:rsidRPr="002F2A34">
        <w:rPr>
          <w:rFonts w:ascii="Arial Narrow" w:hAnsi="Arial Narrow"/>
          <w:spacing w:val="-2"/>
        </w:rPr>
        <w:t>applying</w:t>
      </w:r>
      <w:r w:rsidRPr="002F2A34">
        <w:rPr>
          <w:rFonts w:ascii="Arial Narrow" w:hAnsi="Arial Narrow"/>
          <w:spacing w:val="-1"/>
        </w:rPr>
        <w:t xml:space="preserve"> for, </w:t>
      </w:r>
      <w:r w:rsidRPr="002F2A34">
        <w:rPr>
          <w:rFonts w:ascii="Arial Narrow" w:hAnsi="Arial Narrow"/>
          <w:spacing w:val="-2"/>
        </w:rPr>
        <w:t xml:space="preserve">as </w:t>
      </w:r>
      <w:r w:rsidRPr="002F2A34">
        <w:rPr>
          <w:rFonts w:ascii="Arial Narrow" w:hAnsi="Arial Narrow"/>
          <w:spacing w:val="-1"/>
        </w:rPr>
        <w:t>set</w:t>
      </w:r>
      <w:r w:rsidRPr="002F2A34">
        <w:rPr>
          <w:rFonts w:ascii="Arial Narrow" w:hAnsi="Arial Narrow"/>
          <w:spacing w:val="65"/>
        </w:rPr>
        <w:t xml:space="preserve"> </w:t>
      </w:r>
      <w:r w:rsidRPr="002F2A34">
        <w:rPr>
          <w:rFonts w:ascii="Arial Narrow" w:hAnsi="Arial Narrow"/>
          <w:spacing w:val="-1"/>
        </w:rPr>
        <w:t>forth in</w:t>
      </w:r>
      <w:r w:rsidRPr="002F2A34">
        <w:rPr>
          <w:rFonts w:ascii="Arial Narrow" w:hAnsi="Arial Narrow"/>
          <w:spacing w:val="-6"/>
        </w:rPr>
        <w:t xml:space="preserve"> </w:t>
      </w:r>
      <w:r w:rsidRPr="002F2A34">
        <w:rPr>
          <w:rFonts w:ascii="Arial Narrow" w:hAnsi="Arial Narrow"/>
          <w:spacing w:val="-2"/>
        </w:rPr>
        <w:t>the HEARTH</w:t>
      </w:r>
      <w:r w:rsidRPr="002F2A34">
        <w:rPr>
          <w:rFonts w:ascii="Arial Narrow" w:hAnsi="Arial Narrow"/>
        </w:rPr>
        <w:t xml:space="preserve"> </w:t>
      </w:r>
      <w:r w:rsidRPr="002F2A34">
        <w:rPr>
          <w:rFonts w:ascii="Arial Narrow" w:hAnsi="Arial Narrow"/>
          <w:spacing w:val="-3"/>
        </w:rPr>
        <w:t>Interim</w:t>
      </w:r>
      <w:r w:rsidRPr="002F2A34">
        <w:rPr>
          <w:rFonts w:ascii="Arial Narrow" w:hAnsi="Arial Narrow"/>
          <w:spacing w:val="-4"/>
        </w:rPr>
        <w:t xml:space="preserve"> </w:t>
      </w:r>
      <w:r w:rsidRPr="002F2A34">
        <w:rPr>
          <w:rFonts w:ascii="Arial Narrow" w:hAnsi="Arial Narrow"/>
          <w:spacing w:val="-1"/>
        </w:rPr>
        <w:t>Rule</w:t>
      </w:r>
      <w:r w:rsidRPr="002F2A34">
        <w:rPr>
          <w:rFonts w:ascii="Arial Narrow" w:hAnsi="Arial Narrow"/>
          <w:spacing w:val="-2"/>
        </w:rPr>
        <w:t xml:space="preserve"> (Subpart </w:t>
      </w:r>
      <w:r w:rsidRPr="002F2A34">
        <w:rPr>
          <w:rFonts w:ascii="Arial Narrow" w:hAnsi="Arial Narrow"/>
        </w:rPr>
        <w:t>D</w:t>
      </w:r>
      <w:r w:rsidRPr="002F2A34">
        <w:rPr>
          <w:rFonts w:ascii="Arial Narrow" w:hAnsi="Arial Narrow"/>
          <w:spacing w:val="-4"/>
        </w:rPr>
        <w:t xml:space="preserve"> </w:t>
      </w:r>
      <w:r w:rsidRPr="002F2A34">
        <w:rPr>
          <w:rFonts w:ascii="Arial Narrow" w:hAnsi="Arial Narrow"/>
        </w:rPr>
        <w:t>of</w:t>
      </w:r>
      <w:r w:rsidRPr="002F2A34">
        <w:rPr>
          <w:rFonts w:ascii="Arial Narrow" w:hAnsi="Arial Narrow"/>
          <w:spacing w:val="1"/>
        </w:rPr>
        <w:t xml:space="preserve"> </w:t>
      </w:r>
      <w:r w:rsidRPr="002F2A34">
        <w:rPr>
          <w:rFonts w:ascii="Arial Narrow" w:hAnsi="Arial Narrow"/>
          <w:spacing w:val="-1"/>
        </w:rPr>
        <w:t>24</w:t>
      </w:r>
      <w:r w:rsidRPr="002F2A34">
        <w:rPr>
          <w:rFonts w:ascii="Arial Narrow" w:hAnsi="Arial Narrow"/>
          <w:spacing w:val="-2"/>
        </w:rPr>
        <w:t xml:space="preserve"> </w:t>
      </w:r>
      <w:r w:rsidRPr="002F2A34">
        <w:rPr>
          <w:rFonts w:ascii="Arial Narrow" w:hAnsi="Arial Narrow"/>
          <w:spacing w:val="-3"/>
        </w:rPr>
        <w:t>CFR</w:t>
      </w:r>
      <w:r w:rsidRPr="002F2A34">
        <w:rPr>
          <w:rFonts w:ascii="Arial Narrow" w:hAnsi="Arial Narrow"/>
          <w:spacing w:val="-2"/>
        </w:rPr>
        <w:t xml:space="preserve"> part 578).</w:t>
      </w:r>
    </w:p>
    <w:p w:rsidR="001A6996" w:rsidRPr="002F2A34" w:rsidRDefault="001A6996" w:rsidP="002F2A34">
      <w:pPr>
        <w:pStyle w:val="ListParagraph"/>
        <w:widowControl w:val="0"/>
        <w:ind w:left="180" w:right="-720"/>
        <w:rPr>
          <w:rFonts w:ascii="Arial Narrow" w:hAnsi="Arial Narrow"/>
        </w:rPr>
      </w:pPr>
    </w:p>
    <w:p w:rsidR="001A6996" w:rsidRPr="002F2A34" w:rsidRDefault="001A6996" w:rsidP="000C6A4D">
      <w:pPr>
        <w:pStyle w:val="ListParagraph"/>
        <w:widowControl w:val="0"/>
        <w:numPr>
          <w:ilvl w:val="0"/>
          <w:numId w:val="41"/>
        </w:numPr>
        <w:spacing w:line="276" w:lineRule="auto"/>
        <w:ind w:left="180" w:right="-720"/>
        <w:jc w:val="both"/>
        <w:rPr>
          <w:rFonts w:ascii="Arial Narrow" w:hAnsi="Arial Narrow"/>
        </w:rPr>
      </w:pPr>
      <w:r w:rsidRPr="002F2A34">
        <w:rPr>
          <w:rFonts w:ascii="Arial Narrow" w:hAnsi="Arial Narrow"/>
          <w:b/>
          <w:spacing w:val="-1"/>
        </w:rPr>
        <w:t>Cash</w:t>
      </w:r>
      <w:r w:rsidRPr="002F2A34">
        <w:rPr>
          <w:rFonts w:ascii="Arial Narrow" w:hAnsi="Arial Narrow"/>
          <w:b/>
          <w:spacing w:val="1"/>
        </w:rPr>
        <w:t xml:space="preserve"> </w:t>
      </w:r>
      <w:r w:rsidRPr="002F2A34">
        <w:rPr>
          <w:rFonts w:ascii="Arial Narrow" w:hAnsi="Arial Narrow"/>
          <w:b/>
          <w:spacing w:val="-2"/>
        </w:rPr>
        <w:t xml:space="preserve">sources. </w:t>
      </w:r>
      <w:r w:rsidRPr="002F2A34">
        <w:rPr>
          <w:rFonts w:ascii="Arial Narrow" w:hAnsi="Arial Narrow"/>
        </w:rPr>
        <w:t>A</w:t>
      </w:r>
      <w:r w:rsidRPr="002F2A34">
        <w:rPr>
          <w:rFonts w:ascii="Arial Narrow" w:hAnsi="Arial Narrow"/>
          <w:spacing w:val="-1"/>
        </w:rPr>
        <w:t xml:space="preserve"> </w:t>
      </w:r>
      <w:r w:rsidRPr="002F2A34">
        <w:rPr>
          <w:rFonts w:ascii="Arial Narrow" w:hAnsi="Arial Narrow"/>
          <w:spacing w:val="-2"/>
        </w:rPr>
        <w:t>recipient</w:t>
      </w:r>
      <w:r w:rsidRPr="002F2A34">
        <w:rPr>
          <w:rFonts w:ascii="Arial Narrow" w:hAnsi="Arial Narrow"/>
          <w:spacing w:val="-5"/>
        </w:rPr>
        <w:t xml:space="preserve"> </w:t>
      </w:r>
      <w:r w:rsidRPr="002F2A34">
        <w:rPr>
          <w:rFonts w:ascii="Arial Narrow" w:hAnsi="Arial Narrow"/>
        </w:rPr>
        <w:t xml:space="preserve">or </w:t>
      </w:r>
      <w:r w:rsidRPr="002F2A34">
        <w:rPr>
          <w:rFonts w:ascii="Arial Narrow" w:hAnsi="Arial Narrow"/>
          <w:spacing w:val="-2"/>
        </w:rPr>
        <w:t>subrecipient</w:t>
      </w:r>
      <w:r w:rsidRPr="002F2A34">
        <w:rPr>
          <w:rFonts w:ascii="Arial Narrow" w:hAnsi="Arial Narrow"/>
          <w:spacing w:val="-3"/>
        </w:rPr>
        <w:t xml:space="preserve"> </w:t>
      </w:r>
      <w:r w:rsidRPr="002F2A34">
        <w:rPr>
          <w:rFonts w:ascii="Arial Narrow" w:hAnsi="Arial Narrow"/>
        </w:rPr>
        <w:t>may</w:t>
      </w:r>
      <w:r w:rsidRPr="002F2A34">
        <w:rPr>
          <w:rFonts w:ascii="Arial Narrow" w:hAnsi="Arial Narrow"/>
          <w:spacing w:val="-3"/>
        </w:rPr>
        <w:t xml:space="preserve"> </w:t>
      </w:r>
      <w:r w:rsidRPr="002F2A34">
        <w:rPr>
          <w:rFonts w:ascii="Arial Narrow" w:hAnsi="Arial Narrow"/>
          <w:spacing w:val="-2"/>
        </w:rPr>
        <w:t>use</w:t>
      </w:r>
      <w:r w:rsidRPr="002F2A34">
        <w:rPr>
          <w:rFonts w:ascii="Arial Narrow" w:hAnsi="Arial Narrow"/>
        </w:rPr>
        <w:t xml:space="preserve"> </w:t>
      </w:r>
      <w:r w:rsidRPr="002F2A34">
        <w:rPr>
          <w:rFonts w:ascii="Arial Narrow" w:hAnsi="Arial Narrow"/>
          <w:spacing w:val="-2"/>
        </w:rPr>
        <w:t>funds</w:t>
      </w:r>
      <w:r w:rsidRPr="002F2A34">
        <w:rPr>
          <w:rFonts w:ascii="Arial Narrow" w:hAnsi="Arial Narrow"/>
          <w:spacing w:val="2"/>
        </w:rPr>
        <w:t xml:space="preserve"> </w:t>
      </w:r>
      <w:r w:rsidRPr="002F2A34">
        <w:rPr>
          <w:rFonts w:ascii="Arial Narrow" w:hAnsi="Arial Narrow"/>
          <w:spacing w:val="-2"/>
        </w:rPr>
        <w:t>from</w:t>
      </w:r>
      <w:r w:rsidRPr="002F2A34">
        <w:rPr>
          <w:rFonts w:ascii="Arial Narrow" w:hAnsi="Arial Narrow"/>
          <w:spacing w:val="1"/>
        </w:rPr>
        <w:t xml:space="preserve"> </w:t>
      </w:r>
      <w:r w:rsidRPr="002F2A34">
        <w:rPr>
          <w:rFonts w:ascii="Arial Narrow" w:hAnsi="Arial Narrow"/>
          <w:spacing w:val="-1"/>
        </w:rPr>
        <w:t>any</w:t>
      </w:r>
      <w:r w:rsidRPr="002F2A34">
        <w:rPr>
          <w:rFonts w:ascii="Arial Narrow" w:hAnsi="Arial Narrow"/>
          <w:spacing w:val="-3"/>
        </w:rPr>
        <w:t xml:space="preserve"> </w:t>
      </w:r>
      <w:r w:rsidRPr="002F2A34">
        <w:rPr>
          <w:rFonts w:ascii="Arial Narrow" w:hAnsi="Arial Narrow"/>
          <w:spacing w:val="-1"/>
        </w:rPr>
        <w:t>source,</w:t>
      </w:r>
      <w:r w:rsidRPr="002F2A34">
        <w:rPr>
          <w:rFonts w:ascii="Arial Narrow" w:hAnsi="Arial Narrow"/>
        </w:rPr>
        <w:t xml:space="preserve"> </w:t>
      </w:r>
      <w:r w:rsidRPr="002F2A34">
        <w:rPr>
          <w:rFonts w:ascii="Arial Narrow" w:hAnsi="Arial Narrow"/>
          <w:spacing w:val="-2"/>
        </w:rPr>
        <w:t>including</w:t>
      </w:r>
      <w:r w:rsidRPr="002F2A34">
        <w:rPr>
          <w:rFonts w:ascii="Arial Narrow" w:hAnsi="Arial Narrow"/>
        </w:rPr>
        <w:t xml:space="preserve"> </w:t>
      </w:r>
      <w:r w:rsidRPr="002F2A34">
        <w:rPr>
          <w:rFonts w:ascii="Arial Narrow" w:hAnsi="Arial Narrow"/>
          <w:spacing w:val="-1"/>
        </w:rPr>
        <w:t>any</w:t>
      </w:r>
      <w:r w:rsidRPr="002F2A34">
        <w:rPr>
          <w:rFonts w:ascii="Arial Narrow" w:hAnsi="Arial Narrow"/>
          <w:spacing w:val="47"/>
        </w:rPr>
        <w:t xml:space="preserve"> </w:t>
      </w:r>
      <w:r w:rsidRPr="002F2A34">
        <w:rPr>
          <w:rFonts w:ascii="Arial Narrow" w:hAnsi="Arial Narrow"/>
          <w:spacing w:val="-1"/>
        </w:rPr>
        <w:t>other</w:t>
      </w:r>
      <w:r w:rsidRPr="002F2A34">
        <w:rPr>
          <w:rFonts w:ascii="Arial Narrow" w:hAnsi="Arial Narrow"/>
          <w:spacing w:val="45"/>
        </w:rPr>
        <w:t xml:space="preserve"> </w:t>
      </w:r>
      <w:r w:rsidRPr="002F2A34">
        <w:rPr>
          <w:rFonts w:ascii="Arial Narrow" w:hAnsi="Arial Narrow"/>
          <w:spacing w:val="-1"/>
        </w:rPr>
        <w:t>federal</w:t>
      </w:r>
      <w:r w:rsidRPr="002F2A34">
        <w:rPr>
          <w:rFonts w:ascii="Arial Narrow" w:hAnsi="Arial Narrow"/>
          <w:spacing w:val="-3"/>
        </w:rPr>
        <w:t xml:space="preserve"> </w:t>
      </w:r>
      <w:r w:rsidRPr="002F2A34">
        <w:rPr>
          <w:rFonts w:ascii="Arial Narrow" w:hAnsi="Arial Narrow"/>
          <w:spacing w:val="-1"/>
        </w:rPr>
        <w:t>sources</w:t>
      </w:r>
      <w:r w:rsidRPr="002F2A34">
        <w:rPr>
          <w:rFonts w:ascii="Arial Narrow" w:hAnsi="Arial Narrow"/>
          <w:spacing w:val="-4"/>
        </w:rPr>
        <w:t xml:space="preserve"> </w:t>
      </w:r>
      <w:r w:rsidRPr="002F2A34">
        <w:rPr>
          <w:rFonts w:ascii="Arial Narrow" w:hAnsi="Arial Narrow"/>
          <w:spacing w:val="-2"/>
        </w:rPr>
        <w:t xml:space="preserve">(excluding Continuum </w:t>
      </w:r>
      <w:r w:rsidRPr="002F2A34">
        <w:rPr>
          <w:rFonts w:ascii="Arial Narrow" w:hAnsi="Arial Narrow"/>
        </w:rPr>
        <w:t>of</w:t>
      </w:r>
      <w:r w:rsidRPr="002F2A34">
        <w:rPr>
          <w:rFonts w:ascii="Arial Narrow" w:hAnsi="Arial Narrow"/>
          <w:spacing w:val="-2"/>
        </w:rPr>
        <w:t xml:space="preserve"> Care</w:t>
      </w:r>
      <w:r w:rsidRPr="002F2A34">
        <w:rPr>
          <w:rFonts w:ascii="Arial Narrow" w:hAnsi="Arial Narrow"/>
        </w:rPr>
        <w:t xml:space="preserve"> </w:t>
      </w:r>
      <w:r w:rsidRPr="002F2A34">
        <w:rPr>
          <w:rFonts w:ascii="Arial Narrow" w:hAnsi="Arial Narrow"/>
          <w:spacing w:val="-1"/>
        </w:rPr>
        <w:t>program</w:t>
      </w:r>
      <w:r w:rsidRPr="002F2A34">
        <w:rPr>
          <w:rFonts w:ascii="Arial Narrow" w:hAnsi="Arial Narrow"/>
          <w:spacing w:val="2"/>
        </w:rPr>
        <w:t xml:space="preserve"> </w:t>
      </w:r>
      <w:r w:rsidRPr="002F2A34">
        <w:rPr>
          <w:rFonts w:ascii="Arial Narrow" w:hAnsi="Arial Narrow"/>
          <w:spacing w:val="-2"/>
        </w:rPr>
        <w:t>funds),</w:t>
      </w:r>
      <w:r w:rsidRPr="002F2A34">
        <w:rPr>
          <w:rFonts w:ascii="Arial Narrow" w:hAnsi="Arial Narrow"/>
        </w:rPr>
        <w:t xml:space="preserve"> </w:t>
      </w:r>
      <w:r w:rsidRPr="002F2A34">
        <w:rPr>
          <w:rFonts w:ascii="Arial Narrow" w:hAnsi="Arial Narrow"/>
          <w:spacing w:val="-3"/>
        </w:rPr>
        <w:t>as</w:t>
      </w:r>
      <w:r w:rsidRPr="002F2A34">
        <w:rPr>
          <w:rFonts w:ascii="Arial Narrow" w:hAnsi="Arial Narrow"/>
          <w:spacing w:val="-4"/>
        </w:rPr>
        <w:t xml:space="preserve"> </w:t>
      </w:r>
      <w:r w:rsidRPr="002F2A34">
        <w:rPr>
          <w:rFonts w:ascii="Arial Narrow" w:hAnsi="Arial Narrow"/>
          <w:spacing w:val="-1"/>
        </w:rPr>
        <w:t>well</w:t>
      </w:r>
      <w:r w:rsidRPr="002F2A34">
        <w:rPr>
          <w:rFonts w:ascii="Arial Narrow" w:hAnsi="Arial Narrow"/>
          <w:spacing w:val="-4"/>
        </w:rPr>
        <w:t xml:space="preserve"> </w:t>
      </w:r>
      <w:r w:rsidRPr="002F2A34">
        <w:rPr>
          <w:rFonts w:ascii="Arial Narrow" w:hAnsi="Arial Narrow"/>
        </w:rPr>
        <w:t>as</w:t>
      </w:r>
      <w:r w:rsidRPr="002F2A34">
        <w:rPr>
          <w:rFonts w:ascii="Arial Narrow" w:hAnsi="Arial Narrow"/>
          <w:spacing w:val="-1"/>
        </w:rPr>
        <w:t xml:space="preserve"> State,</w:t>
      </w:r>
      <w:r w:rsidRPr="002F2A34">
        <w:rPr>
          <w:rFonts w:ascii="Arial Narrow" w:hAnsi="Arial Narrow"/>
          <w:spacing w:val="1"/>
        </w:rPr>
        <w:t xml:space="preserve"> </w:t>
      </w:r>
      <w:r w:rsidRPr="002F2A34">
        <w:rPr>
          <w:rFonts w:ascii="Arial Narrow" w:hAnsi="Arial Narrow"/>
          <w:spacing w:val="-2"/>
        </w:rPr>
        <w:t>local,</w:t>
      </w:r>
      <w:r w:rsidRPr="002F2A34">
        <w:rPr>
          <w:rFonts w:ascii="Arial Narrow" w:hAnsi="Arial Narrow"/>
          <w:spacing w:val="41"/>
        </w:rPr>
        <w:t xml:space="preserve"> </w:t>
      </w:r>
      <w:r w:rsidRPr="002F2A34">
        <w:rPr>
          <w:rFonts w:ascii="Arial Narrow" w:hAnsi="Arial Narrow"/>
          <w:spacing w:val="-1"/>
        </w:rPr>
        <w:t>and</w:t>
      </w:r>
      <w:r w:rsidRPr="002F2A34">
        <w:rPr>
          <w:rFonts w:ascii="Arial Narrow" w:hAnsi="Arial Narrow"/>
          <w:spacing w:val="47"/>
        </w:rPr>
        <w:t xml:space="preserve"> </w:t>
      </w:r>
      <w:r w:rsidRPr="002F2A34">
        <w:rPr>
          <w:rFonts w:ascii="Arial Narrow" w:hAnsi="Arial Narrow"/>
          <w:spacing w:val="-1"/>
        </w:rPr>
        <w:t>private</w:t>
      </w:r>
      <w:r w:rsidRPr="002F2A34">
        <w:rPr>
          <w:rFonts w:ascii="Arial Narrow" w:hAnsi="Arial Narrow"/>
          <w:spacing w:val="-2"/>
        </w:rPr>
        <w:t xml:space="preserve"> </w:t>
      </w:r>
      <w:r w:rsidRPr="002F2A34">
        <w:rPr>
          <w:rFonts w:ascii="Arial Narrow" w:hAnsi="Arial Narrow"/>
          <w:spacing w:val="-1"/>
        </w:rPr>
        <w:t>sources,</w:t>
      </w:r>
      <w:r w:rsidRPr="002F2A34">
        <w:rPr>
          <w:rFonts w:ascii="Arial Narrow" w:hAnsi="Arial Narrow"/>
          <w:spacing w:val="-5"/>
        </w:rPr>
        <w:t xml:space="preserve"> </w:t>
      </w:r>
      <w:r w:rsidRPr="002F2A34">
        <w:rPr>
          <w:rFonts w:ascii="Arial Narrow" w:hAnsi="Arial Narrow"/>
          <w:spacing w:val="-2"/>
        </w:rPr>
        <w:t xml:space="preserve">provided </w:t>
      </w:r>
      <w:r w:rsidRPr="002F2A34">
        <w:rPr>
          <w:rFonts w:ascii="Arial Narrow" w:hAnsi="Arial Narrow"/>
          <w:spacing w:val="-1"/>
        </w:rPr>
        <w:t>that</w:t>
      </w:r>
      <w:r w:rsidRPr="002F2A34">
        <w:rPr>
          <w:rFonts w:ascii="Arial Narrow" w:hAnsi="Arial Narrow"/>
          <w:spacing w:val="-3"/>
        </w:rPr>
        <w:t xml:space="preserve"> </w:t>
      </w:r>
      <w:r w:rsidRPr="002F2A34">
        <w:rPr>
          <w:rFonts w:ascii="Arial Narrow" w:hAnsi="Arial Narrow"/>
          <w:spacing w:val="-1"/>
        </w:rPr>
        <w:t>funds</w:t>
      </w:r>
      <w:r w:rsidRPr="002F2A34">
        <w:rPr>
          <w:rFonts w:ascii="Arial Narrow" w:hAnsi="Arial Narrow"/>
          <w:spacing w:val="2"/>
        </w:rPr>
        <w:t xml:space="preserve"> </w:t>
      </w:r>
      <w:r w:rsidRPr="002F2A34">
        <w:rPr>
          <w:rFonts w:ascii="Arial Narrow" w:hAnsi="Arial Narrow"/>
          <w:spacing w:val="-2"/>
        </w:rPr>
        <w:t>from</w:t>
      </w:r>
      <w:r w:rsidRPr="002F2A34">
        <w:rPr>
          <w:rFonts w:ascii="Arial Narrow" w:hAnsi="Arial Narrow"/>
          <w:spacing w:val="1"/>
        </w:rPr>
        <w:t xml:space="preserve"> </w:t>
      </w:r>
      <w:r w:rsidRPr="002F2A34">
        <w:rPr>
          <w:rFonts w:ascii="Arial Narrow" w:hAnsi="Arial Narrow"/>
          <w:spacing w:val="-1"/>
        </w:rPr>
        <w:t>the</w:t>
      </w:r>
      <w:r w:rsidRPr="002F2A34">
        <w:rPr>
          <w:rFonts w:ascii="Arial Narrow" w:hAnsi="Arial Narrow"/>
          <w:spacing w:val="-4"/>
        </w:rPr>
        <w:t xml:space="preserve"> </w:t>
      </w:r>
      <w:r w:rsidRPr="002F2A34">
        <w:rPr>
          <w:rFonts w:ascii="Arial Narrow" w:hAnsi="Arial Narrow"/>
          <w:spacing w:val="-2"/>
        </w:rPr>
        <w:t xml:space="preserve">source </w:t>
      </w:r>
      <w:r w:rsidRPr="002F2A34">
        <w:rPr>
          <w:rFonts w:ascii="Arial Narrow" w:hAnsi="Arial Narrow"/>
          <w:spacing w:val="-1"/>
        </w:rPr>
        <w:t>are</w:t>
      </w:r>
      <w:r w:rsidRPr="002F2A34">
        <w:rPr>
          <w:rFonts w:ascii="Arial Narrow" w:hAnsi="Arial Narrow"/>
          <w:spacing w:val="1"/>
        </w:rPr>
        <w:t xml:space="preserve"> </w:t>
      </w:r>
      <w:r w:rsidRPr="002F2A34">
        <w:rPr>
          <w:rFonts w:ascii="Arial Narrow" w:hAnsi="Arial Narrow"/>
          <w:spacing w:val="-2"/>
        </w:rPr>
        <w:t>not</w:t>
      </w:r>
      <w:r w:rsidRPr="002F2A34">
        <w:rPr>
          <w:rFonts w:ascii="Arial Narrow" w:hAnsi="Arial Narrow"/>
          <w:spacing w:val="-3"/>
        </w:rPr>
        <w:t xml:space="preserve"> </w:t>
      </w:r>
      <w:r w:rsidRPr="002F2A34">
        <w:rPr>
          <w:rFonts w:ascii="Arial Narrow" w:hAnsi="Arial Narrow"/>
          <w:spacing w:val="-2"/>
        </w:rPr>
        <w:t>statutorily prohibited</w:t>
      </w:r>
      <w:r w:rsidRPr="002F2A34">
        <w:rPr>
          <w:rFonts w:ascii="Arial Narrow" w:hAnsi="Arial Narrow"/>
          <w:spacing w:val="-1"/>
        </w:rPr>
        <w:t xml:space="preserve"> to</w:t>
      </w:r>
      <w:r w:rsidRPr="002F2A34">
        <w:rPr>
          <w:rFonts w:ascii="Arial Narrow" w:hAnsi="Arial Narrow"/>
          <w:spacing w:val="42"/>
        </w:rPr>
        <w:t xml:space="preserve"> </w:t>
      </w:r>
      <w:r w:rsidRPr="002F2A34">
        <w:rPr>
          <w:rFonts w:ascii="Arial Narrow" w:hAnsi="Arial Narrow"/>
          <w:spacing w:val="-1"/>
        </w:rPr>
        <w:t>be</w:t>
      </w:r>
      <w:r w:rsidRPr="002F2A34">
        <w:rPr>
          <w:rFonts w:ascii="Arial Narrow" w:hAnsi="Arial Narrow"/>
        </w:rPr>
        <w:t xml:space="preserve"> </w:t>
      </w:r>
      <w:r w:rsidRPr="002F2A34">
        <w:rPr>
          <w:rFonts w:ascii="Arial Narrow" w:hAnsi="Arial Narrow"/>
          <w:spacing w:val="73"/>
        </w:rPr>
        <w:t xml:space="preserve"> </w:t>
      </w:r>
      <w:r w:rsidRPr="002F2A34">
        <w:rPr>
          <w:rFonts w:ascii="Arial Narrow" w:hAnsi="Arial Narrow"/>
          <w:spacing w:val="-1"/>
        </w:rPr>
        <w:t xml:space="preserve">used </w:t>
      </w:r>
      <w:r w:rsidRPr="002F2A34">
        <w:rPr>
          <w:rFonts w:ascii="Arial Narrow" w:hAnsi="Arial Narrow"/>
          <w:spacing w:val="-2"/>
        </w:rPr>
        <w:t>as</w:t>
      </w:r>
      <w:r w:rsidRPr="002F2A34">
        <w:rPr>
          <w:rFonts w:ascii="Arial Narrow" w:hAnsi="Arial Narrow"/>
          <w:spacing w:val="-1"/>
        </w:rPr>
        <w:t xml:space="preserve"> </w:t>
      </w:r>
      <w:r w:rsidRPr="002F2A34">
        <w:rPr>
          <w:rFonts w:ascii="Arial Narrow" w:hAnsi="Arial Narrow"/>
        </w:rPr>
        <w:t>a</w:t>
      </w:r>
      <w:r w:rsidRPr="002F2A34">
        <w:rPr>
          <w:rFonts w:ascii="Arial Narrow" w:hAnsi="Arial Narrow"/>
          <w:spacing w:val="-5"/>
        </w:rPr>
        <w:t xml:space="preserve"> </w:t>
      </w:r>
      <w:r w:rsidRPr="002F2A34">
        <w:rPr>
          <w:rFonts w:ascii="Arial Narrow" w:hAnsi="Arial Narrow"/>
          <w:spacing w:val="-1"/>
        </w:rPr>
        <w:t>match.</w:t>
      </w:r>
      <w:r w:rsidRPr="002F2A34">
        <w:rPr>
          <w:rFonts w:ascii="Arial Narrow" w:hAnsi="Arial Narrow"/>
        </w:rPr>
        <w:t xml:space="preserve"> </w:t>
      </w:r>
      <w:r w:rsidRPr="002F2A34">
        <w:rPr>
          <w:rFonts w:ascii="Arial Narrow" w:hAnsi="Arial Narrow"/>
          <w:spacing w:val="-1"/>
        </w:rPr>
        <w:t>The</w:t>
      </w:r>
      <w:r w:rsidRPr="002F2A34">
        <w:rPr>
          <w:rFonts w:ascii="Arial Narrow" w:hAnsi="Arial Narrow"/>
          <w:spacing w:val="-2"/>
        </w:rPr>
        <w:t xml:space="preserve"> recipient</w:t>
      </w:r>
      <w:r w:rsidRPr="002F2A34">
        <w:rPr>
          <w:rFonts w:ascii="Arial Narrow" w:hAnsi="Arial Narrow"/>
          <w:spacing w:val="1"/>
        </w:rPr>
        <w:t xml:space="preserve"> </w:t>
      </w:r>
      <w:r w:rsidRPr="002F2A34">
        <w:rPr>
          <w:rFonts w:ascii="Arial Narrow" w:hAnsi="Arial Narrow"/>
          <w:spacing w:val="-1"/>
        </w:rPr>
        <w:t>must</w:t>
      </w:r>
      <w:r w:rsidRPr="002F2A34">
        <w:rPr>
          <w:rFonts w:ascii="Arial Narrow" w:hAnsi="Arial Narrow"/>
          <w:spacing w:val="-3"/>
        </w:rPr>
        <w:t xml:space="preserve"> </w:t>
      </w:r>
      <w:r w:rsidRPr="002F2A34">
        <w:rPr>
          <w:rFonts w:ascii="Arial Narrow" w:hAnsi="Arial Narrow"/>
          <w:spacing w:val="-1"/>
        </w:rPr>
        <w:t>ensure that</w:t>
      </w:r>
      <w:r w:rsidRPr="002F2A34">
        <w:rPr>
          <w:rFonts w:ascii="Arial Narrow" w:hAnsi="Arial Narrow"/>
          <w:spacing w:val="-3"/>
        </w:rPr>
        <w:t xml:space="preserve"> </w:t>
      </w:r>
      <w:r w:rsidRPr="002F2A34">
        <w:rPr>
          <w:rFonts w:ascii="Arial Narrow" w:hAnsi="Arial Narrow"/>
          <w:spacing w:val="-1"/>
        </w:rPr>
        <w:t>any</w:t>
      </w:r>
      <w:r w:rsidRPr="002F2A34">
        <w:rPr>
          <w:rFonts w:ascii="Arial Narrow" w:hAnsi="Arial Narrow"/>
        </w:rPr>
        <w:t xml:space="preserve"> </w:t>
      </w:r>
      <w:r w:rsidRPr="002F2A34">
        <w:rPr>
          <w:rFonts w:ascii="Arial Narrow" w:hAnsi="Arial Narrow"/>
          <w:spacing w:val="-2"/>
        </w:rPr>
        <w:t>funds</w:t>
      </w:r>
      <w:r w:rsidRPr="002F2A34">
        <w:rPr>
          <w:rFonts w:ascii="Arial Narrow" w:hAnsi="Arial Narrow"/>
          <w:spacing w:val="1"/>
        </w:rPr>
        <w:t xml:space="preserve"> </w:t>
      </w:r>
      <w:r w:rsidRPr="002F2A34">
        <w:rPr>
          <w:rFonts w:ascii="Arial Narrow" w:hAnsi="Arial Narrow"/>
          <w:spacing w:val="-1"/>
        </w:rPr>
        <w:t>used</w:t>
      </w:r>
      <w:r w:rsidRPr="002F2A34">
        <w:rPr>
          <w:rFonts w:ascii="Arial Narrow" w:hAnsi="Arial Narrow"/>
        </w:rPr>
        <w:t xml:space="preserve"> </w:t>
      </w:r>
      <w:r w:rsidRPr="002F2A34">
        <w:rPr>
          <w:rFonts w:ascii="Arial Narrow" w:hAnsi="Arial Narrow"/>
          <w:spacing w:val="-1"/>
        </w:rPr>
        <w:t>to</w:t>
      </w:r>
      <w:r w:rsidRPr="002F2A34">
        <w:rPr>
          <w:rFonts w:ascii="Arial Narrow" w:hAnsi="Arial Narrow"/>
          <w:spacing w:val="-4"/>
        </w:rPr>
        <w:t xml:space="preserve"> </w:t>
      </w:r>
      <w:r w:rsidRPr="002F2A34">
        <w:rPr>
          <w:rFonts w:ascii="Arial Narrow" w:hAnsi="Arial Narrow"/>
          <w:spacing w:val="-1"/>
        </w:rPr>
        <w:t>satisfy</w:t>
      </w:r>
      <w:r w:rsidRPr="002F2A34">
        <w:rPr>
          <w:rFonts w:ascii="Arial Narrow" w:hAnsi="Arial Narrow"/>
          <w:spacing w:val="-3"/>
        </w:rPr>
        <w:t xml:space="preserve"> </w:t>
      </w:r>
      <w:r w:rsidRPr="002F2A34">
        <w:rPr>
          <w:rFonts w:ascii="Arial Narrow" w:hAnsi="Arial Narrow"/>
          <w:spacing w:val="-1"/>
        </w:rPr>
        <w:t>the</w:t>
      </w:r>
      <w:r w:rsidRPr="002F2A34">
        <w:rPr>
          <w:rFonts w:ascii="Arial Narrow" w:hAnsi="Arial Narrow"/>
          <w:spacing w:val="-2"/>
        </w:rPr>
        <w:t xml:space="preserve"> </w:t>
      </w:r>
      <w:r w:rsidRPr="002F2A34">
        <w:rPr>
          <w:rFonts w:ascii="Arial Narrow" w:hAnsi="Arial Narrow"/>
          <w:spacing w:val="-1"/>
        </w:rPr>
        <w:t>matching</w:t>
      </w:r>
      <w:r w:rsidRPr="002F2A34">
        <w:rPr>
          <w:rFonts w:ascii="Arial Narrow" w:hAnsi="Arial Narrow"/>
          <w:spacing w:val="49"/>
        </w:rPr>
        <w:t xml:space="preserve"> </w:t>
      </w:r>
      <w:r w:rsidRPr="002F2A34">
        <w:rPr>
          <w:rFonts w:ascii="Arial Narrow" w:hAnsi="Arial Narrow"/>
          <w:spacing w:val="-2"/>
        </w:rPr>
        <w:t>requirements</w:t>
      </w:r>
      <w:r w:rsidRPr="002F2A34">
        <w:rPr>
          <w:rFonts w:ascii="Arial Narrow" w:hAnsi="Arial Narrow"/>
          <w:spacing w:val="1"/>
        </w:rPr>
        <w:t xml:space="preserve"> </w:t>
      </w:r>
      <w:r w:rsidRPr="002F2A34">
        <w:rPr>
          <w:rFonts w:ascii="Arial Narrow" w:hAnsi="Arial Narrow"/>
        </w:rPr>
        <w:t>of</w:t>
      </w:r>
      <w:r w:rsidRPr="002F2A34">
        <w:rPr>
          <w:rFonts w:ascii="Arial Narrow" w:hAnsi="Arial Narrow"/>
          <w:spacing w:val="-5"/>
        </w:rPr>
        <w:t xml:space="preserve"> </w:t>
      </w:r>
      <w:r w:rsidRPr="002F2A34">
        <w:rPr>
          <w:rFonts w:ascii="Arial Narrow" w:hAnsi="Arial Narrow"/>
          <w:spacing w:val="-2"/>
        </w:rPr>
        <w:t>this</w:t>
      </w:r>
      <w:r w:rsidRPr="002F2A34">
        <w:rPr>
          <w:rFonts w:ascii="Arial Narrow" w:hAnsi="Arial Narrow"/>
          <w:spacing w:val="-4"/>
        </w:rPr>
        <w:t xml:space="preserve"> </w:t>
      </w:r>
      <w:r w:rsidRPr="002F2A34">
        <w:rPr>
          <w:rFonts w:ascii="Arial Narrow" w:hAnsi="Arial Narrow"/>
          <w:spacing w:val="-2"/>
        </w:rPr>
        <w:t>section</w:t>
      </w:r>
      <w:r w:rsidRPr="002F2A34">
        <w:rPr>
          <w:rFonts w:ascii="Arial Narrow" w:hAnsi="Arial Narrow"/>
        </w:rPr>
        <w:t xml:space="preserve"> </w:t>
      </w:r>
      <w:r w:rsidRPr="002F2A34">
        <w:rPr>
          <w:rFonts w:ascii="Arial Narrow" w:hAnsi="Arial Narrow"/>
          <w:spacing w:val="-1"/>
        </w:rPr>
        <w:t>are</w:t>
      </w:r>
      <w:r w:rsidRPr="002F2A34">
        <w:rPr>
          <w:rFonts w:ascii="Arial Narrow" w:hAnsi="Arial Narrow"/>
          <w:spacing w:val="-2"/>
        </w:rPr>
        <w:t xml:space="preserve"> eligible</w:t>
      </w:r>
      <w:r w:rsidRPr="002F2A34">
        <w:rPr>
          <w:rFonts w:ascii="Arial Narrow" w:hAnsi="Arial Narrow"/>
          <w:spacing w:val="-1"/>
        </w:rPr>
        <w:t xml:space="preserve"> </w:t>
      </w:r>
      <w:r w:rsidRPr="002F2A34">
        <w:rPr>
          <w:rFonts w:ascii="Arial Narrow" w:hAnsi="Arial Narrow"/>
          <w:spacing w:val="-2"/>
        </w:rPr>
        <w:t>under</w:t>
      </w:r>
      <w:r w:rsidRPr="002F2A34">
        <w:rPr>
          <w:rFonts w:ascii="Arial Narrow" w:hAnsi="Arial Narrow"/>
          <w:spacing w:val="-6"/>
        </w:rPr>
        <w:t xml:space="preserve"> </w:t>
      </w:r>
      <w:r w:rsidRPr="002F2A34">
        <w:rPr>
          <w:rFonts w:ascii="Arial Narrow" w:hAnsi="Arial Narrow"/>
          <w:spacing w:val="-1"/>
        </w:rPr>
        <w:t xml:space="preserve">the </w:t>
      </w:r>
      <w:r w:rsidRPr="002F2A34">
        <w:rPr>
          <w:rFonts w:ascii="Arial Narrow" w:hAnsi="Arial Narrow"/>
          <w:spacing w:val="-2"/>
        </w:rPr>
        <w:t>laws</w:t>
      </w:r>
      <w:r w:rsidRPr="002F2A34">
        <w:rPr>
          <w:rFonts w:ascii="Arial Narrow" w:hAnsi="Arial Narrow"/>
          <w:spacing w:val="-1"/>
        </w:rPr>
        <w:t xml:space="preserve"> governing</w:t>
      </w:r>
      <w:r w:rsidRPr="002F2A34">
        <w:rPr>
          <w:rFonts w:ascii="Arial Narrow" w:hAnsi="Arial Narrow"/>
          <w:spacing w:val="-2"/>
        </w:rPr>
        <w:t xml:space="preserve"> </w:t>
      </w:r>
      <w:r w:rsidRPr="002F2A34">
        <w:rPr>
          <w:rFonts w:ascii="Arial Narrow" w:hAnsi="Arial Narrow"/>
          <w:spacing w:val="-1"/>
        </w:rPr>
        <w:t>the</w:t>
      </w:r>
      <w:r w:rsidRPr="002F2A34">
        <w:rPr>
          <w:rFonts w:ascii="Arial Narrow" w:hAnsi="Arial Narrow"/>
          <w:spacing w:val="-2"/>
        </w:rPr>
        <w:t xml:space="preserve"> funds</w:t>
      </w:r>
      <w:r w:rsidRPr="002F2A34">
        <w:rPr>
          <w:rFonts w:ascii="Arial Narrow" w:hAnsi="Arial Narrow"/>
          <w:spacing w:val="2"/>
        </w:rPr>
        <w:t xml:space="preserve"> </w:t>
      </w:r>
      <w:r w:rsidRPr="002F2A34">
        <w:rPr>
          <w:rFonts w:ascii="Arial Narrow" w:hAnsi="Arial Narrow"/>
          <w:spacing w:val="-3"/>
        </w:rPr>
        <w:t>in</w:t>
      </w:r>
      <w:r w:rsidRPr="002F2A34">
        <w:rPr>
          <w:rFonts w:ascii="Arial Narrow" w:hAnsi="Arial Narrow"/>
          <w:spacing w:val="-4"/>
        </w:rPr>
        <w:t xml:space="preserve"> </w:t>
      </w:r>
      <w:r w:rsidRPr="002F2A34">
        <w:rPr>
          <w:rFonts w:ascii="Arial Narrow" w:hAnsi="Arial Narrow"/>
          <w:spacing w:val="-1"/>
        </w:rPr>
        <w:t>order</w:t>
      </w:r>
      <w:r w:rsidRPr="002F2A34">
        <w:rPr>
          <w:rFonts w:ascii="Arial Narrow" w:hAnsi="Arial Narrow"/>
        </w:rPr>
        <w:t xml:space="preserve"> </w:t>
      </w:r>
      <w:r w:rsidRPr="002F2A34">
        <w:rPr>
          <w:rFonts w:ascii="Arial Narrow" w:hAnsi="Arial Narrow"/>
          <w:spacing w:val="-1"/>
        </w:rPr>
        <w:t xml:space="preserve">to </w:t>
      </w:r>
      <w:r w:rsidRPr="002F2A34">
        <w:rPr>
          <w:rFonts w:ascii="Arial Narrow" w:hAnsi="Arial Narrow"/>
          <w:spacing w:val="-4"/>
        </w:rPr>
        <w:t>be</w:t>
      </w:r>
      <w:r w:rsidRPr="002F2A34">
        <w:rPr>
          <w:rFonts w:ascii="Arial Narrow" w:hAnsi="Arial Narrow"/>
          <w:spacing w:val="47"/>
        </w:rPr>
        <w:t xml:space="preserve"> </w:t>
      </w:r>
      <w:r w:rsidRPr="002F2A34">
        <w:rPr>
          <w:rFonts w:ascii="Arial Narrow" w:hAnsi="Arial Narrow"/>
          <w:spacing w:val="-1"/>
        </w:rPr>
        <w:t xml:space="preserve">used </w:t>
      </w:r>
      <w:r w:rsidRPr="002F2A34">
        <w:rPr>
          <w:rFonts w:ascii="Arial Narrow" w:hAnsi="Arial Narrow"/>
        </w:rPr>
        <w:t>as</w:t>
      </w:r>
      <w:r w:rsidRPr="002F2A34">
        <w:rPr>
          <w:rFonts w:ascii="Arial Narrow" w:hAnsi="Arial Narrow"/>
          <w:spacing w:val="-3"/>
        </w:rPr>
        <w:t xml:space="preserve"> </w:t>
      </w:r>
      <w:r w:rsidRPr="002F2A34">
        <w:rPr>
          <w:rFonts w:ascii="Arial Narrow" w:hAnsi="Arial Narrow"/>
          <w:spacing w:val="-1"/>
        </w:rPr>
        <w:t xml:space="preserve">matching </w:t>
      </w:r>
      <w:r w:rsidRPr="002F2A34">
        <w:rPr>
          <w:rFonts w:ascii="Arial Narrow" w:hAnsi="Arial Narrow"/>
          <w:spacing w:val="-2"/>
        </w:rPr>
        <w:t>funds</w:t>
      </w:r>
      <w:r w:rsidRPr="002F2A34">
        <w:rPr>
          <w:rFonts w:ascii="Arial Narrow" w:hAnsi="Arial Narrow"/>
          <w:spacing w:val="2"/>
        </w:rPr>
        <w:t xml:space="preserve"> </w:t>
      </w:r>
      <w:r w:rsidRPr="002F2A34">
        <w:rPr>
          <w:rFonts w:ascii="Arial Narrow" w:hAnsi="Arial Narrow"/>
          <w:spacing w:val="-2"/>
        </w:rPr>
        <w:t>for</w:t>
      </w:r>
      <w:r w:rsidRPr="002F2A34">
        <w:rPr>
          <w:rFonts w:ascii="Arial Narrow" w:hAnsi="Arial Narrow"/>
          <w:spacing w:val="-1"/>
        </w:rPr>
        <w:t xml:space="preserve"> </w:t>
      </w:r>
      <w:r w:rsidRPr="002F2A34">
        <w:rPr>
          <w:rFonts w:ascii="Arial Narrow" w:hAnsi="Arial Narrow"/>
        </w:rPr>
        <w:t>a</w:t>
      </w:r>
      <w:r w:rsidRPr="002F2A34">
        <w:rPr>
          <w:rFonts w:ascii="Arial Narrow" w:hAnsi="Arial Narrow"/>
          <w:spacing w:val="1"/>
        </w:rPr>
        <w:t xml:space="preserve"> </w:t>
      </w:r>
      <w:r w:rsidRPr="002F2A34">
        <w:rPr>
          <w:rFonts w:ascii="Arial Narrow" w:hAnsi="Arial Narrow"/>
          <w:spacing w:val="-1"/>
        </w:rPr>
        <w:t>grant</w:t>
      </w:r>
      <w:r w:rsidRPr="002F2A34">
        <w:rPr>
          <w:rFonts w:ascii="Arial Narrow" w:hAnsi="Arial Narrow"/>
          <w:spacing w:val="-3"/>
        </w:rPr>
        <w:t xml:space="preserve"> </w:t>
      </w:r>
      <w:r w:rsidRPr="002F2A34">
        <w:rPr>
          <w:rFonts w:ascii="Arial Narrow" w:hAnsi="Arial Narrow"/>
          <w:spacing w:val="-1"/>
        </w:rPr>
        <w:t>awarded</w:t>
      </w:r>
      <w:r w:rsidRPr="002F2A34">
        <w:rPr>
          <w:rFonts w:ascii="Arial Narrow" w:hAnsi="Arial Narrow"/>
          <w:spacing w:val="-3"/>
        </w:rPr>
        <w:t xml:space="preserve"> </w:t>
      </w:r>
      <w:r w:rsidRPr="002F2A34">
        <w:rPr>
          <w:rFonts w:ascii="Arial Narrow" w:hAnsi="Arial Narrow"/>
          <w:spacing w:val="-2"/>
        </w:rPr>
        <w:t>under</w:t>
      </w:r>
      <w:r w:rsidRPr="002F2A34">
        <w:rPr>
          <w:rFonts w:ascii="Arial Narrow" w:hAnsi="Arial Narrow"/>
          <w:spacing w:val="-4"/>
        </w:rPr>
        <w:t xml:space="preserve"> </w:t>
      </w:r>
      <w:r w:rsidRPr="002F2A34">
        <w:rPr>
          <w:rFonts w:ascii="Arial Narrow" w:hAnsi="Arial Narrow"/>
          <w:spacing w:val="-1"/>
        </w:rPr>
        <w:t>this program.</w:t>
      </w:r>
    </w:p>
    <w:p w:rsidR="001A6996" w:rsidRPr="002F2A34" w:rsidRDefault="001A6996" w:rsidP="002F2A34">
      <w:pPr>
        <w:pStyle w:val="ListParagraph"/>
        <w:widowControl w:val="0"/>
        <w:ind w:right="-720"/>
        <w:rPr>
          <w:rFonts w:ascii="Arial Narrow" w:hAnsi="Arial Narrow"/>
        </w:rPr>
      </w:pPr>
    </w:p>
    <w:p w:rsidR="001A6996" w:rsidRPr="002F2A34" w:rsidRDefault="001A6996" w:rsidP="000C6A4D">
      <w:pPr>
        <w:pStyle w:val="ListParagraph"/>
        <w:widowControl w:val="0"/>
        <w:numPr>
          <w:ilvl w:val="0"/>
          <w:numId w:val="40"/>
        </w:numPr>
        <w:spacing w:line="276" w:lineRule="auto"/>
        <w:ind w:left="180" w:right="-720"/>
        <w:jc w:val="both"/>
        <w:rPr>
          <w:rFonts w:ascii="Arial Narrow" w:hAnsi="Arial Narrow"/>
        </w:rPr>
      </w:pPr>
      <w:r w:rsidRPr="002F2A34">
        <w:rPr>
          <w:rFonts w:ascii="Arial Narrow" w:hAnsi="Arial Narrow"/>
          <w:spacing w:val="-1"/>
        </w:rPr>
        <w:t>The</w:t>
      </w:r>
      <w:r w:rsidRPr="002F2A34">
        <w:rPr>
          <w:rFonts w:ascii="Arial Narrow" w:hAnsi="Arial Narrow"/>
        </w:rPr>
        <w:t xml:space="preserve"> </w:t>
      </w:r>
      <w:r w:rsidRPr="002F2A34">
        <w:rPr>
          <w:rFonts w:ascii="Arial Narrow" w:hAnsi="Arial Narrow"/>
          <w:spacing w:val="-2"/>
        </w:rPr>
        <w:t>recipient</w:t>
      </w:r>
      <w:r w:rsidRPr="002F2A34">
        <w:rPr>
          <w:rFonts w:ascii="Arial Narrow" w:hAnsi="Arial Narrow"/>
          <w:spacing w:val="-4"/>
        </w:rPr>
        <w:t xml:space="preserve"> </w:t>
      </w:r>
      <w:r w:rsidRPr="002F2A34">
        <w:rPr>
          <w:rFonts w:ascii="Arial Narrow" w:hAnsi="Arial Narrow"/>
        </w:rPr>
        <w:t>may</w:t>
      </w:r>
      <w:r w:rsidRPr="002F2A34">
        <w:rPr>
          <w:rFonts w:ascii="Arial Narrow" w:hAnsi="Arial Narrow"/>
          <w:spacing w:val="-2"/>
        </w:rPr>
        <w:t xml:space="preserve"> use</w:t>
      </w:r>
      <w:r w:rsidRPr="002F2A34">
        <w:rPr>
          <w:rFonts w:ascii="Arial Narrow" w:hAnsi="Arial Narrow"/>
          <w:spacing w:val="-4"/>
        </w:rPr>
        <w:t xml:space="preserve"> </w:t>
      </w:r>
      <w:r w:rsidRPr="002F2A34">
        <w:rPr>
          <w:rFonts w:ascii="Arial Narrow" w:hAnsi="Arial Narrow"/>
          <w:spacing w:val="-1"/>
        </w:rPr>
        <w:t>the</w:t>
      </w:r>
      <w:r w:rsidRPr="002F2A34">
        <w:rPr>
          <w:rFonts w:ascii="Arial Narrow" w:hAnsi="Arial Narrow"/>
          <w:spacing w:val="-7"/>
        </w:rPr>
        <w:t xml:space="preserve"> </w:t>
      </w:r>
      <w:r w:rsidRPr="002F2A34">
        <w:rPr>
          <w:rFonts w:ascii="Arial Narrow" w:hAnsi="Arial Narrow"/>
          <w:spacing w:val="-2"/>
        </w:rPr>
        <w:t xml:space="preserve">value </w:t>
      </w:r>
      <w:r w:rsidRPr="002F2A34">
        <w:rPr>
          <w:rFonts w:ascii="Arial Narrow" w:hAnsi="Arial Narrow"/>
        </w:rPr>
        <w:t xml:space="preserve">of </w:t>
      </w:r>
      <w:r w:rsidRPr="002F2A34">
        <w:rPr>
          <w:rFonts w:ascii="Arial Narrow" w:hAnsi="Arial Narrow"/>
          <w:spacing w:val="-2"/>
        </w:rPr>
        <w:t>any</w:t>
      </w:r>
      <w:r w:rsidRPr="002F2A34">
        <w:rPr>
          <w:rFonts w:ascii="Arial Narrow" w:hAnsi="Arial Narrow"/>
          <w:spacing w:val="-3"/>
        </w:rPr>
        <w:t xml:space="preserve"> </w:t>
      </w:r>
      <w:r w:rsidRPr="002F2A34">
        <w:rPr>
          <w:rFonts w:ascii="Arial Narrow" w:hAnsi="Arial Narrow"/>
          <w:spacing w:val="-2"/>
        </w:rPr>
        <w:t>real</w:t>
      </w:r>
      <w:r w:rsidRPr="002F2A34">
        <w:rPr>
          <w:rFonts w:ascii="Arial Narrow" w:hAnsi="Arial Narrow"/>
        </w:rPr>
        <w:t xml:space="preserve"> </w:t>
      </w:r>
      <w:r w:rsidRPr="002F2A34">
        <w:rPr>
          <w:rFonts w:ascii="Arial Narrow" w:hAnsi="Arial Narrow"/>
          <w:spacing w:val="-2"/>
        </w:rPr>
        <w:t>property,</w:t>
      </w:r>
      <w:r w:rsidRPr="002F2A34">
        <w:rPr>
          <w:rFonts w:ascii="Arial Narrow" w:hAnsi="Arial Narrow"/>
          <w:spacing w:val="-5"/>
        </w:rPr>
        <w:t xml:space="preserve"> </w:t>
      </w:r>
      <w:r w:rsidRPr="002F2A34">
        <w:rPr>
          <w:rFonts w:ascii="Arial Narrow" w:hAnsi="Arial Narrow"/>
          <w:spacing w:val="-2"/>
        </w:rPr>
        <w:t>equipment,</w:t>
      </w:r>
      <w:r w:rsidRPr="002F2A34">
        <w:rPr>
          <w:rFonts w:ascii="Arial Narrow" w:hAnsi="Arial Narrow"/>
          <w:spacing w:val="1"/>
        </w:rPr>
        <w:t xml:space="preserve"> </w:t>
      </w:r>
      <w:r w:rsidRPr="002F2A34">
        <w:rPr>
          <w:rFonts w:ascii="Arial Narrow" w:hAnsi="Arial Narrow"/>
          <w:spacing w:val="-2"/>
        </w:rPr>
        <w:t>goods,</w:t>
      </w:r>
      <w:r w:rsidRPr="002F2A34">
        <w:rPr>
          <w:rFonts w:ascii="Arial Narrow" w:hAnsi="Arial Narrow"/>
          <w:spacing w:val="-3"/>
        </w:rPr>
        <w:t xml:space="preserve"> </w:t>
      </w:r>
      <w:r w:rsidRPr="002F2A34">
        <w:rPr>
          <w:rFonts w:ascii="Arial Narrow" w:hAnsi="Arial Narrow"/>
        </w:rPr>
        <w:t>or</w:t>
      </w:r>
      <w:r w:rsidRPr="002F2A34">
        <w:rPr>
          <w:rFonts w:ascii="Arial Narrow" w:hAnsi="Arial Narrow"/>
          <w:spacing w:val="-3"/>
        </w:rPr>
        <w:t xml:space="preserve"> </w:t>
      </w:r>
      <w:r w:rsidRPr="002F2A34">
        <w:rPr>
          <w:rFonts w:ascii="Arial Narrow" w:hAnsi="Arial Narrow"/>
          <w:spacing w:val="-2"/>
        </w:rPr>
        <w:t>services contributed</w:t>
      </w:r>
      <w:r w:rsidRPr="002F2A34">
        <w:rPr>
          <w:rFonts w:ascii="Arial Narrow" w:hAnsi="Arial Narrow"/>
          <w:spacing w:val="38"/>
        </w:rPr>
        <w:t xml:space="preserve"> </w:t>
      </w:r>
      <w:r w:rsidRPr="002F2A34">
        <w:rPr>
          <w:rFonts w:ascii="Arial Narrow" w:hAnsi="Arial Narrow"/>
          <w:spacing w:val="-2"/>
        </w:rPr>
        <w:t>to</w:t>
      </w:r>
      <w:r w:rsidRPr="002F2A34">
        <w:rPr>
          <w:rFonts w:ascii="Arial Narrow" w:hAnsi="Arial Narrow"/>
          <w:spacing w:val="61"/>
        </w:rPr>
        <w:t xml:space="preserve"> </w:t>
      </w:r>
      <w:r w:rsidRPr="002F2A34">
        <w:rPr>
          <w:rFonts w:ascii="Arial Narrow" w:hAnsi="Arial Narrow"/>
          <w:spacing w:val="-1"/>
        </w:rPr>
        <w:t>the</w:t>
      </w:r>
      <w:r w:rsidRPr="002F2A34">
        <w:rPr>
          <w:rFonts w:ascii="Arial Narrow" w:hAnsi="Arial Narrow"/>
          <w:spacing w:val="-2"/>
        </w:rPr>
        <w:t xml:space="preserve"> project as match,</w:t>
      </w:r>
      <w:r w:rsidRPr="002F2A34">
        <w:rPr>
          <w:rFonts w:ascii="Arial Narrow" w:hAnsi="Arial Narrow"/>
          <w:spacing w:val="1"/>
        </w:rPr>
        <w:t xml:space="preserve"> </w:t>
      </w:r>
      <w:r w:rsidRPr="002F2A34">
        <w:rPr>
          <w:rFonts w:ascii="Arial Narrow" w:hAnsi="Arial Narrow"/>
          <w:spacing w:val="-2"/>
        </w:rPr>
        <w:t>provided</w:t>
      </w:r>
      <w:r w:rsidRPr="002F2A34">
        <w:rPr>
          <w:rFonts w:ascii="Arial Narrow" w:hAnsi="Arial Narrow"/>
          <w:spacing w:val="-5"/>
        </w:rPr>
        <w:t xml:space="preserve"> </w:t>
      </w:r>
      <w:r w:rsidRPr="002F2A34">
        <w:rPr>
          <w:rFonts w:ascii="Arial Narrow" w:hAnsi="Arial Narrow"/>
          <w:spacing w:val="-2"/>
        </w:rPr>
        <w:t xml:space="preserve">that </w:t>
      </w:r>
      <w:r w:rsidRPr="002F2A34">
        <w:rPr>
          <w:rFonts w:ascii="Arial Narrow" w:hAnsi="Arial Narrow"/>
          <w:spacing w:val="-1"/>
        </w:rPr>
        <w:t>if</w:t>
      </w:r>
      <w:r w:rsidRPr="002F2A34">
        <w:rPr>
          <w:rFonts w:ascii="Arial Narrow" w:hAnsi="Arial Narrow"/>
          <w:spacing w:val="-5"/>
        </w:rPr>
        <w:t xml:space="preserve"> </w:t>
      </w:r>
      <w:r w:rsidRPr="002F2A34">
        <w:rPr>
          <w:rFonts w:ascii="Arial Narrow" w:hAnsi="Arial Narrow"/>
          <w:spacing w:val="-1"/>
        </w:rPr>
        <w:t xml:space="preserve">the </w:t>
      </w:r>
      <w:r w:rsidRPr="002F2A34">
        <w:rPr>
          <w:rFonts w:ascii="Arial Narrow" w:hAnsi="Arial Narrow"/>
          <w:spacing w:val="-2"/>
        </w:rPr>
        <w:t>recipient</w:t>
      </w:r>
      <w:r w:rsidRPr="002F2A34">
        <w:rPr>
          <w:rFonts w:ascii="Arial Narrow" w:hAnsi="Arial Narrow"/>
        </w:rPr>
        <w:t xml:space="preserve"> </w:t>
      </w:r>
      <w:r w:rsidRPr="002F2A34">
        <w:rPr>
          <w:rFonts w:ascii="Arial Narrow" w:hAnsi="Arial Narrow"/>
          <w:spacing w:val="-3"/>
        </w:rPr>
        <w:t>had</w:t>
      </w:r>
      <w:r w:rsidRPr="002F2A34">
        <w:rPr>
          <w:rFonts w:ascii="Arial Narrow" w:hAnsi="Arial Narrow"/>
          <w:spacing w:val="-1"/>
        </w:rPr>
        <w:t xml:space="preserve"> to</w:t>
      </w:r>
      <w:r w:rsidRPr="002F2A34">
        <w:rPr>
          <w:rFonts w:ascii="Arial Narrow" w:hAnsi="Arial Narrow"/>
          <w:spacing w:val="2"/>
        </w:rPr>
        <w:t xml:space="preserve"> </w:t>
      </w:r>
      <w:r w:rsidRPr="002F2A34">
        <w:rPr>
          <w:rFonts w:ascii="Arial Narrow" w:hAnsi="Arial Narrow"/>
          <w:spacing w:val="-2"/>
        </w:rPr>
        <w:t>pay</w:t>
      </w:r>
      <w:r w:rsidRPr="002F2A34">
        <w:rPr>
          <w:rFonts w:ascii="Arial Narrow" w:hAnsi="Arial Narrow"/>
          <w:spacing w:val="-4"/>
        </w:rPr>
        <w:t xml:space="preserve"> </w:t>
      </w:r>
      <w:r w:rsidRPr="002F2A34">
        <w:rPr>
          <w:rFonts w:ascii="Arial Narrow" w:hAnsi="Arial Narrow"/>
        </w:rPr>
        <w:t>for</w:t>
      </w:r>
      <w:r w:rsidRPr="002F2A34">
        <w:rPr>
          <w:rFonts w:ascii="Arial Narrow" w:hAnsi="Arial Narrow"/>
          <w:spacing w:val="-5"/>
        </w:rPr>
        <w:t xml:space="preserve"> </w:t>
      </w:r>
      <w:r w:rsidRPr="002F2A34">
        <w:rPr>
          <w:rFonts w:ascii="Arial Narrow" w:hAnsi="Arial Narrow"/>
          <w:spacing w:val="-1"/>
        </w:rPr>
        <w:t>them</w:t>
      </w:r>
      <w:r w:rsidRPr="002F2A34">
        <w:rPr>
          <w:rFonts w:ascii="Arial Narrow" w:hAnsi="Arial Narrow"/>
          <w:spacing w:val="-4"/>
        </w:rPr>
        <w:t xml:space="preserve"> </w:t>
      </w:r>
      <w:r w:rsidRPr="002F2A34">
        <w:rPr>
          <w:rFonts w:ascii="Arial Narrow" w:hAnsi="Arial Narrow"/>
          <w:spacing w:val="-1"/>
        </w:rPr>
        <w:t>with</w:t>
      </w:r>
      <w:r w:rsidRPr="002F2A34">
        <w:rPr>
          <w:rFonts w:ascii="Arial Narrow" w:hAnsi="Arial Narrow"/>
        </w:rPr>
        <w:t xml:space="preserve"> </w:t>
      </w:r>
      <w:r w:rsidRPr="002F2A34">
        <w:rPr>
          <w:rFonts w:ascii="Arial Narrow" w:hAnsi="Arial Narrow"/>
          <w:spacing w:val="-3"/>
        </w:rPr>
        <w:t>grant</w:t>
      </w:r>
      <w:r w:rsidRPr="002F2A34">
        <w:rPr>
          <w:rFonts w:ascii="Arial Narrow" w:hAnsi="Arial Narrow"/>
          <w:spacing w:val="-2"/>
        </w:rPr>
        <w:t xml:space="preserve"> funds,</w:t>
      </w:r>
      <w:r w:rsidRPr="002F2A34">
        <w:rPr>
          <w:rFonts w:ascii="Arial Narrow" w:hAnsi="Arial Narrow"/>
          <w:spacing w:val="-5"/>
        </w:rPr>
        <w:t xml:space="preserve"> </w:t>
      </w:r>
      <w:r w:rsidRPr="002F2A34">
        <w:rPr>
          <w:rFonts w:ascii="Arial Narrow" w:hAnsi="Arial Narrow"/>
          <w:spacing w:val="-1"/>
        </w:rPr>
        <w:t>the</w:t>
      </w:r>
      <w:r w:rsidRPr="002F2A34">
        <w:rPr>
          <w:rFonts w:ascii="Arial Narrow" w:hAnsi="Arial Narrow"/>
          <w:spacing w:val="12"/>
        </w:rPr>
        <w:t xml:space="preserve"> </w:t>
      </w:r>
      <w:r w:rsidRPr="002F2A34">
        <w:rPr>
          <w:rFonts w:ascii="Arial Narrow" w:hAnsi="Arial Narrow"/>
          <w:spacing w:val="-2"/>
        </w:rPr>
        <w:t>costs</w:t>
      </w:r>
      <w:r w:rsidRPr="002F2A34">
        <w:rPr>
          <w:rFonts w:ascii="Arial Narrow" w:hAnsi="Arial Narrow"/>
          <w:spacing w:val="65"/>
        </w:rPr>
        <w:t xml:space="preserve"> </w:t>
      </w:r>
      <w:r w:rsidRPr="002F2A34">
        <w:rPr>
          <w:rFonts w:ascii="Arial Narrow" w:hAnsi="Arial Narrow"/>
          <w:spacing w:val="-3"/>
        </w:rPr>
        <w:t xml:space="preserve">would </w:t>
      </w:r>
      <w:r w:rsidRPr="002F2A34">
        <w:rPr>
          <w:rFonts w:ascii="Arial Narrow" w:hAnsi="Arial Narrow"/>
          <w:spacing w:val="-1"/>
        </w:rPr>
        <w:t>have</w:t>
      </w:r>
      <w:r w:rsidRPr="002F2A34">
        <w:rPr>
          <w:rFonts w:ascii="Arial Narrow" w:hAnsi="Arial Narrow"/>
          <w:spacing w:val="-2"/>
        </w:rPr>
        <w:t xml:space="preserve"> </w:t>
      </w:r>
      <w:r w:rsidRPr="002F2A34">
        <w:rPr>
          <w:rFonts w:ascii="Arial Narrow" w:hAnsi="Arial Narrow"/>
          <w:spacing w:val="-1"/>
        </w:rPr>
        <w:t>been</w:t>
      </w:r>
      <w:r w:rsidRPr="002F2A34">
        <w:rPr>
          <w:rFonts w:ascii="Arial Narrow" w:hAnsi="Arial Narrow"/>
          <w:spacing w:val="-5"/>
        </w:rPr>
        <w:t xml:space="preserve"> </w:t>
      </w:r>
      <w:r w:rsidRPr="002F2A34">
        <w:rPr>
          <w:rFonts w:ascii="Arial Narrow" w:hAnsi="Arial Narrow"/>
          <w:spacing w:val="-2"/>
        </w:rPr>
        <w:t>eligible.</w:t>
      </w:r>
      <w:r w:rsidRPr="002F2A34">
        <w:rPr>
          <w:rFonts w:ascii="Arial Narrow" w:hAnsi="Arial Narrow"/>
          <w:spacing w:val="49"/>
        </w:rPr>
        <w:t xml:space="preserve"> </w:t>
      </w:r>
      <w:r w:rsidRPr="002F2A34">
        <w:rPr>
          <w:rFonts w:ascii="Arial Narrow" w:hAnsi="Arial Narrow"/>
          <w:spacing w:val="-2"/>
        </w:rPr>
        <w:t xml:space="preserve">Any </w:t>
      </w:r>
      <w:r w:rsidRPr="002F2A34">
        <w:rPr>
          <w:rFonts w:ascii="Arial Narrow" w:hAnsi="Arial Narrow"/>
          <w:spacing w:val="-1"/>
        </w:rPr>
        <w:t>such</w:t>
      </w:r>
      <w:r w:rsidRPr="002F2A34">
        <w:rPr>
          <w:rFonts w:ascii="Arial Narrow" w:hAnsi="Arial Narrow"/>
          <w:spacing w:val="-3"/>
        </w:rPr>
        <w:t xml:space="preserve"> </w:t>
      </w:r>
      <w:r w:rsidRPr="002F2A34">
        <w:rPr>
          <w:rFonts w:ascii="Arial Narrow" w:hAnsi="Arial Narrow"/>
          <w:spacing w:val="-2"/>
        </w:rPr>
        <w:t>value</w:t>
      </w:r>
      <w:r w:rsidRPr="002F2A34">
        <w:rPr>
          <w:rFonts w:ascii="Arial Narrow" w:hAnsi="Arial Narrow"/>
          <w:spacing w:val="-4"/>
        </w:rPr>
        <w:t xml:space="preserve"> </w:t>
      </w:r>
      <w:r w:rsidRPr="002F2A34">
        <w:rPr>
          <w:rFonts w:ascii="Arial Narrow" w:hAnsi="Arial Narrow"/>
          <w:spacing w:val="-2"/>
        </w:rPr>
        <w:t>previously</w:t>
      </w:r>
      <w:r w:rsidRPr="002F2A34">
        <w:rPr>
          <w:rFonts w:ascii="Arial Narrow" w:hAnsi="Arial Narrow"/>
        </w:rPr>
        <w:t xml:space="preserve"> </w:t>
      </w:r>
      <w:r w:rsidRPr="002F2A34">
        <w:rPr>
          <w:rFonts w:ascii="Arial Narrow" w:hAnsi="Arial Narrow"/>
          <w:spacing w:val="-2"/>
        </w:rPr>
        <w:t>used</w:t>
      </w:r>
      <w:r w:rsidRPr="002F2A34">
        <w:rPr>
          <w:rFonts w:ascii="Arial Narrow" w:hAnsi="Arial Narrow"/>
          <w:spacing w:val="-1"/>
        </w:rPr>
        <w:t xml:space="preserve"> </w:t>
      </w:r>
      <w:r w:rsidRPr="002F2A34">
        <w:rPr>
          <w:rFonts w:ascii="Arial Narrow" w:hAnsi="Arial Narrow"/>
          <w:spacing w:val="-2"/>
        </w:rPr>
        <w:t>as</w:t>
      </w:r>
      <w:r w:rsidRPr="002F2A34">
        <w:rPr>
          <w:rFonts w:ascii="Arial Narrow" w:hAnsi="Arial Narrow"/>
        </w:rPr>
        <w:t xml:space="preserve"> </w:t>
      </w:r>
      <w:r w:rsidRPr="002F2A34">
        <w:rPr>
          <w:rFonts w:ascii="Arial Narrow" w:hAnsi="Arial Narrow"/>
          <w:spacing w:val="-2"/>
        </w:rPr>
        <w:t>match,</w:t>
      </w:r>
      <w:r w:rsidRPr="002F2A34">
        <w:rPr>
          <w:rFonts w:ascii="Arial Narrow" w:hAnsi="Arial Narrow"/>
          <w:spacing w:val="-4"/>
        </w:rPr>
        <w:t xml:space="preserve"> </w:t>
      </w:r>
      <w:r w:rsidRPr="002F2A34">
        <w:rPr>
          <w:rFonts w:ascii="Arial Narrow" w:hAnsi="Arial Narrow"/>
        </w:rPr>
        <w:t>may</w:t>
      </w:r>
      <w:r w:rsidRPr="002F2A34">
        <w:rPr>
          <w:rFonts w:ascii="Arial Narrow" w:hAnsi="Arial Narrow"/>
          <w:spacing w:val="-2"/>
        </w:rPr>
        <w:t xml:space="preserve"> not</w:t>
      </w:r>
      <w:r w:rsidRPr="002F2A34">
        <w:rPr>
          <w:rFonts w:ascii="Arial Narrow" w:hAnsi="Arial Narrow"/>
        </w:rPr>
        <w:t xml:space="preserve"> </w:t>
      </w:r>
      <w:r w:rsidRPr="002F2A34">
        <w:rPr>
          <w:rFonts w:ascii="Arial Narrow" w:hAnsi="Arial Narrow"/>
          <w:spacing w:val="-1"/>
        </w:rPr>
        <w:t>be</w:t>
      </w:r>
      <w:r w:rsidRPr="002F2A34">
        <w:rPr>
          <w:rFonts w:ascii="Arial Narrow" w:hAnsi="Arial Narrow"/>
          <w:spacing w:val="-2"/>
        </w:rPr>
        <w:t xml:space="preserve"> used again.</w:t>
      </w:r>
    </w:p>
    <w:p w:rsidR="001A6996" w:rsidRPr="002F2A34" w:rsidRDefault="001A6996" w:rsidP="002F2A34">
      <w:pPr>
        <w:pStyle w:val="ListParagraph"/>
        <w:widowControl w:val="0"/>
        <w:ind w:left="180" w:right="-720"/>
        <w:rPr>
          <w:rFonts w:ascii="Arial Narrow" w:hAnsi="Arial Narrow"/>
        </w:rPr>
      </w:pPr>
    </w:p>
    <w:p w:rsidR="001A6996" w:rsidRPr="002F2A34" w:rsidRDefault="001A6996" w:rsidP="000C6A4D">
      <w:pPr>
        <w:pStyle w:val="ListParagraph"/>
        <w:widowControl w:val="0"/>
        <w:numPr>
          <w:ilvl w:val="0"/>
          <w:numId w:val="40"/>
        </w:numPr>
        <w:spacing w:line="276" w:lineRule="auto"/>
        <w:ind w:left="180" w:right="-720"/>
        <w:jc w:val="both"/>
        <w:rPr>
          <w:rFonts w:ascii="Arial Narrow" w:hAnsi="Arial Narrow"/>
        </w:rPr>
      </w:pPr>
      <w:r w:rsidRPr="002F2A34">
        <w:rPr>
          <w:rFonts w:ascii="Arial Narrow" w:hAnsi="Arial Narrow" w:cs="Calibri"/>
          <w:spacing w:val="-1"/>
        </w:rPr>
        <w:t>If</w:t>
      </w:r>
      <w:r w:rsidRPr="002F2A34">
        <w:rPr>
          <w:rFonts w:ascii="Arial Narrow" w:hAnsi="Arial Narrow" w:cs="Calibri"/>
          <w:spacing w:val="-3"/>
        </w:rPr>
        <w:t xml:space="preserve"> </w:t>
      </w:r>
      <w:r w:rsidRPr="002F2A34">
        <w:rPr>
          <w:rFonts w:ascii="Arial Narrow" w:hAnsi="Arial Narrow" w:cs="Calibri"/>
        </w:rPr>
        <w:t>match</w:t>
      </w:r>
      <w:r w:rsidRPr="002F2A34">
        <w:rPr>
          <w:rFonts w:ascii="Arial Narrow" w:hAnsi="Arial Narrow" w:cs="Calibri"/>
          <w:spacing w:val="-3"/>
        </w:rPr>
        <w:t xml:space="preserve"> </w:t>
      </w:r>
      <w:r w:rsidRPr="002F2A34">
        <w:rPr>
          <w:rFonts w:ascii="Arial Narrow" w:hAnsi="Arial Narrow" w:cs="Calibri"/>
          <w:spacing w:val="-1"/>
        </w:rPr>
        <w:t>is</w:t>
      </w:r>
      <w:r w:rsidRPr="002F2A34">
        <w:rPr>
          <w:rFonts w:ascii="Arial Narrow" w:hAnsi="Arial Narrow" w:cs="Calibri"/>
          <w:spacing w:val="-5"/>
        </w:rPr>
        <w:t xml:space="preserve"> </w:t>
      </w:r>
      <w:r w:rsidRPr="002F2A34">
        <w:rPr>
          <w:rFonts w:ascii="Arial Narrow" w:hAnsi="Arial Narrow" w:cs="Calibri"/>
          <w:spacing w:val="-2"/>
        </w:rPr>
        <w:t>provided</w:t>
      </w:r>
      <w:r w:rsidRPr="002F2A34">
        <w:rPr>
          <w:rFonts w:ascii="Arial Narrow" w:hAnsi="Arial Narrow" w:cs="Calibri"/>
          <w:spacing w:val="-5"/>
        </w:rPr>
        <w:t xml:space="preserve"> </w:t>
      </w:r>
      <w:r w:rsidRPr="002F2A34">
        <w:rPr>
          <w:rFonts w:ascii="Arial Narrow" w:hAnsi="Arial Narrow" w:cs="Calibri"/>
          <w:spacing w:val="-2"/>
        </w:rPr>
        <w:t>through</w:t>
      </w:r>
      <w:r w:rsidRPr="002F2A34">
        <w:rPr>
          <w:rFonts w:ascii="Arial Narrow" w:hAnsi="Arial Narrow" w:cs="Calibri"/>
          <w:spacing w:val="-1"/>
        </w:rPr>
        <w:t xml:space="preserve"> </w:t>
      </w:r>
      <w:r w:rsidRPr="002F2A34">
        <w:rPr>
          <w:rFonts w:ascii="Arial Narrow" w:hAnsi="Arial Narrow" w:cs="Calibri"/>
          <w:b/>
          <w:bCs/>
          <w:spacing w:val="-2"/>
        </w:rPr>
        <w:t>in-kind</w:t>
      </w:r>
      <w:r w:rsidRPr="002F2A34">
        <w:rPr>
          <w:rFonts w:ascii="Arial Narrow" w:hAnsi="Arial Narrow" w:cs="Calibri"/>
          <w:b/>
          <w:bCs/>
          <w:spacing w:val="-3"/>
        </w:rPr>
        <w:t xml:space="preserve"> </w:t>
      </w:r>
      <w:r w:rsidRPr="002F2A34">
        <w:rPr>
          <w:rFonts w:ascii="Arial Narrow" w:hAnsi="Arial Narrow" w:cs="Calibri"/>
          <w:b/>
          <w:bCs/>
          <w:spacing w:val="-2"/>
        </w:rPr>
        <w:t xml:space="preserve">sources </w:t>
      </w:r>
      <w:r w:rsidRPr="002F2A34">
        <w:rPr>
          <w:rFonts w:ascii="Arial Narrow" w:hAnsi="Arial Narrow" w:cs="Calibri"/>
          <w:spacing w:val="-2"/>
        </w:rPr>
        <w:t>from</w:t>
      </w:r>
      <w:r w:rsidRPr="002F2A34">
        <w:rPr>
          <w:rFonts w:ascii="Arial Narrow" w:hAnsi="Arial Narrow" w:cs="Calibri"/>
        </w:rPr>
        <w:t xml:space="preserve"> a</w:t>
      </w:r>
      <w:r w:rsidRPr="002F2A34">
        <w:rPr>
          <w:rFonts w:ascii="Arial Narrow" w:hAnsi="Arial Narrow" w:cs="Calibri"/>
          <w:spacing w:val="-5"/>
        </w:rPr>
        <w:t xml:space="preserve"> </w:t>
      </w:r>
      <w:r w:rsidRPr="002F2A34">
        <w:rPr>
          <w:rFonts w:ascii="Arial Narrow" w:hAnsi="Arial Narrow" w:cs="Calibri"/>
          <w:spacing w:val="-2"/>
        </w:rPr>
        <w:t>third</w:t>
      </w:r>
      <w:r w:rsidRPr="002F2A34">
        <w:rPr>
          <w:rFonts w:ascii="Arial Narrow" w:hAnsi="Arial Narrow" w:cs="Calibri"/>
          <w:spacing w:val="-3"/>
        </w:rPr>
        <w:t xml:space="preserve"> </w:t>
      </w:r>
      <w:r w:rsidRPr="002F2A34">
        <w:rPr>
          <w:rFonts w:ascii="Arial Narrow" w:hAnsi="Arial Narrow" w:cs="Calibri"/>
          <w:spacing w:val="-2"/>
        </w:rPr>
        <w:t>party,</w:t>
      </w:r>
      <w:r w:rsidRPr="002F2A34">
        <w:rPr>
          <w:rFonts w:ascii="Arial Narrow" w:hAnsi="Arial Narrow" w:cs="Calibri"/>
          <w:spacing w:val="-1"/>
        </w:rPr>
        <w:t xml:space="preserve"> </w:t>
      </w:r>
      <w:r w:rsidRPr="002F2A34">
        <w:rPr>
          <w:rFonts w:ascii="Arial Narrow" w:hAnsi="Arial Narrow" w:cs="Calibri"/>
          <w:spacing w:val="-2"/>
        </w:rPr>
        <w:t>it must</w:t>
      </w:r>
      <w:r w:rsidRPr="002F2A34">
        <w:rPr>
          <w:rFonts w:ascii="Arial Narrow" w:hAnsi="Arial Narrow" w:cs="Calibri"/>
        </w:rPr>
        <w:t xml:space="preserve"> </w:t>
      </w:r>
      <w:r w:rsidRPr="002F2A34">
        <w:rPr>
          <w:rFonts w:ascii="Arial Narrow" w:hAnsi="Arial Narrow" w:cs="Calibri"/>
          <w:spacing w:val="-1"/>
        </w:rPr>
        <w:t>be</w:t>
      </w:r>
      <w:r w:rsidRPr="002F2A34">
        <w:rPr>
          <w:rFonts w:ascii="Arial Narrow" w:hAnsi="Arial Narrow" w:cs="Calibri"/>
          <w:spacing w:val="-2"/>
        </w:rPr>
        <w:t xml:space="preserve"> documented</w:t>
      </w:r>
      <w:r w:rsidRPr="002F2A34">
        <w:rPr>
          <w:rFonts w:ascii="Arial Narrow" w:hAnsi="Arial Narrow" w:cs="Calibri"/>
        </w:rPr>
        <w:t xml:space="preserve"> </w:t>
      </w:r>
      <w:r w:rsidRPr="002F2A34">
        <w:rPr>
          <w:rFonts w:ascii="Arial Narrow" w:hAnsi="Arial Narrow" w:cs="Calibri"/>
          <w:spacing w:val="-1"/>
        </w:rPr>
        <w:t>by</w:t>
      </w:r>
      <w:r w:rsidRPr="002F2A34">
        <w:rPr>
          <w:rFonts w:ascii="Arial Narrow" w:hAnsi="Arial Narrow" w:cs="Calibri"/>
          <w:spacing w:val="-4"/>
        </w:rPr>
        <w:t xml:space="preserve"> </w:t>
      </w:r>
      <w:r w:rsidRPr="002F2A34">
        <w:rPr>
          <w:rFonts w:ascii="Arial Narrow" w:hAnsi="Arial Narrow" w:cs="Calibri"/>
          <w:spacing w:val="-1"/>
        </w:rPr>
        <w:t>an</w:t>
      </w:r>
      <w:r w:rsidRPr="002F2A34">
        <w:rPr>
          <w:rFonts w:ascii="Arial Narrow" w:hAnsi="Arial Narrow"/>
          <w:spacing w:val="-1"/>
        </w:rPr>
        <w:t xml:space="preserve"> </w:t>
      </w:r>
      <w:r w:rsidRPr="002F2A34">
        <w:rPr>
          <w:rFonts w:ascii="Arial Narrow" w:hAnsi="Arial Narrow" w:cs="Calibri"/>
          <w:b/>
          <w:bCs/>
          <w:spacing w:val="-1"/>
        </w:rPr>
        <w:t>MOU</w:t>
      </w:r>
      <w:r w:rsidRPr="002F2A34">
        <w:rPr>
          <w:rFonts w:ascii="Arial Narrow" w:hAnsi="Arial Narrow" w:cs="Calibri"/>
          <w:b/>
          <w:bCs/>
          <w:spacing w:val="-3"/>
        </w:rPr>
        <w:t xml:space="preserve"> </w:t>
      </w:r>
      <w:r w:rsidRPr="002F2A34">
        <w:rPr>
          <w:rFonts w:ascii="Arial Narrow" w:hAnsi="Arial Narrow" w:cs="Calibri"/>
          <w:spacing w:val="-2"/>
        </w:rPr>
        <w:t>between</w:t>
      </w:r>
      <w:r w:rsidRPr="002F2A34">
        <w:rPr>
          <w:rFonts w:ascii="Arial Narrow" w:hAnsi="Arial Narrow" w:cs="Calibri"/>
          <w:spacing w:val="-6"/>
        </w:rPr>
        <w:t xml:space="preserve"> </w:t>
      </w:r>
      <w:r w:rsidRPr="002F2A34">
        <w:rPr>
          <w:rFonts w:ascii="Arial Narrow" w:hAnsi="Arial Narrow" w:cs="Calibri"/>
          <w:spacing w:val="-1"/>
        </w:rPr>
        <w:t>the</w:t>
      </w:r>
      <w:r w:rsidRPr="002F2A34">
        <w:rPr>
          <w:rFonts w:ascii="Arial Narrow" w:hAnsi="Arial Narrow" w:cs="Calibri"/>
          <w:spacing w:val="-4"/>
        </w:rPr>
        <w:t xml:space="preserve"> </w:t>
      </w:r>
      <w:r w:rsidRPr="002F2A34">
        <w:rPr>
          <w:rFonts w:ascii="Arial Narrow" w:hAnsi="Arial Narrow" w:cs="Calibri"/>
          <w:spacing w:val="-2"/>
        </w:rPr>
        <w:t>recipient</w:t>
      </w:r>
      <w:r w:rsidRPr="002F2A34">
        <w:rPr>
          <w:rFonts w:ascii="Arial Narrow" w:hAnsi="Arial Narrow" w:cs="Calibri"/>
          <w:spacing w:val="-1"/>
        </w:rPr>
        <w:t xml:space="preserve"> </w:t>
      </w:r>
      <w:r w:rsidRPr="002F2A34">
        <w:rPr>
          <w:rFonts w:ascii="Arial Narrow" w:hAnsi="Arial Narrow" w:cs="Calibri"/>
        </w:rPr>
        <w:t>or</w:t>
      </w:r>
      <w:r w:rsidRPr="002F2A34">
        <w:rPr>
          <w:rFonts w:ascii="Arial Narrow" w:hAnsi="Arial Narrow" w:cs="Calibri"/>
          <w:spacing w:val="-3"/>
        </w:rPr>
        <w:t xml:space="preserve"> </w:t>
      </w:r>
      <w:r w:rsidRPr="002F2A34">
        <w:rPr>
          <w:rFonts w:ascii="Arial Narrow" w:hAnsi="Arial Narrow" w:cs="Calibri"/>
          <w:spacing w:val="-2"/>
        </w:rPr>
        <w:t>subrecipient and</w:t>
      </w:r>
      <w:r w:rsidRPr="002F2A34">
        <w:rPr>
          <w:rFonts w:ascii="Arial Narrow" w:hAnsi="Arial Narrow" w:cs="Calibri"/>
          <w:spacing w:val="-3"/>
        </w:rPr>
        <w:t xml:space="preserve"> </w:t>
      </w:r>
      <w:r w:rsidRPr="002F2A34">
        <w:rPr>
          <w:rFonts w:ascii="Arial Narrow" w:hAnsi="Arial Narrow" w:cs="Calibri"/>
          <w:spacing w:val="-1"/>
        </w:rPr>
        <w:t>the</w:t>
      </w:r>
      <w:r w:rsidRPr="002F2A34">
        <w:rPr>
          <w:rFonts w:ascii="Arial Narrow" w:hAnsi="Arial Narrow" w:cs="Calibri"/>
          <w:spacing w:val="-6"/>
        </w:rPr>
        <w:t xml:space="preserve"> </w:t>
      </w:r>
      <w:r w:rsidRPr="002F2A34">
        <w:rPr>
          <w:rFonts w:ascii="Arial Narrow" w:hAnsi="Arial Narrow" w:cs="Calibri"/>
          <w:spacing w:val="-2"/>
        </w:rPr>
        <w:t>third</w:t>
      </w:r>
      <w:r w:rsidRPr="002F2A34">
        <w:rPr>
          <w:rFonts w:ascii="Arial Narrow" w:hAnsi="Arial Narrow" w:cs="Calibri"/>
          <w:spacing w:val="-1"/>
        </w:rPr>
        <w:t xml:space="preserve"> </w:t>
      </w:r>
      <w:r w:rsidRPr="002F2A34">
        <w:rPr>
          <w:rFonts w:ascii="Arial Narrow" w:hAnsi="Arial Narrow" w:cs="Calibri"/>
          <w:spacing w:val="-2"/>
        </w:rPr>
        <w:t>party</w:t>
      </w:r>
      <w:r w:rsidRPr="002F2A34">
        <w:rPr>
          <w:rFonts w:ascii="Arial Narrow" w:hAnsi="Arial Narrow" w:cs="Calibri"/>
          <w:spacing w:val="-4"/>
        </w:rPr>
        <w:t xml:space="preserve"> </w:t>
      </w:r>
      <w:r w:rsidRPr="002F2A34">
        <w:rPr>
          <w:rFonts w:ascii="Arial Narrow" w:hAnsi="Arial Narrow" w:cs="Calibri"/>
          <w:spacing w:val="-1"/>
        </w:rPr>
        <w:t>that will</w:t>
      </w:r>
      <w:r w:rsidRPr="002F2A34">
        <w:rPr>
          <w:rFonts w:ascii="Arial Narrow" w:hAnsi="Arial Narrow" w:cs="Calibri"/>
          <w:spacing w:val="-3"/>
        </w:rPr>
        <w:t xml:space="preserve"> </w:t>
      </w:r>
      <w:r w:rsidRPr="002F2A34">
        <w:rPr>
          <w:rFonts w:ascii="Arial Narrow" w:hAnsi="Arial Narrow" w:cs="Calibri"/>
          <w:spacing w:val="-2"/>
        </w:rPr>
        <w:t xml:space="preserve">provide </w:t>
      </w:r>
      <w:r w:rsidRPr="002F2A34">
        <w:rPr>
          <w:rFonts w:ascii="Arial Narrow" w:hAnsi="Arial Narrow" w:cs="Calibri"/>
          <w:spacing w:val="-1"/>
        </w:rPr>
        <w:t>the</w:t>
      </w:r>
      <w:r w:rsidRPr="002F2A34">
        <w:rPr>
          <w:rFonts w:ascii="Arial Narrow" w:hAnsi="Arial Narrow" w:cs="Calibri"/>
          <w:spacing w:val="-2"/>
        </w:rPr>
        <w:t xml:space="preserve"> </w:t>
      </w:r>
      <w:r w:rsidRPr="002F2A34">
        <w:rPr>
          <w:rFonts w:ascii="Arial Narrow" w:hAnsi="Arial Narrow" w:cs="Calibri"/>
          <w:spacing w:val="-3"/>
        </w:rPr>
        <w:t>services.</w:t>
      </w:r>
      <w:r w:rsidRPr="002F2A34">
        <w:rPr>
          <w:rFonts w:ascii="Arial Narrow" w:hAnsi="Arial Narrow"/>
          <w:spacing w:val="61"/>
        </w:rPr>
        <w:t xml:space="preserve"> </w:t>
      </w:r>
      <w:r w:rsidRPr="002F2A34">
        <w:rPr>
          <w:rFonts w:ascii="Arial Narrow" w:hAnsi="Arial Narrow" w:cs="Calibri"/>
          <w:spacing w:val="-2"/>
        </w:rPr>
        <w:t>Services</w:t>
      </w:r>
      <w:r w:rsidRPr="002F2A34">
        <w:rPr>
          <w:rFonts w:ascii="Arial Narrow" w:hAnsi="Arial Narrow" w:cs="Calibri"/>
          <w:spacing w:val="-1"/>
        </w:rPr>
        <w:t xml:space="preserve"> </w:t>
      </w:r>
      <w:r w:rsidRPr="002F2A34">
        <w:rPr>
          <w:rFonts w:ascii="Arial Narrow" w:hAnsi="Arial Narrow" w:cs="Calibri"/>
          <w:spacing w:val="-2"/>
        </w:rPr>
        <w:t>provided</w:t>
      </w:r>
      <w:r w:rsidRPr="002F2A34">
        <w:rPr>
          <w:rFonts w:ascii="Arial Narrow" w:hAnsi="Arial Narrow" w:cs="Calibri"/>
          <w:spacing w:val="-1"/>
        </w:rPr>
        <w:t xml:space="preserve"> by</w:t>
      </w:r>
      <w:r w:rsidRPr="002F2A34">
        <w:rPr>
          <w:rFonts w:ascii="Arial Narrow" w:hAnsi="Arial Narrow" w:cs="Calibri"/>
        </w:rPr>
        <w:t xml:space="preserve"> </w:t>
      </w:r>
      <w:r w:rsidRPr="002F2A34">
        <w:rPr>
          <w:rFonts w:ascii="Arial Narrow" w:hAnsi="Arial Narrow" w:cs="Calibri"/>
          <w:spacing w:val="-2"/>
        </w:rPr>
        <w:t>individuals</w:t>
      </w:r>
      <w:r w:rsidRPr="002F2A34">
        <w:rPr>
          <w:rFonts w:ascii="Arial Narrow" w:hAnsi="Arial Narrow" w:cs="Calibri"/>
          <w:spacing w:val="-1"/>
        </w:rPr>
        <w:t xml:space="preserve"> must</w:t>
      </w:r>
      <w:r w:rsidRPr="002F2A34">
        <w:rPr>
          <w:rFonts w:ascii="Arial Narrow" w:hAnsi="Arial Narrow" w:cs="Calibri"/>
          <w:spacing w:val="-2"/>
        </w:rPr>
        <w:t xml:space="preserve"> </w:t>
      </w:r>
      <w:r w:rsidRPr="002F2A34">
        <w:rPr>
          <w:rFonts w:ascii="Arial Narrow" w:hAnsi="Arial Narrow" w:cs="Calibri"/>
          <w:spacing w:val="-1"/>
        </w:rPr>
        <w:t>be</w:t>
      </w:r>
      <w:r w:rsidRPr="002F2A34">
        <w:rPr>
          <w:rFonts w:ascii="Arial Narrow" w:hAnsi="Arial Narrow" w:cs="Calibri"/>
        </w:rPr>
        <w:t xml:space="preserve"> </w:t>
      </w:r>
      <w:r w:rsidRPr="002F2A34">
        <w:rPr>
          <w:rFonts w:ascii="Arial Narrow" w:hAnsi="Arial Narrow" w:cs="Calibri"/>
          <w:b/>
          <w:bCs/>
          <w:spacing w:val="-2"/>
        </w:rPr>
        <w:t>valued</w:t>
      </w:r>
      <w:r w:rsidRPr="002F2A34">
        <w:rPr>
          <w:rFonts w:ascii="Arial Narrow" w:hAnsi="Arial Narrow" w:cs="Calibri"/>
          <w:b/>
          <w:bCs/>
        </w:rPr>
        <w:t xml:space="preserve"> </w:t>
      </w:r>
      <w:r w:rsidRPr="002F2A34">
        <w:rPr>
          <w:rFonts w:ascii="Arial Narrow" w:hAnsi="Arial Narrow" w:cs="Calibri"/>
          <w:b/>
          <w:bCs/>
          <w:spacing w:val="-1"/>
        </w:rPr>
        <w:t>at</w:t>
      </w:r>
      <w:r w:rsidRPr="002F2A34">
        <w:rPr>
          <w:rFonts w:ascii="Arial Narrow" w:hAnsi="Arial Narrow" w:cs="Calibri"/>
          <w:b/>
          <w:bCs/>
          <w:spacing w:val="-6"/>
        </w:rPr>
        <w:t xml:space="preserve"> </w:t>
      </w:r>
      <w:r w:rsidRPr="002F2A34">
        <w:rPr>
          <w:rFonts w:ascii="Arial Narrow" w:hAnsi="Arial Narrow" w:cs="Calibri"/>
          <w:b/>
          <w:bCs/>
          <w:spacing w:val="-2"/>
        </w:rPr>
        <w:t>rates</w:t>
      </w:r>
      <w:r w:rsidRPr="002F2A34">
        <w:rPr>
          <w:rFonts w:ascii="Arial Narrow" w:hAnsi="Arial Narrow" w:cs="Calibri"/>
          <w:b/>
          <w:bCs/>
        </w:rPr>
        <w:t xml:space="preserve"> </w:t>
      </w:r>
      <w:r w:rsidRPr="002F2A34">
        <w:rPr>
          <w:rFonts w:ascii="Arial Narrow" w:hAnsi="Arial Narrow" w:cs="Calibri"/>
          <w:b/>
          <w:bCs/>
          <w:spacing w:val="-2"/>
        </w:rPr>
        <w:t>consistent</w:t>
      </w:r>
      <w:r w:rsidRPr="002F2A34">
        <w:rPr>
          <w:rFonts w:ascii="Arial Narrow" w:hAnsi="Arial Narrow" w:cs="Calibri"/>
          <w:b/>
          <w:bCs/>
          <w:spacing w:val="-1"/>
        </w:rPr>
        <w:t xml:space="preserve"> </w:t>
      </w:r>
      <w:r w:rsidRPr="002F2A34">
        <w:rPr>
          <w:rFonts w:ascii="Arial Narrow" w:hAnsi="Arial Narrow" w:cs="Calibri"/>
          <w:spacing w:val="-1"/>
        </w:rPr>
        <w:t>with</w:t>
      </w:r>
      <w:r w:rsidRPr="002F2A34">
        <w:rPr>
          <w:rFonts w:ascii="Arial Narrow" w:hAnsi="Arial Narrow" w:cs="Calibri"/>
          <w:spacing w:val="-2"/>
        </w:rPr>
        <w:t xml:space="preserve"> those ordinarily</w:t>
      </w:r>
      <w:r w:rsidRPr="002F2A34">
        <w:rPr>
          <w:rFonts w:ascii="Arial Narrow" w:hAnsi="Arial Narrow" w:cs="Calibri"/>
        </w:rPr>
        <w:t xml:space="preserve"> </w:t>
      </w:r>
      <w:r w:rsidRPr="002F2A34">
        <w:rPr>
          <w:rFonts w:ascii="Arial Narrow" w:hAnsi="Arial Narrow" w:cs="Calibri"/>
          <w:spacing w:val="-1"/>
        </w:rPr>
        <w:t>paid</w:t>
      </w:r>
      <w:r w:rsidRPr="002F2A34">
        <w:rPr>
          <w:rFonts w:ascii="Arial Narrow" w:hAnsi="Arial Narrow"/>
          <w:spacing w:val="73"/>
        </w:rPr>
        <w:t xml:space="preserve"> </w:t>
      </w:r>
      <w:r w:rsidRPr="002F2A34">
        <w:rPr>
          <w:rFonts w:ascii="Arial Narrow" w:hAnsi="Arial Narrow" w:cs="Calibri"/>
          <w:spacing w:val="-1"/>
        </w:rPr>
        <w:t xml:space="preserve">for </w:t>
      </w:r>
      <w:r w:rsidRPr="002F2A34">
        <w:rPr>
          <w:rFonts w:ascii="Arial Narrow" w:hAnsi="Arial Narrow" w:cs="Calibri"/>
          <w:spacing w:val="-2"/>
        </w:rPr>
        <w:t>similar</w:t>
      </w:r>
      <w:r w:rsidRPr="002F2A34">
        <w:rPr>
          <w:rFonts w:ascii="Arial Narrow" w:hAnsi="Arial Narrow" w:cs="Calibri"/>
          <w:spacing w:val="-4"/>
        </w:rPr>
        <w:t xml:space="preserve"> </w:t>
      </w:r>
      <w:r w:rsidRPr="002F2A34">
        <w:rPr>
          <w:rFonts w:ascii="Arial Narrow" w:hAnsi="Arial Narrow" w:cs="Calibri"/>
          <w:spacing w:val="-1"/>
        </w:rPr>
        <w:t xml:space="preserve">work in </w:t>
      </w:r>
      <w:r w:rsidRPr="002F2A34">
        <w:rPr>
          <w:rFonts w:ascii="Arial Narrow" w:hAnsi="Arial Narrow" w:cs="Calibri"/>
          <w:spacing w:val="-2"/>
        </w:rPr>
        <w:t>the</w:t>
      </w:r>
      <w:r w:rsidRPr="002F2A34">
        <w:rPr>
          <w:rFonts w:ascii="Arial Narrow" w:hAnsi="Arial Narrow" w:cs="Calibri"/>
          <w:spacing w:val="-1"/>
        </w:rPr>
        <w:t xml:space="preserve"> recipient’s </w:t>
      </w:r>
      <w:r w:rsidRPr="002F2A34">
        <w:rPr>
          <w:rFonts w:ascii="Arial Narrow" w:hAnsi="Arial Narrow" w:cs="Calibri"/>
        </w:rPr>
        <w:t>or</w:t>
      </w:r>
      <w:r w:rsidRPr="002F2A34">
        <w:rPr>
          <w:rFonts w:ascii="Arial Narrow" w:hAnsi="Arial Narrow" w:cs="Calibri"/>
          <w:spacing w:val="-4"/>
        </w:rPr>
        <w:t xml:space="preserve"> </w:t>
      </w:r>
      <w:r w:rsidRPr="002F2A34">
        <w:rPr>
          <w:rFonts w:ascii="Arial Narrow" w:hAnsi="Arial Narrow" w:cs="Calibri"/>
          <w:spacing w:val="-2"/>
        </w:rPr>
        <w:t>subrecipient’s</w:t>
      </w:r>
      <w:r w:rsidRPr="002F2A34">
        <w:rPr>
          <w:rFonts w:ascii="Arial Narrow" w:hAnsi="Arial Narrow" w:cs="Calibri"/>
          <w:spacing w:val="-1"/>
        </w:rPr>
        <w:t xml:space="preserve"> organization.</w:t>
      </w:r>
      <w:r w:rsidRPr="002F2A34">
        <w:rPr>
          <w:rFonts w:ascii="Arial Narrow" w:hAnsi="Arial Narrow" w:cs="Calibri"/>
          <w:spacing w:val="-3"/>
        </w:rPr>
        <w:t xml:space="preserve"> </w:t>
      </w:r>
      <w:r w:rsidRPr="002F2A34">
        <w:rPr>
          <w:rFonts w:ascii="Arial Narrow" w:hAnsi="Arial Narrow" w:cs="Calibri"/>
          <w:spacing w:val="-1"/>
        </w:rPr>
        <w:t>If</w:t>
      </w:r>
      <w:r w:rsidRPr="002F2A34">
        <w:rPr>
          <w:rFonts w:ascii="Arial Narrow" w:hAnsi="Arial Narrow" w:cs="Calibri"/>
        </w:rPr>
        <w:t xml:space="preserve"> </w:t>
      </w:r>
      <w:r w:rsidRPr="002F2A34">
        <w:rPr>
          <w:rFonts w:ascii="Arial Narrow" w:hAnsi="Arial Narrow" w:cs="Calibri"/>
          <w:spacing w:val="-1"/>
        </w:rPr>
        <w:t>the</w:t>
      </w:r>
      <w:r w:rsidRPr="002F2A34">
        <w:rPr>
          <w:rFonts w:ascii="Arial Narrow" w:hAnsi="Arial Narrow" w:cs="Calibri"/>
        </w:rPr>
        <w:t xml:space="preserve"> </w:t>
      </w:r>
      <w:r w:rsidRPr="002F2A34">
        <w:rPr>
          <w:rFonts w:ascii="Arial Narrow" w:hAnsi="Arial Narrow" w:cs="Calibri"/>
          <w:spacing w:val="-2"/>
        </w:rPr>
        <w:t>recipient</w:t>
      </w:r>
      <w:r w:rsidRPr="002F2A34">
        <w:rPr>
          <w:rFonts w:ascii="Arial Narrow" w:hAnsi="Arial Narrow" w:cs="Calibri"/>
          <w:spacing w:val="1"/>
        </w:rPr>
        <w:t xml:space="preserve"> </w:t>
      </w:r>
      <w:r w:rsidRPr="002F2A34">
        <w:rPr>
          <w:rFonts w:ascii="Arial Narrow" w:hAnsi="Arial Narrow" w:cs="Calibri"/>
        </w:rPr>
        <w:t>or</w:t>
      </w:r>
      <w:r w:rsidRPr="002F2A34">
        <w:rPr>
          <w:rFonts w:ascii="Arial Narrow" w:hAnsi="Arial Narrow"/>
          <w:spacing w:val="43"/>
        </w:rPr>
        <w:t xml:space="preserve"> </w:t>
      </w:r>
      <w:r w:rsidRPr="002F2A34">
        <w:rPr>
          <w:rFonts w:ascii="Arial Narrow" w:hAnsi="Arial Narrow" w:cs="Calibri"/>
          <w:spacing w:val="-1"/>
        </w:rPr>
        <w:t xml:space="preserve">subrecipient </w:t>
      </w:r>
      <w:r w:rsidRPr="002F2A34">
        <w:rPr>
          <w:rFonts w:ascii="Arial Narrow" w:hAnsi="Arial Narrow" w:cs="Calibri"/>
          <w:spacing w:val="-2"/>
        </w:rPr>
        <w:t>does</w:t>
      </w:r>
      <w:r w:rsidRPr="002F2A34">
        <w:rPr>
          <w:rFonts w:ascii="Arial Narrow" w:hAnsi="Arial Narrow" w:cs="Calibri"/>
          <w:spacing w:val="1"/>
        </w:rPr>
        <w:t xml:space="preserve"> </w:t>
      </w:r>
      <w:r w:rsidRPr="002F2A34">
        <w:rPr>
          <w:rFonts w:ascii="Arial Narrow" w:hAnsi="Arial Narrow" w:cs="Calibri"/>
          <w:spacing w:val="-1"/>
        </w:rPr>
        <w:t>not</w:t>
      </w:r>
      <w:r w:rsidRPr="002F2A34">
        <w:rPr>
          <w:rFonts w:ascii="Arial Narrow" w:hAnsi="Arial Narrow" w:cs="Calibri"/>
          <w:spacing w:val="-4"/>
        </w:rPr>
        <w:t xml:space="preserve"> </w:t>
      </w:r>
      <w:r w:rsidRPr="002F2A34">
        <w:rPr>
          <w:rFonts w:ascii="Arial Narrow" w:hAnsi="Arial Narrow" w:cs="Calibri"/>
          <w:spacing w:val="-2"/>
        </w:rPr>
        <w:t>have</w:t>
      </w:r>
      <w:r w:rsidRPr="002F2A34">
        <w:rPr>
          <w:rFonts w:ascii="Arial Narrow" w:hAnsi="Arial Narrow" w:cs="Calibri"/>
        </w:rPr>
        <w:t xml:space="preserve"> </w:t>
      </w:r>
      <w:r w:rsidRPr="002F2A34">
        <w:rPr>
          <w:rFonts w:ascii="Arial Narrow" w:hAnsi="Arial Narrow" w:cs="Calibri"/>
          <w:spacing w:val="-1"/>
        </w:rPr>
        <w:t>employees performing</w:t>
      </w:r>
      <w:r w:rsidRPr="002F2A34">
        <w:rPr>
          <w:rFonts w:ascii="Arial Narrow" w:hAnsi="Arial Narrow" w:cs="Calibri"/>
          <w:spacing w:val="-3"/>
        </w:rPr>
        <w:t xml:space="preserve"> similar </w:t>
      </w:r>
      <w:r w:rsidRPr="002F2A34">
        <w:rPr>
          <w:rFonts w:ascii="Arial Narrow" w:hAnsi="Arial Narrow" w:cs="Calibri"/>
          <w:spacing w:val="-2"/>
        </w:rPr>
        <w:t>work,</w:t>
      </w:r>
      <w:r w:rsidRPr="002F2A34">
        <w:rPr>
          <w:rFonts w:ascii="Arial Narrow" w:hAnsi="Arial Narrow" w:cs="Calibri"/>
        </w:rPr>
        <w:t xml:space="preserve"> </w:t>
      </w:r>
      <w:r w:rsidRPr="002F2A34">
        <w:rPr>
          <w:rFonts w:ascii="Arial Narrow" w:hAnsi="Arial Narrow" w:cs="Calibri"/>
          <w:spacing w:val="-2"/>
        </w:rPr>
        <w:t>the</w:t>
      </w:r>
      <w:r w:rsidRPr="002F2A34">
        <w:rPr>
          <w:rFonts w:ascii="Arial Narrow" w:hAnsi="Arial Narrow" w:cs="Calibri"/>
          <w:spacing w:val="1"/>
        </w:rPr>
        <w:t xml:space="preserve"> </w:t>
      </w:r>
      <w:r w:rsidRPr="002F2A34">
        <w:rPr>
          <w:rFonts w:ascii="Arial Narrow" w:hAnsi="Arial Narrow" w:cs="Calibri"/>
          <w:spacing w:val="-1"/>
        </w:rPr>
        <w:t>rates</w:t>
      </w:r>
      <w:r w:rsidRPr="002F2A34">
        <w:rPr>
          <w:rFonts w:ascii="Arial Narrow" w:hAnsi="Arial Narrow" w:cs="Calibri"/>
          <w:spacing w:val="-4"/>
        </w:rPr>
        <w:t xml:space="preserve"> </w:t>
      </w:r>
      <w:r w:rsidRPr="002F2A34">
        <w:rPr>
          <w:rFonts w:ascii="Arial Narrow" w:hAnsi="Arial Narrow" w:cs="Calibri"/>
          <w:spacing w:val="-2"/>
        </w:rPr>
        <w:t>must</w:t>
      </w:r>
      <w:r w:rsidRPr="002F2A34">
        <w:rPr>
          <w:rFonts w:ascii="Arial Narrow" w:hAnsi="Arial Narrow" w:cs="Calibri"/>
        </w:rPr>
        <w:t xml:space="preserve"> </w:t>
      </w:r>
      <w:r w:rsidRPr="002F2A34">
        <w:rPr>
          <w:rFonts w:ascii="Arial Narrow" w:hAnsi="Arial Narrow" w:cs="Calibri"/>
          <w:spacing w:val="-1"/>
        </w:rPr>
        <w:t>be</w:t>
      </w:r>
      <w:r w:rsidRPr="002F2A34">
        <w:rPr>
          <w:rFonts w:ascii="Arial Narrow" w:hAnsi="Arial Narrow" w:cs="Calibri"/>
          <w:spacing w:val="20"/>
        </w:rPr>
        <w:t xml:space="preserve"> </w:t>
      </w:r>
      <w:r w:rsidRPr="002F2A34">
        <w:rPr>
          <w:rFonts w:ascii="Arial Narrow" w:hAnsi="Arial Narrow" w:cs="Calibri"/>
          <w:spacing w:val="-1"/>
        </w:rPr>
        <w:t>consistent</w:t>
      </w:r>
      <w:r w:rsidRPr="002F2A34">
        <w:rPr>
          <w:rFonts w:ascii="Arial Narrow" w:hAnsi="Arial Narrow"/>
          <w:spacing w:val="45"/>
        </w:rPr>
        <w:t xml:space="preserve"> </w:t>
      </w:r>
      <w:r w:rsidRPr="002F2A34">
        <w:rPr>
          <w:rFonts w:ascii="Arial Narrow" w:hAnsi="Arial Narrow" w:cs="Calibri"/>
          <w:spacing w:val="-1"/>
        </w:rPr>
        <w:t>with</w:t>
      </w:r>
      <w:r w:rsidRPr="002F2A34">
        <w:rPr>
          <w:rFonts w:ascii="Arial Narrow" w:hAnsi="Arial Narrow" w:cs="Calibri"/>
          <w:spacing w:val="-3"/>
        </w:rPr>
        <w:t xml:space="preserve"> </w:t>
      </w:r>
      <w:r w:rsidRPr="002F2A34">
        <w:rPr>
          <w:rFonts w:ascii="Arial Narrow" w:hAnsi="Arial Narrow" w:cs="Calibri"/>
          <w:spacing w:val="-1"/>
        </w:rPr>
        <w:t>those</w:t>
      </w:r>
      <w:r w:rsidRPr="002F2A34">
        <w:rPr>
          <w:rFonts w:ascii="Arial Narrow" w:hAnsi="Arial Narrow" w:cs="Calibri"/>
          <w:spacing w:val="-3"/>
        </w:rPr>
        <w:t xml:space="preserve"> </w:t>
      </w:r>
      <w:r w:rsidRPr="002F2A34">
        <w:rPr>
          <w:rFonts w:ascii="Arial Narrow" w:hAnsi="Arial Narrow" w:cs="Calibri"/>
          <w:spacing w:val="-2"/>
        </w:rPr>
        <w:t>ordinarily</w:t>
      </w:r>
      <w:r w:rsidRPr="002F2A34">
        <w:rPr>
          <w:rFonts w:ascii="Arial Narrow" w:hAnsi="Arial Narrow" w:cs="Calibri"/>
          <w:spacing w:val="-1"/>
        </w:rPr>
        <w:t xml:space="preserve"> paid</w:t>
      </w:r>
      <w:r w:rsidRPr="002F2A34">
        <w:rPr>
          <w:rFonts w:ascii="Arial Narrow" w:hAnsi="Arial Narrow" w:cs="Calibri"/>
        </w:rPr>
        <w:t xml:space="preserve"> </w:t>
      </w:r>
      <w:r w:rsidRPr="002F2A34">
        <w:rPr>
          <w:rFonts w:ascii="Arial Narrow" w:hAnsi="Arial Narrow" w:cs="Calibri"/>
          <w:spacing w:val="-1"/>
        </w:rPr>
        <w:t>by</w:t>
      </w:r>
      <w:r w:rsidRPr="002F2A34">
        <w:rPr>
          <w:rFonts w:ascii="Arial Narrow" w:hAnsi="Arial Narrow" w:cs="Calibri"/>
          <w:spacing w:val="-4"/>
        </w:rPr>
        <w:t xml:space="preserve"> </w:t>
      </w:r>
      <w:r w:rsidRPr="002F2A34">
        <w:rPr>
          <w:rFonts w:ascii="Arial Narrow" w:hAnsi="Arial Narrow" w:cs="Calibri"/>
          <w:spacing w:val="-1"/>
        </w:rPr>
        <w:t>other</w:t>
      </w:r>
      <w:r w:rsidRPr="002F2A34">
        <w:rPr>
          <w:rFonts w:ascii="Arial Narrow" w:hAnsi="Arial Narrow" w:cs="Calibri"/>
          <w:spacing w:val="-3"/>
        </w:rPr>
        <w:t xml:space="preserve"> </w:t>
      </w:r>
      <w:r w:rsidRPr="002F2A34">
        <w:rPr>
          <w:rFonts w:ascii="Arial Narrow" w:hAnsi="Arial Narrow" w:cs="Calibri"/>
          <w:spacing w:val="-2"/>
        </w:rPr>
        <w:t>employers</w:t>
      </w:r>
      <w:r w:rsidRPr="002F2A34">
        <w:rPr>
          <w:rFonts w:ascii="Arial Narrow" w:hAnsi="Arial Narrow" w:cs="Calibri"/>
          <w:spacing w:val="1"/>
        </w:rPr>
        <w:t xml:space="preserve"> </w:t>
      </w:r>
      <w:r w:rsidRPr="002F2A34">
        <w:rPr>
          <w:rFonts w:ascii="Arial Narrow" w:hAnsi="Arial Narrow" w:cs="Calibri"/>
          <w:spacing w:val="-2"/>
        </w:rPr>
        <w:t>for</w:t>
      </w:r>
      <w:r w:rsidRPr="002F2A34">
        <w:rPr>
          <w:rFonts w:ascii="Arial Narrow" w:hAnsi="Arial Narrow" w:cs="Calibri"/>
          <w:spacing w:val="-3"/>
        </w:rPr>
        <w:t xml:space="preserve"> </w:t>
      </w:r>
      <w:r w:rsidRPr="002F2A34">
        <w:rPr>
          <w:rFonts w:ascii="Arial Narrow" w:hAnsi="Arial Narrow" w:cs="Calibri"/>
          <w:spacing w:val="-1"/>
        </w:rPr>
        <w:t>similar</w:t>
      </w:r>
      <w:r w:rsidRPr="002F2A34">
        <w:rPr>
          <w:rFonts w:ascii="Arial Narrow" w:hAnsi="Arial Narrow" w:cs="Calibri"/>
          <w:spacing w:val="-4"/>
        </w:rPr>
        <w:t xml:space="preserve"> </w:t>
      </w:r>
      <w:r w:rsidRPr="002F2A34">
        <w:rPr>
          <w:rFonts w:ascii="Arial Narrow" w:hAnsi="Arial Narrow" w:cs="Calibri"/>
          <w:spacing w:val="-2"/>
        </w:rPr>
        <w:t>work</w:t>
      </w:r>
      <w:r w:rsidRPr="002F2A34">
        <w:rPr>
          <w:rFonts w:ascii="Arial Narrow" w:hAnsi="Arial Narrow" w:cs="Calibri"/>
          <w:spacing w:val="-3"/>
        </w:rPr>
        <w:t xml:space="preserve"> </w:t>
      </w:r>
      <w:r w:rsidRPr="002F2A34">
        <w:rPr>
          <w:rFonts w:ascii="Arial Narrow" w:hAnsi="Arial Narrow" w:cs="Calibri"/>
          <w:spacing w:val="-1"/>
        </w:rPr>
        <w:t xml:space="preserve">in </w:t>
      </w:r>
      <w:r w:rsidRPr="002F2A34">
        <w:rPr>
          <w:rFonts w:ascii="Arial Narrow" w:hAnsi="Arial Narrow" w:cs="Calibri"/>
          <w:spacing w:val="-2"/>
        </w:rPr>
        <w:t>the</w:t>
      </w:r>
      <w:r w:rsidRPr="002F2A34">
        <w:rPr>
          <w:rFonts w:ascii="Arial Narrow" w:hAnsi="Arial Narrow" w:cs="Calibri"/>
          <w:spacing w:val="-1"/>
        </w:rPr>
        <w:t xml:space="preserve"> same</w:t>
      </w:r>
      <w:r w:rsidRPr="002F2A34">
        <w:rPr>
          <w:rFonts w:ascii="Arial Narrow" w:hAnsi="Arial Narrow" w:cs="Calibri"/>
          <w:spacing w:val="-2"/>
        </w:rPr>
        <w:t xml:space="preserve"> labor</w:t>
      </w:r>
      <w:r w:rsidRPr="002F2A34">
        <w:rPr>
          <w:rFonts w:ascii="Arial Narrow" w:hAnsi="Arial Narrow" w:cs="Calibri"/>
          <w:spacing w:val="40"/>
        </w:rPr>
        <w:t xml:space="preserve"> </w:t>
      </w:r>
      <w:r w:rsidRPr="002F2A34">
        <w:rPr>
          <w:rFonts w:ascii="Arial Narrow" w:hAnsi="Arial Narrow" w:cs="Calibri"/>
          <w:spacing w:val="-2"/>
        </w:rPr>
        <w:t>market.</w:t>
      </w:r>
      <w:r w:rsidRPr="002F2A34">
        <w:rPr>
          <w:rFonts w:ascii="Arial Narrow" w:hAnsi="Arial Narrow" w:cs="Calibri"/>
          <w:spacing w:val="-1"/>
        </w:rPr>
        <w:t xml:space="preserve"> </w:t>
      </w:r>
      <w:r w:rsidRPr="002F2A34">
        <w:rPr>
          <w:rFonts w:ascii="Arial Narrow" w:hAnsi="Arial Narrow" w:cs="Calibri"/>
          <w:spacing w:val="-3"/>
        </w:rPr>
        <w:t>The</w:t>
      </w:r>
      <w:r w:rsidRPr="002F2A34">
        <w:rPr>
          <w:rFonts w:ascii="Arial Narrow" w:hAnsi="Arial Narrow"/>
          <w:spacing w:val="63"/>
        </w:rPr>
        <w:t xml:space="preserve"> </w:t>
      </w:r>
      <w:r w:rsidRPr="002F2A34">
        <w:rPr>
          <w:rFonts w:ascii="Arial Narrow" w:hAnsi="Arial Narrow" w:cs="Calibri"/>
        </w:rPr>
        <w:t>MOU</w:t>
      </w:r>
      <w:r w:rsidRPr="002F2A34">
        <w:rPr>
          <w:rFonts w:ascii="Arial Narrow" w:hAnsi="Arial Narrow" w:cs="Calibri"/>
          <w:spacing w:val="-5"/>
        </w:rPr>
        <w:t xml:space="preserve"> </w:t>
      </w:r>
      <w:r w:rsidRPr="002F2A34">
        <w:rPr>
          <w:rFonts w:ascii="Arial Narrow" w:hAnsi="Arial Narrow" w:cs="Calibri"/>
          <w:spacing w:val="-2"/>
        </w:rPr>
        <w:t>must establish</w:t>
      </w:r>
      <w:r w:rsidRPr="002F2A34">
        <w:rPr>
          <w:rFonts w:ascii="Arial Narrow" w:hAnsi="Arial Narrow" w:cs="Calibri"/>
          <w:spacing w:val="-1"/>
        </w:rPr>
        <w:t xml:space="preserve"> </w:t>
      </w:r>
      <w:r w:rsidRPr="002F2A34">
        <w:rPr>
          <w:rFonts w:ascii="Arial Narrow" w:hAnsi="Arial Narrow" w:cs="Calibri"/>
          <w:spacing w:val="-2"/>
        </w:rPr>
        <w:t>the</w:t>
      </w:r>
      <w:r w:rsidRPr="002F2A34">
        <w:rPr>
          <w:rFonts w:ascii="Arial Narrow" w:hAnsi="Arial Narrow" w:cs="Calibri"/>
          <w:spacing w:val="-1"/>
        </w:rPr>
        <w:t xml:space="preserve"> </w:t>
      </w:r>
      <w:r w:rsidRPr="002F2A34">
        <w:rPr>
          <w:rFonts w:ascii="Arial Narrow" w:hAnsi="Arial Narrow" w:cs="Calibri"/>
          <w:b/>
          <w:bCs/>
          <w:spacing w:val="-2"/>
        </w:rPr>
        <w:t>unconditional</w:t>
      </w:r>
      <w:r w:rsidRPr="002F2A34">
        <w:rPr>
          <w:rFonts w:ascii="Arial Narrow" w:hAnsi="Arial Narrow" w:cs="Calibri"/>
          <w:b/>
          <w:bCs/>
          <w:spacing w:val="-6"/>
        </w:rPr>
        <w:t xml:space="preserve"> </w:t>
      </w:r>
      <w:r w:rsidRPr="002F2A34">
        <w:rPr>
          <w:rFonts w:ascii="Arial Narrow" w:hAnsi="Arial Narrow" w:cs="Calibri"/>
          <w:b/>
          <w:bCs/>
          <w:spacing w:val="-2"/>
        </w:rPr>
        <w:t>commitment</w:t>
      </w:r>
      <w:r w:rsidRPr="002F2A34">
        <w:rPr>
          <w:rFonts w:ascii="Arial Narrow" w:hAnsi="Arial Narrow" w:cs="Calibri"/>
          <w:spacing w:val="-2"/>
        </w:rPr>
        <w:t xml:space="preserve">, except </w:t>
      </w:r>
      <w:r w:rsidRPr="002F2A34">
        <w:rPr>
          <w:rFonts w:ascii="Arial Narrow" w:hAnsi="Arial Narrow" w:cs="Calibri"/>
          <w:spacing w:val="-1"/>
        </w:rPr>
        <w:t>for</w:t>
      </w:r>
      <w:r w:rsidRPr="002F2A34">
        <w:rPr>
          <w:rFonts w:ascii="Arial Narrow" w:hAnsi="Arial Narrow" w:cs="Calibri"/>
          <w:spacing w:val="-2"/>
        </w:rPr>
        <w:t xml:space="preserve"> selection</w:t>
      </w:r>
      <w:r w:rsidRPr="002F2A34">
        <w:rPr>
          <w:rFonts w:ascii="Arial Narrow" w:hAnsi="Arial Narrow" w:cs="Calibri"/>
          <w:spacing w:val="-6"/>
        </w:rPr>
        <w:t xml:space="preserve"> </w:t>
      </w:r>
      <w:r w:rsidRPr="002F2A34">
        <w:rPr>
          <w:rFonts w:ascii="Arial Narrow" w:hAnsi="Arial Narrow" w:cs="Calibri"/>
          <w:spacing w:val="-1"/>
        </w:rPr>
        <w:t>to</w:t>
      </w:r>
      <w:r w:rsidRPr="002F2A34">
        <w:rPr>
          <w:rFonts w:ascii="Arial Narrow" w:hAnsi="Arial Narrow" w:cs="Calibri"/>
          <w:spacing w:val="35"/>
        </w:rPr>
        <w:t xml:space="preserve"> </w:t>
      </w:r>
      <w:r w:rsidRPr="002F2A34">
        <w:rPr>
          <w:rFonts w:ascii="Arial Narrow" w:hAnsi="Arial Narrow" w:cs="Calibri"/>
          <w:spacing w:val="-2"/>
        </w:rPr>
        <w:t>receive</w:t>
      </w:r>
      <w:r w:rsidRPr="002F2A34">
        <w:rPr>
          <w:rFonts w:ascii="Arial Narrow" w:hAnsi="Arial Narrow" w:cs="Calibri"/>
          <w:spacing w:val="1"/>
        </w:rPr>
        <w:t xml:space="preserve"> </w:t>
      </w:r>
      <w:r w:rsidRPr="002F2A34">
        <w:rPr>
          <w:rFonts w:ascii="Arial Narrow" w:hAnsi="Arial Narrow" w:cs="Calibri"/>
        </w:rPr>
        <w:t>a</w:t>
      </w:r>
      <w:r w:rsidRPr="002F2A34">
        <w:rPr>
          <w:rFonts w:ascii="Arial Narrow" w:hAnsi="Arial Narrow" w:cs="Calibri"/>
          <w:spacing w:val="-3"/>
        </w:rPr>
        <w:t xml:space="preserve"> </w:t>
      </w:r>
      <w:r w:rsidRPr="002F2A34">
        <w:rPr>
          <w:rFonts w:ascii="Arial Narrow" w:hAnsi="Arial Narrow" w:cs="Calibri"/>
          <w:spacing w:val="-2"/>
        </w:rPr>
        <w:t>grant,</w:t>
      </w:r>
      <w:r w:rsidRPr="002F2A34">
        <w:rPr>
          <w:rFonts w:ascii="Arial Narrow" w:hAnsi="Arial Narrow" w:cs="Calibri"/>
        </w:rPr>
        <w:t xml:space="preserve"> </w:t>
      </w:r>
      <w:r w:rsidRPr="002F2A34">
        <w:rPr>
          <w:rFonts w:ascii="Arial Narrow" w:hAnsi="Arial Narrow" w:cs="Calibri"/>
          <w:spacing w:val="-4"/>
        </w:rPr>
        <w:t>by</w:t>
      </w:r>
      <w:r w:rsidRPr="002F2A34">
        <w:rPr>
          <w:rFonts w:ascii="Arial Narrow" w:hAnsi="Arial Narrow"/>
          <w:spacing w:val="57"/>
        </w:rPr>
        <w:t xml:space="preserve"> </w:t>
      </w:r>
      <w:r w:rsidRPr="002F2A34">
        <w:rPr>
          <w:rFonts w:ascii="Arial Narrow" w:hAnsi="Arial Narrow" w:cs="Calibri"/>
          <w:spacing w:val="-1"/>
        </w:rPr>
        <w:t>the</w:t>
      </w:r>
      <w:r w:rsidRPr="002F2A34">
        <w:rPr>
          <w:rFonts w:ascii="Arial Narrow" w:hAnsi="Arial Narrow" w:cs="Calibri"/>
          <w:spacing w:val="-2"/>
        </w:rPr>
        <w:t xml:space="preserve"> third</w:t>
      </w:r>
      <w:r w:rsidRPr="002F2A34">
        <w:rPr>
          <w:rFonts w:ascii="Arial Narrow" w:hAnsi="Arial Narrow" w:cs="Calibri"/>
          <w:spacing w:val="-1"/>
        </w:rPr>
        <w:t xml:space="preserve"> </w:t>
      </w:r>
      <w:r w:rsidRPr="002F2A34">
        <w:rPr>
          <w:rFonts w:ascii="Arial Narrow" w:hAnsi="Arial Narrow" w:cs="Calibri"/>
          <w:spacing w:val="-2"/>
        </w:rPr>
        <w:t>party</w:t>
      </w:r>
      <w:r w:rsidRPr="002F2A34">
        <w:rPr>
          <w:rFonts w:ascii="Arial Narrow" w:hAnsi="Arial Narrow" w:cs="Calibri"/>
          <w:spacing w:val="-4"/>
        </w:rPr>
        <w:t xml:space="preserve"> </w:t>
      </w:r>
      <w:r w:rsidRPr="002F2A34">
        <w:rPr>
          <w:rFonts w:ascii="Arial Narrow" w:hAnsi="Arial Narrow" w:cs="Calibri"/>
        </w:rPr>
        <w:t xml:space="preserve">to </w:t>
      </w:r>
      <w:r w:rsidRPr="002F2A34">
        <w:rPr>
          <w:rFonts w:ascii="Arial Narrow" w:hAnsi="Arial Narrow" w:cs="Calibri"/>
          <w:spacing w:val="-2"/>
        </w:rPr>
        <w:t>provide</w:t>
      </w:r>
      <w:r w:rsidRPr="002F2A34">
        <w:rPr>
          <w:rFonts w:ascii="Arial Narrow" w:hAnsi="Arial Narrow" w:cs="Calibri"/>
          <w:spacing w:val="-4"/>
        </w:rPr>
        <w:t xml:space="preserve"> </w:t>
      </w:r>
      <w:r w:rsidRPr="002F2A34">
        <w:rPr>
          <w:rFonts w:ascii="Arial Narrow" w:hAnsi="Arial Narrow" w:cs="Calibri"/>
          <w:spacing w:val="-1"/>
        </w:rPr>
        <w:t>the</w:t>
      </w:r>
      <w:r w:rsidRPr="002F2A34">
        <w:rPr>
          <w:rFonts w:ascii="Arial Narrow" w:hAnsi="Arial Narrow" w:cs="Calibri"/>
          <w:spacing w:val="-2"/>
        </w:rPr>
        <w:t xml:space="preserve"> </w:t>
      </w:r>
      <w:r w:rsidRPr="002F2A34">
        <w:rPr>
          <w:rFonts w:ascii="Arial Narrow" w:hAnsi="Arial Narrow" w:cs="Calibri"/>
          <w:spacing w:val="-3"/>
        </w:rPr>
        <w:t>services,</w:t>
      </w:r>
      <w:r w:rsidRPr="002F2A34">
        <w:rPr>
          <w:rFonts w:ascii="Arial Narrow" w:hAnsi="Arial Narrow" w:cs="Calibri"/>
          <w:spacing w:val="-2"/>
        </w:rPr>
        <w:t xml:space="preserve"> the</w:t>
      </w:r>
      <w:r w:rsidRPr="002F2A34">
        <w:rPr>
          <w:rFonts w:ascii="Arial Narrow" w:hAnsi="Arial Narrow" w:cs="Calibri"/>
          <w:spacing w:val="4"/>
        </w:rPr>
        <w:t xml:space="preserve"> </w:t>
      </w:r>
      <w:r w:rsidRPr="002F2A34">
        <w:rPr>
          <w:rFonts w:ascii="Arial Narrow" w:hAnsi="Arial Narrow" w:cs="Calibri"/>
          <w:b/>
          <w:bCs/>
          <w:spacing w:val="-2"/>
        </w:rPr>
        <w:t>specific</w:t>
      </w:r>
      <w:r w:rsidRPr="002F2A34">
        <w:rPr>
          <w:rFonts w:ascii="Arial Narrow" w:hAnsi="Arial Narrow" w:cs="Calibri"/>
          <w:b/>
          <w:bCs/>
          <w:spacing w:val="-4"/>
        </w:rPr>
        <w:t xml:space="preserve"> </w:t>
      </w:r>
      <w:r w:rsidRPr="002F2A34">
        <w:rPr>
          <w:rFonts w:ascii="Arial Narrow" w:hAnsi="Arial Narrow" w:cs="Calibri"/>
          <w:b/>
          <w:bCs/>
          <w:spacing w:val="-2"/>
        </w:rPr>
        <w:t>service</w:t>
      </w:r>
      <w:r w:rsidRPr="002F2A34">
        <w:rPr>
          <w:rFonts w:ascii="Arial Narrow" w:hAnsi="Arial Narrow" w:cs="Calibri"/>
          <w:b/>
          <w:bCs/>
          <w:spacing w:val="-3"/>
        </w:rPr>
        <w:t xml:space="preserve"> </w:t>
      </w:r>
      <w:r w:rsidRPr="002F2A34">
        <w:rPr>
          <w:rFonts w:ascii="Arial Narrow" w:hAnsi="Arial Narrow" w:cs="Calibri"/>
          <w:spacing w:val="-1"/>
        </w:rPr>
        <w:t>to</w:t>
      </w:r>
      <w:r w:rsidRPr="002F2A34">
        <w:rPr>
          <w:rFonts w:ascii="Arial Narrow" w:hAnsi="Arial Narrow" w:cs="Calibri"/>
          <w:spacing w:val="2"/>
        </w:rPr>
        <w:t xml:space="preserve"> </w:t>
      </w:r>
      <w:r w:rsidRPr="002F2A34">
        <w:rPr>
          <w:rFonts w:ascii="Arial Narrow" w:hAnsi="Arial Narrow" w:cs="Calibri"/>
          <w:spacing w:val="-1"/>
        </w:rPr>
        <w:t>be</w:t>
      </w:r>
      <w:r w:rsidRPr="002F2A34">
        <w:rPr>
          <w:rFonts w:ascii="Arial Narrow" w:hAnsi="Arial Narrow" w:cs="Calibri"/>
          <w:spacing w:val="-4"/>
        </w:rPr>
        <w:t xml:space="preserve"> </w:t>
      </w:r>
      <w:r w:rsidRPr="002F2A34">
        <w:rPr>
          <w:rFonts w:ascii="Arial Narrow" w:hAnsi="Arial Narrow" w:cs="Calibri"/>
          <w:spacing w:val="-2"/>
        </w:rPr>
        <w:t>provided,</w:t>
      </w:r>
      <w:r w:rsidRPr="002F2A34">
        <w:rPr>
          <w:rFonts w:ascii="Arial Narrow" w:hAnsi="Arial Narrow" w:cs="Calibri"/>
          <w:spacing w:val="-3"/>
        </w:rPr>
        <w:t xml:space="preserve"> </w:t>
      </w:r>
      <w:r w:rsidRPr="002F2A34">
        <w:rPr>
          <w:rFonts w:ascii="Arial Narrow" w:hAnsi="Arial Narrow" w:cs="Calibri"/>
          <w:spacing w:val="-1"/>
        </w:rPr>
        <w:t>the</w:t>
      </w:r>
      <w:r w:rsidRPr="002F2A34">
        <w:rPr>
          <w:rFonts w:ascii="Arial Narrow" w:hAnsi="Arial Narrow" w:cs="Calibri"/>
          <w:spacing w:val="-2"/>
        </w:rPr>
        <w:t xml:space="preserve"> </w:t>
      </w:r>
      <w:r w:rsidRPr="002F2A34">
        <w:rPr>
          <w:rFonts w:ascii="Arial Narrow" w:hAnsi="Arial Narrow" w:cs="Calibri"/>
          <w:b/>
          <w:bCs/>
          <w:spacing w:val="-2"/>
        </w:rPr>
        <w:t xml:space="preserve">profession </w:t>
      </w:r>
      <w:r w:rsidRPr="002F2A34">
        <w:rPr>
          <w:rFonts w:ascii="Arial Narrow" w:hAnsi="Arial Narrow" w:cs="Calibri"/>
        </w:rPr>
        <w:t>of</w:t>
      </w:r>
      <w:r w:rsidRPr="002F2A34">
        <w:rPr>
          <w:rFonts w:ascii="Arial Narrow" w:hAnsi="Arial Narrow" w:cs="Calibri"/>
          <w:spacing w:val="-3"/>
        </w:rPr>
        <w:t xml:space="preserve"> </w:t>
      </w:r>
      <w:r w:rsidRPr="002F2A34">
        <w:rPr>
          <w:rFonts w:ascii="Arial Narrow" w:hAnsi="Arial Narrow" w:cs="Calibri"/>
          <w:spacing w:val="-1"/>
        </w:rPr>
        <w:t>the</w:t>
      </w:r>
      <w:r w:rsidRPr="002F2A34">
        <w:rPr>
          <w:rFonts w:ascii="Arial Narrow" w:hAnsi="Arial Narrow"/>
          <w:spacing w:val="67"/>
        </w:rPr>
        <w:t xml:space="preserve"> </w:t>
      </w:r>
      <w:r w:rsidRPr="002F2A34">
        <w:rPr>
          <w:rFonts w:ascii="Arial Narrow" w:hAnsi="Arial Narrow" w:cs="Calibri"/>
          <w:spacing w:val="-2"/>
        </w:rPr>
        <w:t>persons</w:t>
      </w:r>
      <w:r w:rsidRPr="002F2A34">
        <w:rPr>
          <w:rFonts w:ascii="Arial Narrow" w:hAnsi="Arial Narrow" w:cs="Calibri"/>
        </w:rPr>
        <w:t xml:space="preserve"> </w:t>
      </w:r>
      <w:r w:rsidRPr="002F2A34">
        <w:rPr>
          <w:rFonts w:ascii="Arial Narrow" w:hAnsi="Arial Narrow" w:cs="Calibri"/>
          <w:spacing w:val="-2"/>
        </w:rPr>
        <w:t>providing</w:t>
      </w:r>
      <w:r w:rsidRPr="002F2A34">
        <w:rPr>
          <w:rFonts w:ascii="Arial Narrow" w:hAnsi="Arial Narrow" w:cs="Calibri"/>
          <w:spacing w:val="-3"/>
        </w:rPr>
        <w:t xml:space="preserve"> </w:t>
      </w:r>
      <w:r w:rsidRPr="002F2A34">
        <w:rPr>
          <w:rFonts w:ascii="Arial Narrow" w:hAnsi="Arial Narrow" w:cs="Calibri"/>
          <w:spacing w:val="-2"/>
        </w:rPr>
        <w:t>the service,</w:t>
      </w:r>
      <w:r w:rsidRPr="002F2A34">
        <w:rPr>
          <w:rFonts w:ascii="Arial Narrow" w:hAnsi="Arial Narrow" w:cs="Calibri"/>
          <w:spacing w:val="1"/>
        </w:rPr>
        <w:t xml:space="preserve"> </w:t>
      </w:r>
      <w:r w:rsidRPr="002F2A34">
        <w:rPr>
          <w:rFonts w:ascii="Arial Narrow" w:hAnsi="Arial Narrow" w:cs="Calibri"/>
          <w:spacing w:val="-1"/>
        </w:rPr>
        <w:t>and</w:t>
      </w:r>
      <w:r w:rsidRPr="002F2A34">
        <w:rPr>
          <w:rFonts w:ascii="Arial Narrow" w:hAnsi="Arial Narrow" w:cs="Calibri"/>
          <w:spacing w:val="-3"/>
        </w:rPr>
        <w:t xml:space="preserve"> </w:t>
      </w:r>
      <w:r w:rsidRPr="002F2A34">
        <w:rPr>
          <w:rFonts w:ascii="Arial Narrow" w:hAnsi="Arial Narrow" w:cs="Calibri"/>
          <w:spacing w:val="-2"/>
        </w:rPr>
        <w:t>the</w:t>
      </w:r>
      <w:r w:rsidRPr="002F2A34">
        <w:rPr>
          <w:rFonts w:ascii="Arial Narrow" w:hAnsi="Arial Narrow" w:cs="Calibri"/>
        </w:rPr>
        <w:t xml:space="preserve"> </w:t>
      </w:r>
      <w:r w:rsidRPr="002F2A34">
        <w:rPr>
          <w:rFonts w:ascii="Arial Narrow" w:hAnsi="Arial Narrow" w:cs="Calibri"/>
          <w:b/>
          <w:bCs/>
          <w:spacing w:val="-2"/>
        </w:rPr>
        <w:t>hourly</w:t>
      </w:r>
      <w:r w:rsidRPr="002F2A34">
        <w:rPr>
          <w:rFonts w:ascii="Arial Narrow" w:hAnsi="Arial Narrow" w:cs="Calibri"/>
          <w:b/>
          <w:bCs/>
          <w:spacing w:val="-4"/>
        </w:rPr>
        <w:t xml:space="preserve"> </w:t>
      </w:r>
      <w:r w:rsidRPr="002F2A34">
        <w:rPr>
          <w:rFonts w:ascii="Arial Narrow" w:hAnsi="Arial Narrow" w:cs="Calibri"/>
          <w:b/>
          <w:bCs/>
          <w:spacing w:val="-2"/>
        </w:rPr>
        <w:t>cost</w:t>
      </w:r>
      <w:r w:rsidRPr="002F2A34">
        <w:rPr>
          <w:rFonts w:ascii="Arial Narrow" w:hAnsi="Arial Narrow" w:cs="Calibri"/>
          <w:b/>
          <w:bCs/>
          <w:spacing w:val="-1"/>
        </w:rPr>
        <w:t xml:space="preserve"> </w:t>
      </w:r>
      <w:r w:rsidRPr="002F2A34">
        <w:rPr>
          <w:rFonts w:ascii="Arial Narrow" w:hAnsi="Arial Narrow" w:cs="Calibri"/>
        </w:rPr>
        <w:t>of</w:t>
      </w:r>
      <w:r w:rsidRPr="002F2A34">
        <w:rPr>
          <w:rFonts w:ascii="Arial Narrow" w:hAnsi="Arial Narrow" w:cs="Calibri"/>
          <w:spacing w:val="-3"/>
        </w:rPr>
        <w:t xml:space="preserve"> </w:t>
      </w:r>
      <w:r w:rsidRPr="002F2A34">
        <w:rPr>
          <w:rFonts w:ascii="Arial Narrow" w:hAnsi="Arial Narrow" w:cs="Calibri"/>
          <w:spacing w:val="-1"/>
        </w:rPr>
        <w:t>the</w:t>
      </w:r>
      <w:r w:rsidRPr="002F2A34">
        <w:rPr>
          <w:rFonts w:ascii="Arial Narrow" w:hAnsi="Arial Narrow" w:cs="Calibri"/>
          <w:spacing w:val="-4"/>
        </w:rPr>
        <w:t xml:space="preserve"> </w:t>
      </w:r>
      <w:r w:rsidRPr="002F2A34">
        <w:rPr>
          <w:rFonts w:ascii="Arial Narrow" w:hAnsi="Arial Narrow" w:cs="Calibri"/>
          <w:spacing w:val="-3"/>
        </w:rPr>
        <w:t>service</w:t>
      </w:r>
      <w:r w:rsidRPr="002F2A34">
        <w:rPr>
          <w:rFonts w:ascii="Arial Narrow" w:hAnsi="Arial Narrow" w:cs="Calibri"/>
          <w:spacing w:val="-1"/>
        </w:rPr>
        <w:t xml:space="preserve"> to</w:t>
      </w:r>
      <w:r w:rsidRPr="002F2A34">
        <w:rPr>
          <w:rFonts w:ascii="Arial Narrow" w:hAnsi="Arial Narrow" w:cs="Calibri"/>
          <w:spacing w:val="1"/>
        </w:rPr>
        <w:t xml:space="preserve"> </w:t>
      </w:r>
      <w:r w:rsidRPr="002F2A34">
        <w:rPr>
          <w:rFonts w:ascii="Arial Narrow" w:hAnsi="Arial Narrow" w:cs="Calibri"/>
          <w:spacing w:val="-1"/>
        </w:rPr>
        <w:t>be</w:t>
      </w:r>
      <w:r w:rsidRPr="002F2A34">
        <w:rPr>
          <w:rFonts w:ascii="Arial Narrow" w:hAnsi="Arial Narrow" w:cs="Calibri"/>
          <w:spacing w:val="41"/>
        </w:rPr>
        <w:t xml:space="preserve"> </w:t>
      </w:r>
      <w:r w:rsidRPr="002F2A34">
        <w:rPr>
          <w:rFonts w:ascii="Arial Narrow" w:hAnsi="Arial Narrow" w:cs="Calibri"/>
          <w:spacing w:val="-2"/>
        </w:rPr>
        <w:t>provided.</w:t>
      </w:r>
      <w:r w:rsidR="009D6114">
        <w:rPr>
          <w:rFonts w:ascii="Arial Narrow" w:hAnsi="Arial Narrow" w:cs="Calibri"/>
          <w:spacing w:val="-2"/>
        </w:rPr>
        <w:t xml:space="preserve">  Subrecipients using staff time as an in-kind match must provide job descriptions for each position.   </w:t>
      </w:r>
    </w:p>
    <w:p w:rsidR="001A6996" w:rsidRDefault="001A6996" w:rsidP="002F2A34">
      <w:pPr>
        <w:pStyle w:val="ListParagraph"/>
        <w:widowControl w:val="0"/>
        <w:ind w:left="180" w:right="-720"/>
        <w:rPr>
          <w:rFonts w:ascii="Arial Narrow" w:hAnsi="Arial Narrow"/>
        </w:rPr>
      </w:pPr>
    </w:p>
    <w:p w:rsidR="00A60954" w:rsidRDefault="00A60954" w:rsidP="002F2A34">
      <w:pPr>
        <w:pStyle w:val="ListParagraph"/>
        <w:widowControl w:val="0"/>
        <w:ind w:left="180" w:right="-720"/>
        <w:rPr>
          <w:rFonts w:ascii="Arial Narrow" w:hAnsi="Arial Narrow"/>
        </w:rPr>
      </w:pPr>
    </w:p>
    <w:p w:rsidR="00A60954" w:rsidRDefault="00A60954" w:rsidP="002F2A34">
      <w:pPr>
        <w:pStyle w:val="ListParagraph"/>
        <w:widowControl w:val="0"/>
        <w:ind w:left="180" w:right="-720"/>
        <w:rPr>
          <w:rFonts w:ascii="Arial Narrow" w:hAnsi="Arial Narrow"/>
        </w:rPr>
      </w:pPr>
    </w:p>
    <w:p w:rsidR="00A60954" w:rsidRDefault="00A60954" w:rsidP="002F2A34">
      <w:pPr>
        <w:pStyle w:val="ListParagraph"/>
        <w:widowControl w:val="0"/>
        <w:ind w:left="180" w:right="-720"/>
        <w:rPr>
          <w:rFonts w:ascii="Arial Narrow" w:hAnsi="Arial Narrow"/>
        </w:rPr>
      </w:pPr>
    </w:p>
    <w:p w:rsidR="00A60954" w:rsidRPr="002F2A34" w:rsidRDefault="00A60954" w:rsidP="002F2A34">
      <w:pPr>
        <w:pStyle w:val="ListParagraph"/>
        <w:widowControl w:val="0"/>
        <w:ind w:left="180" w:right="-720"/>
        <w:rPr>
          <w:rFonts w:ascii="Arial Narrow" w:hAnsi="Arial Narrow"/>
        </w:rPr>
      </w:pPr>
    </w:p>
    <w:p w:rsidR="001A6996" w:rsidRPr="002F2A34" w:rsidRDefault="001A6996" w:rsidP="000C6A4D">
      <w:pPr>
        <w:pStyle w:val="ListParagraph"/>
        <w:widowControl w:val="0"/>
        <w:numPr>
          <w:ilvl w:val="0"/>
          <w:numId w:val="40"/>
        </w:numPr>
        <w:spacing w:line="276" w:lineRule="auto"/>
        <w:ind w:left="180" w:right="-720"/>
        <w:jc w:val="both"/>
        <w:rPr>
          <w:rFonts w:ascii="Arial Narrow" w:hAnsi="Arial Narrow"/>
        </w:rPr>
      </w:pPr>
      <w:r w:rsidRPr="002F2A34">
        <w:rPr>
          <w:rFonts w:ascii="Arial Narrow" w:hAnsi="Arial Narrow"/>
          <w:spacing w:val="-2"/>
        </w:rPr>
        <w:lastRenderedPageBreak/>
        <w:t>During</w:t>
      </w:r>
      <w:r w:rsidRPr="002F2A34">
        <w:rPr>
          <w:rFonts w:ascii="Arial Narrow" w:hAnsi="Arial Narrow"/>
          <w:spacing w:val="-1"/>
        </w:rPr>
        <w:t xml:space="preserve"> the</w:t>
      </w:r>
      <w:r w:rsidRPr="002F2A34">
        <w:rPr>
          <w:rFonts w:ascii="Arial Narrow" w:hAnsi="Arial Narrow"/>
        </w:rPr>
        <w:t xml:space="preserve"> </w:t>
      </w:r>
      <w:r w:rsidRPr="002F2A34">
        <w:rPr>
          <w:rFonts w:ascii="Arial Narrow" w:hAnsi="Arial Narrow"/>
          <w:spacing w:val="-1"/>
        </w:rPr>
        <w:t xml:space="preserve">term </w:t>
      </w:r>
      <w:r w:rsidRPr="002F2A34">
        <w:rPr>
          <w:rFonts w:ascii="Arial Narrow" w:hAnsi="Arial Narrow"/>
        </w:rPr>
        <w:t>of</w:t>
      </w:r>
      <w:r w:rsidRPr="002F2A34">
        <w:rPr>
          <w:rFonts w:ascii="Arial Narrow" w:hAnsi="Arial Narrow"/>
          <w:spacing w:val="-3"/>
        </w:rPr>
        <w:t xml:space="preserve"> </w:t>
      </w:r>
      <w:r w:rsidRPr="002F2A34">
        <w:rPr>
          <w:rFonts w:ascii="Arial Narrow" w:hAnsi="Arial Narrow"/>
          <w:spacing w:val="-1"/>
        </w:rPr>
        <w:t>the</w:t>
      </w:r>
      <w:r w:rsidRPr="002F2A34">
        <w:rPr>
          <w:rFonts w:ascii="Arial Narrow" w:hAnsi="Arial Narrow"/>
          <w:spacing w:val="1"/>
        </w:rPr>
        <w:t xml:space="preserve"> </w:t>
      </w:r>
      <w:r w:rsidRPr="002F2A34">
        <w:rPr>
          <w:rFonts w:ascii="Arial Narrow" w:hAnsi="Arial Narrow"/>
          <w:spacing w:val="-2"/>
        </w:rPr>
        <w:t>grant,</w:t>
      </w:r>
      <w:r w:rsidRPr="002F2A34">
        <w:rPr>
          <w:rFonts w:ascii="Arial Narrow" w:hAnsi="Arial Narrow"/>
        </w:rPr>
        <w:t xml:space="preserve"> </w:t>
      </w:r>
      <w:r w:rsidRPr="002F2A34">
        <w:rPr>
          <w:rFonts w:ascii="Arial Narrow" w:hAnsi="Arial Narrow"/>
          <w:spacing w:val="-1"/>
        </w:rPr>
        <w:t>the</w:t>
      </w:r>
      <w:r w:rsidRPr="002F2A34">
        <w:rPr>
          <w:rFonts w:ascii="Arial Narrow" w:hAnsi="Arial Narrow"/>
          <w:spacing w:val="1"/>
        </w:rPr>
        <w:t xml:space="preserve"> </w:t>
      </w:r>
      <w:r w:rsidRPr="002F2A34">
        <w:rPr>
          <w:rFonts w:ascii="Arial Narrow" w:hAnsi="Arial Narrow"/>
          <w:spacing w:val="-2"/>
        </w:rPr>
        <w:t>recipient</w:t>
      </w:r>
      <w:r w:rsidRPr="002F2A34">
        <w:rPr>
          <w:rFonts w:ascii="Arial Narrow" w:hAnsi="Arial Narrow"/>
          <w:spacing w:val="-3"/>
        </w:rPr>
        <w:t xml:space="preserve"> </w:t>
      </w:r>
      <w:r w:rsidRPr="002F2A34">
        <w:rPr>
          <w:rFonts w:ascii="Arial Narrow" w:hAnsi="Arial Narrow"/>
        </w:rPr>
        <w:t>or</w:t>
      </w:r>
      <w:r w:rsidRPr="002F2A34">
        <w:rPr>
          <w:rFonts w:ascii="Arial Narrow" w:hAnsi="Arial Narrow"/>
          <w:spacing w:val="-5"/>
        </w:rPr>
        <w:t xml:space="preserve"> </w:t>
      </w:r>
      <w:r w:rsidRPr="002F2A34">
        <w:rPr>
          <w:rFonts w:ascii="Arial Narrow" w:hAnsi="Arial Narrow"/>
          <w:spacing w:val="-2"/>
        </w:rPr>
        <w:t>subrecipient</w:t>
      </w:r>
      <w:r w:rsidRPr="002F2A34">
        <w:rPr>
          <w:rFonts w:ascii="Arial Narrow" w:hAnsi="Arial Narrow"/>
          <w:spacing w:val="-3"/>
        </w:rPr>
        <w:t xml:space="preserve"> </w:t>
      </w:r>
      <w:r w:rsidRPr="002F2A34">
        <w:rPr>
          <w:rFonts w:ascii="Arial Narrow" w:hAnsi="Arial Narrow"/>
          <w:spacing w:val="-1"/>
        </w:rPr>
        <w:t>must</w:t>
      </w:r>
      <w:r w:rsidRPr="002F2A34">
        <w:rPr>
          <w:rFonts w:ascii="Arial Narrow" w:hAnsi="Arial Narrow"/>
          <w:spacing w:val="-5"/>
        </w:rPr>
        <w:t xml:space="preserve"> </w:t>
      </w:r>
      <w:r w:rsidRPr="002F2A34">
        <w:rPr>
          <w:rFonts w:ascii="Arial Narrow" w:hAnsi="Arial Narrow"/>
        </w:rPr>
        <w:t>keep</w:t>
      </w:r>
      <w:r w:rsidRPr="002F2A34">
        <w:rPr>
          <w:rFonts w:ascii="Arial Narrow" w:hAnsi="Arial Narrow"/>
          <w:spacing w:val="-4"/>
        </w:rPr>
        <w:t xml:space="preserve"> </w:t>
      </w:r>
      <w:r w:rsidRPr="002F2A34">
        <w:rPr>
          <w:rFonts w:ascii="Arial Narrow" w:hAnsi="Arial Narrow"/>
          <w:spacing w:val="-1"/>
        </w:rPr>
        <w:t>and</w:t>
      </w:r>
      <w:r w:rsidRPr="002F2A34">
        <w:rPr>
          <w:rFonts w:ascii="Arial Narrow" w:hAnsi="Arial Narrow"/>
          <w:spacing w:val="-3"/>
        </w:rPr>
        <w:t xml:space="preserve"> </w:t>
      </w:r>
      <w:r w:rsidRPr="002F2A34">
        <w:rPr>
          <w:rFonts w:ascii="Arial Narrow" w:hAnsi="Arial Narrow"/>
          <w:spacing w:val="-2"/>
        </w:rPr>
        <w:t>make</w:t>
      </w:r>
      <w:r w:rsidRPr="002F2A34">
        <w:rPr>
          <w:rFonts w:ascii="Arial Narrow" w:hAnsi="Arial Narrow"/>
        </w:rPr>
        <w:t xml:space="preserve"> </w:t>
      </w:r>
      <w:r w:rsidRPr="002F2A34">
        <w:rPr>
          <w:rFonts w:ascii="Arial Narrow" w:hAnsi="Arial Narrow"/>
          <w:spacing w:val="-1"/>
        </w:rPr>
        <w:t>available,</w:t>
      </w:r>
      <w:r w:rsidRPr="002F2A34">
        <w:rPr>
          <w:rFonts w:ascii="Arial Narrow" w:hAnsi="Arial Narrow"/>
          <w:spacing w:val="53"/>
          <w:w w:val="99"/>
        </w:rPr>
        <w:t xml:space="preserve"> </w:t>
      </w:r>
      <w:r w:rsidRPr="002F2A34">
        <w:rPr>
          <w:rFonts w:ascii="Arial Narrow" w:hAnsi="Arial Narrow"/>
          <w:spacing w:val="-1"/>
        </w:rPr>
        <w:t xml:space="preserve">for </w:t>
      </w:r>
      <w:r w:rsidRPr="002F2A34">
        <w:rPr>
          <w:rFonts w:ascii="Arial Narrow" w:hAnsi="Arial Narrow"/>
          <w:spacing w:val="-2"/>
        </w:rPr>
        <w:t>inspection,</w:t>
      </w:r>
      <w:r w:rsidRPr="002F2A34">
        <w:rPr>
          <w:rFonts w:ascii="Arial Narrow" w:hAnsi="Arial Narrow"/>
          <w:spacing w:val="-5"/>
        </w:rPr>
        <w:t xml:space="preserve"> </w:t>
      </w:r>
      <w:r w:rsidRPr="002F2A34">
        <w:rPr>
          <w:rFonts w:ascii="Arial Narrow" w:hAnsi="Arial Narrow"/>
          <w:b/>
          <w:spacing w:val="-1"/>
        </w:rPr>
        <w:t>records</w:t>
      </w:r>
      <w:r w:rsidRPr="002F2A34">
        <w:rPr>
          <w:rFonts w:ascii="Arial Narrow" w:hAnsi="Arial Narrow"/>
          <w:b/>
          <w:spacing w:val="-5"/>
        </w:rPr>
        <w:t xml:space="preserve"> </w:t>
      </w:r>
      <w:r w:rsidRPr="002F2A34">
        <w:rPr>
          <w:rFonts w:ascii="Arial Narrow" w:hAnsi="Arial Narrow"/>
          <w:b/>
          <w:spacing w:val="-3"/>
        </w:rPr>
        <w:t>documenting</w:t>
      </w:r>
      <w:r w:rsidRPr="002F2A34">
        <w:rPr>
          <w:rFonts w:ascii="Arial Narrow" w:hAnsi="Arial Narrow"/>
          <w:b/>
          <w:spacing w:val="-1"/>
        </w:rPr>
        <w:t xml:space="preserve"> the</w:t>
      </w:r>
      <w:r w:rsidRPr="002F2A34">
        <w:rPr>
          <w:rFonts w:ascii="Arial Narrow" w:hAnsi="Arial Narrow"/>
          <w:b/>
        </w:rPr>
        <w:t xml:space="preserve"> </w:t>
      </w:r>
      <w:r w:rsidRPr="002F2A34">
        <w:rPr>
          <w:rFonts w:ascii="Arial Narrow" w:hAnsi="Arial Narrow"/>
          <w:b/>
          <w:spacing w:val="-2"/>
        </w:rPr>
        <w:t>service</w:t>
      </w:r>
      <w:r w:rsidRPr="002F2A34">
        <w:rPr>
          <w:rFonts w:ascii="Arial Narrow" w:hAnsi="Arial Narrow"/>
          <w:b/>
          <w:spacing w:val="-3"/>
        </w:rPr>
        <w:t xml:space="preserve"> </w:t>
      </w:r>
      <w:r w:rsidRPr="002F2A34">
        <w:rPr>
          <w:rFonts w:ascii="Arial Narrow" w:hAnsi="Arial Narrow"/>
          <w:b/>
          <w:spacing w:val="-1"/>
        </w:rPr>
        <w:t>hours</w:t>
      </w:r>
      <w:r w:rsidRPr="002F2A34">
        <w:rPr>
          <w:rFonts w:ascii="Arial Narrow" w:hAnsi="Arial Narrow"/>
          <w:b/>
          <w:spacing w:val="-2"/>
        </w:rPr>
        <w:t xml:space="preserve"> provided</w:t>
      </w:r>
      <w:r w:rsidRPr="002F2A34">
        <w:rPr>
          <w:rFonts w:ascii="Arial Narrow" w:hAnsi="Arial Narrow"/>
          <w:spacing w:val="-2"/>
        </w:rPr>
        <w:t>.</w:t>
      </w:r>
    </w:p>
    <w:p w:rsidR="001A6996" w:rsidRPr="002F2A34" w:rsidRDefault="001A6996" w:rsidP="002F2A34">
      <w:pPr>
        <w:ind w:left="180" w:right="-720"/>
        <w:jc w:val="both"/>
        <w:rPr>
          <w:rFonts w:ascii="Arial Narrow" w:hAnsi="Arial Narrow" w:cs="Arial"/>
        </w:rPr>
      </w:pPr>
    </w:p>
    <w:p w:rsidR="002F2A34" w:rsidRPr="002F2A34" w:rsidRDefault="002F2A34" w:rsidP="000C6A4D">
      <w:pPr>
        <w:pStyle w:val="ListParagraph"/>
        <w:widowControl w:val="0"/>
        <w:numPr>
          <w:ilvl w:val="0"/>
          <w:numId w:val="40"/>
        </w:numPr>
        <w:spacing w:line="276" w:lineRule="auto"/>
        <w:ind w:left="180" w:right="-720"/>
        <w:jc w:val="both"/>
        <w:rPr>
          <w:rFonts w:ascii="Arial Narrow" w:hAnsi="Arial Narrow"/>
        </w:rPr>
      </w:pPr>
      <w:r w:rsidRPr="002F2A34">
        <w:rPr>
          <w:rFonts w:ascii="Arial Narrow" w:hAnsi="Arial Narrow"/>
          <w:b/>
        </w:rPr>
        <w:t>To</w:t>
      </w:r>
      <w:r w:rsidRPr="002F2A34">
        <w:rPr>
          <w:rFonts w:ascii="Arial Narrow" w:hAnsi="Arial Narrow"/>
          <w:b/>
          <w:spacing w:val="-4"/>
        </w:rPr>
        <w:t xml:space="preserve"> </w:t>
      </w:r>
      <w:r w:rsidRPr="002F2A34">
        <w:rPr>
          <w:rFonts w:ascii="Arial Narrow" w:hAnsi="Arial Narrow"/>
          <w:b/>
          <w:spacing w:val="-2"/>
        </w:rPr>
        <w:t>qualify</w:t>
      </w:r>
      <w:r w:rsidRPr="002F2A34">
        <w:rPr>
          <w:rFonts w:ascii="Arial Narrow" w:hAnsi="Arial Narrow"/>
          <w:b/>
          <w:spacing w:val="1"/>
        </w:rPr>
        <w:t xml:space="preserve"> </w:t>
      </w:r>
      <w:r w:rsidRPr="002F2A34">
        <w:rPr>
          <w:rFonts w:ascii="Arial Narrow" w:hAnsi="Arial Narrow"/>
          <w:b/>
          <w:spacing w:val="-2"/>
        </w:rPr>
        <w:t>as match,</w:t>
      </w:r>
      <w:r w:rsidRPr="002F2A34">
        <w:rPr>
          <w:rFonts w:ascii="Arial Narrow" w:hAnsi="Arial Narrow"/>
          <w:b/>
          <w:spacing w:val="-3"/>
        </w:rPr>
        <w:t xml:space="preserve"> </w:t>
      </w:r>
      <w:r w:rsidRPr="002F2A34">
        <w:rPr>
          <w:rFonts w:ascii="Arial Narrow" w:hAnsi="Arial Narrow"/>
          <w:b/>
          <w:spacing w:val="-2"/>
        </w:rPr>
        <w:t>funds</w:t>
      </w:r>
      <w:r w:rsidRPr="002F2A34">
        <w:rPr>
          <w:rFonts w:ascii="Arial Narrow" w:hAnsi="Arial Narrow"/>
          <w:b/>
          <w:spacing w:val="-5"/>
        </w:rPr>
        <w:t xml:space="preserve"> </w:t>
      </w:r>
      <w:r w:rsidRPr="002F2A34">
        <w:rPr>
          <w:rFonts w:ascii="Arial Narrow" w:hAnsi="Arial Narrow"/>
          <w:b/>
          <w:spacing w:val="-2"/>
        </w:rPr>
        <w:t xml:space="preserve">must </w:t>
      </w:r>
      <w:r w:rsidRPr="002F2A34">
        <w:rPr>
          <w:rFonts w:ascii="Arial Narrow" w:hAnsi="Arial Narrow"/>
          <w:b/>
          <w:spacing w:val="-1"/>
        </w:rPr>
        <w:t>come</w:t>
      </w:r>
      <w:r w:rsidRPr="002F2A34">
        <w:rPr>
          <w:rFonts w:ascii="Arial Narrow" w:hAnsi="Arial Narrow"/>
          <w:b/>
          <w:spacing w:val="-6"/>
        </w:rPr>
        <w:t xml:space="preserve"> </w:t>
      </w:r>
      <w:r w:rsidRPr="002F2A34">
        <w:rPr>
          <w:rFonts w:ascii="Arial Narrow" w:hAnsi="Arial Narrow"/>
          <w:b/>
        </w:rPr>
        <w:t>to</w:t>
      </w:r>
      <w:r w:rsidRPr="002F2A34">
        <w:rPr>
          <w:rFonts w:ascii="Arial Narrow" w:hAnsi="Arial Narrow"/>
          <w:b/>
          <w:spacing w:val="-3"/>
        </w:rPr>
        <w:t xml:space="preserve"> </w:t>
      </w:r>
      <w:r w:rsidRPr="002F2A34">
        <w:rPr>
          <w:rFonts w:ascii="Arial Narrow" w:hAnsi="Arial Narrow"/>
          <w:b/>
          <w:spacing w:val="-1"/>
        </w:rPr>
        <w:t>and</w:t>
      </w:r>
      <w:r w:rsidRPr="002F2A34">
        <w:rPr>
          <w:rFonts w:ascii="Arial Narrow" w:hAnsi="Arial Narrow"/>
          <w:b/>
          <w:spacing w:val="-3"/>
        </w:rPr>
        <w:t xml:space="preserve"> </w:t>
      </w:r>
      <w:r w:rsidRPr="002F2A34">
        <w:rPr>
          <w:rFonts w:ascii="Arial Narrow" w:hAnsi="Arial Narrow"/>
          <w:b/>
          <w:spacing w:val="-1"/>
        </w:rPr>
        <w:t>be</w:t>
      </w:r>
      <w:r w:rsidRPr="002F2A34">
        <w:rPr>
          <w:rFonts w:ascii="Arial Narrow" w:hAnsi="Arial Narrow"/>
          <w:b/>
          <w:spacing w:val="-3"/>
        </w:rPr>
        <w:t xml:space="preserve"> </w:t>
      </w:r>
      <w:r w:rsidRPr="002F2A34">
        <w:rPr>
          <w:rFonts w:ascii="Arial Narrow" w:hAnsi="Arial Narrow"/>
          <w:b/>
          <w:spacing w:val="-2"/>
        </w:rPr>
        <w:t>disbursed by</w:t>
      </w:r>
      <w:r w:rsidRPr="002F2A34">
        <w:rPr>
          <w:rFonts w:ascii="Arial Narrow" w:hAnsi="Arial Narrow"/>
          <w:b/>
          <w:spacing w:val="1"/>
        </w:rPr>
        <w:t xml:space="preserve"> </w:t>
      </w:r>
      <w:r w:rsidRPr="002F2A34">
        <w:rPr>
          <w:rFonts w:ascii="Arial Narrow" w:hAnsi="Arial Narrow"/>
          <w:b/>
          <w:spacing w:val="-3"/>
        </w:rPr>
        <w:t>the</w:t>
      </w:r>
      <w:r w:rsidRPr="002F2A34">
        <w:rPr>
          <w:rFonts w:ascii="Arial Narrow" w:hAnsi="Arial Narrow"/>
          <w:b/>
          <w:spacing w:val="-6"/>
        </w:rPr>
        <w:t xml:space="preserve"> </w:t>
      </w:r>
      <w:r w:rsidRPr="002F2A34">
        <w:rPr>
          <w:rFonts w:ascii="Arial Narrow" w:hAnsi="Arial Narrow"/>
          <w:b/>
          <w:spacing w:val="-2"/>
        </w:rPr>
        <w:t>grantee.</w:t>
      </w:r>
      <w:r w:rsidRPr="002F2A34">
        <w:rPr>
          <w:rFonts w:ascii="Arial Narrow" w:hAnsi="Arial Narrow"/>
          <w:b/>
        </w:rPr>
        <w:t xml:space="preserve"> </w:t>
      </w:r>
      <w:r w:rsidRPr="002F2A34">
        <w:rPr>
          <w:rFonts w:ascii="Arial Narrow" w:hAnsi="Arial Narrow"/>
          <w:b/>
          <w:spacing w:val="7"/>
        </w:rPr>
        <w:t xml:space="preserve"> </w:t>
      </w:r>
      <w:r w:rsidRPr="002F2A34">
        <w:rPr>
          <w:rFonts w:ascii="Arial Narrow" w:hAnsi="Arial Narrow"/>
          <w:spacing w:val="-1"/>
        </w:rPr>
        <w:t>If</w:t>
      </w:r>
      <w:r w:rsidRPr="002F2A34">
        <w:rPr>
          <w:rFonts w:ascii="Arial Narrow" w:hAnsi="Arial Narrow"/>
          <w:spacing w:val="-3"/>
        </w:rPr>
        <w:t xml:space="preserve"> </w:t>
      </w:r>
      <w:r w:rsidRPr="002F2A34">
        <w:rPr>
          <w:rFonts w:ascii="Arial Narrow" w:hAnsi="Arial Narrow"/>
          <w:spacing w:val="-2"/>
        </w:rPr>
        <w:t>benefits</w:t>
      </w:r>
      <w:r w:rsidRPr="002F2A34">
        <w:rPr>
          <w:rFonts w:ascii="Arial Narrow" w:hAnsi="Arial Narrow"/>
          <w:spacing w:val="48"/>
        </w:rPr>
        <w:t xml:space="preserve"> </w:t>
      </w:r>
      <w:r w:rsidRPr="002F2A34">
        <w:rPr>
          <w:rFonts w:ascii="Arial Narrow" w:hAnsi="Arial Narrow"/>
          <w:spacing w:val="-2"/>
        </w:rPr>
        <w:t>are</w:t>
      </w:r>
      <w:r w:rsidRPr="002F2A34">
        <w:rPr>
          <w:rFonts w:ascii="Arial Narrow" w:hAnsi="Arial Narrow"/>
          <w:spacing w:val="1"/>
        </w:rPr>
        <w:t xml:space="preserve"> </w:t>
      </w:r>
      <w:r w:rsidRPr="002F2A34">
        <w:rPr>
          <w:rFonts w:ascii="Arial Narrow" w:hAnsi="Arial Narrow"/>
          <w:spacing w:val="-2"/>
        </w:rPr>
        <w:t>paid</w:t>
      </w:r>
      <w:r w:rsidRPr="002F2A34">
        <w:rPr>
          <w:rFonts w:ascii="Arial Narrow" w:hAnsi="Arial Narrow"/>
          <w:spacing w:val="46"/>
        </w:rPr>
        <w:t xml:space="preserve"> </w:t>
      </w:r>
      <w:r w:rsidRPr="002F2A34">
        <w:rPr>
          <w:rFonts w:ascii="Arial Narrow" w:hAnsi="Arial Narrow"/>
          <w:spacing w:val="-2"/>
        </w:rPr>
        <w:t xml:space="preserve">directly </w:t>
      </w:r>
      <w:r w:rsidRPr="002F2A34">
        <w:rPr>
          <w:rFonts w:ascii="Arial Narrow" w:hAnsi="Arial Narrow"/>
          <w:spacing w:val="-1"/>
        </w:rPr>
        <w:t xml:space="preserve">to </w:t>
      </w:r>
      <w:r w:rsidRPr="002F2A34">
        <w:rPr>
          <w:rFonts w:ascii="Arial Narrow" w:hAnsi="Arial Narrow"/>
          <w:spacing w:val="-3"/>
        </w:rPr>
        <w:t>program</w:t>
      </w:r>
      <w:r w:rsidRPr="002F2A34">
        <w:rPr>
          <w:rFonts w:ascii="Arial Narrow" w:hAnsi="Arial Narrow"/>
          <w:spacing w:val="-1"/>
        </w:rPr>
        <w:t xml:space="preserve"> </w:t>
      </w:r>
      <w:r w:rsidRPr="002F2A34">
        <w:rPr>
          <w:rFonts w:ascii="Arial Narrow" w:hAnsi="Arial Narrow"/>
          <w:spacing w:val="-2"/>
        </w:rPr>
        <w:t>participants,</w:t>
      </w:r>
      <w:r w:rsidRPr="002F2A34">
        <w:rPr>
          <w:rFonts w:ascii="Arial Narrow" w:hAnsi="Arial Narrow"/>
          <w:spacing w:val="-1"/>
        </w:rPr>
        <w:t xml:space="preserve"> the</w:t>
      </w:r>
      <w:r w:rsidRPr="002F2A34">
        <w:rPr>
          <w:rFonts w:ascii="Arial Narrow" w:hAnsi="Arial Narrow"/>
          <w:spacing w:val="-4"/>
        </w:rPr>
        <w:t xml:space="preserve"> </w:t>
      </w:r>
      <w:r w:rsidRPr="002F2A34">
        <w:rPr>
          <w:rFonts w:ascii="Arial Narrow" w:hAnsi="Arial Narrow"/>
          <w:spacing w:val="-2"/>
        </w:rPr>
        <w:t>funding</w:t>
      </w:r>
      <w:r w:rsidRPr="002F2A34">
        <w:rPr>
          <w:rFonts w:ascii="Arial Narrow" w:hAnsi="Arial Narrow"/>
          <w:spacing w:val="-6"/>
        </w:rPr>
        <w:t xml:space="preserve"> </w:t>
      </w:r>
      <w:r w:rsidRPr="002F2A34">
        <w:rPr>
          <w:rFonts w:ascii="Arial Narrow" w:hAnsi="Arial Narrow"/>
          <w:spacing w:val="-1"/>
        </w:rPr>
        <w:t>is</w:t>
      </w:r>
      <w:r w:rsidRPr="002F2A34">
        <w:rPr>
          <w:rFonts w:ascii="Arial Narrow" w:hAnsi="Arial Narrow"/>
          <w:spacing w:val="-2"/>
        </w:rPr>
        <w:t xml:space="preserve"> </w:t>
      </w:r>
      <w:r w:rsidRPr="002F2A34">
        <w:rPr>
          <w:rFonts w:ascii="Arial Narrow" w:hAnsi="Arial Narrow"/>
          <w:spacing w:val="-1"/>
        </w:rPr>
        <w:t>not</w:t>
      </w:r>
      <w:r w:rsidRPr="002F2A34">
        <w:rPr>
          <w:rFonts w:ascii="Arial Narrow" w:hAnsi="Arial Narrow"/>
          <w:spacing w:val="1"/>
        </w:rPr>
        <w:t xml:space="preserve"> </w:t>
      </w:r>
      <w:r w:rsidRPr="002F2A34">
        <w:rPr>
          <w:rFonts w:ascii="Arial Narrow" w:hAnsi="Arial Narrow"/>
          <w:spacing w:val="-2"/>
        </w:rPr>
        <w:t>going</w:t>
      </w:r>
      <w:r w:rsidRPr="002F2A34">
        <w:rPr>
          <w:rFonts w:ascii="Arial Narrow" w:hAnsi="Arial Narrow"/>
          <w:spacing w:val="-3"/>
        </w:rPr>
        <w:t xml:space="preserve"> </w:t>
      </w:r>
      <w:r w:rsidRPr="002F2A34">
        <w:rPr>
          <w:rFonts w:ascii="Arial Narrow" w:hAnsi="Arial Narrow"/>
          <w:spacing w:val="-2"/>
        </w:rPr>
        <w:t>through</w:t>
      </w:r>
      <w:r w:rsidRPr="002F2A34">
        <w:rPr>
          <w:rFonts w:ascii="Arial Narrow" w:hAnsi="Arial Narrow"/>
          <w:spacing w:val="-6"/>
        </w:rPr>
        <w:t xml:space="preserve"> </w:t>
      </w:r>
      <w:r w:rsidRPr="002F2A34">
        <w:rPr>
          <w:rFonts w:ascii="Arial Narrow" w:hAnsi="Arial Narrow"/>
          <w:spacing w:val="-2"/>
        </w:rPr>
        <w:t>the</w:t>
      </w:r>
      <w:r w:rsidRPr="002F2A34">
        <w:rPr>
          <w:rFonts w:ascii="Arial Narrow" w:hAnsi="Arial Narrow"/>
          <w:spacing w:val="-1"/>
        </w:rPr>
        <w:t xml:space="preserve"> </w:t>
      </w:r>
      <w:r w:rsidRPr="002F2A34">
        <w:rPr>
          <w:rFonts w:ascii="Arial Narrow" w:hAnsi="Arial Narrow"/>
          <w:spacing w:val="-2"/>
        </w:rPr>
        <w:t>agency's</w:t>
      </w:r>
      <w:r w:rsidRPr="002F2A34">
        <w:rPr>
          <w:rFonts w:ascii="Arial Narrow" w:hAnsi="Arial Narrow"/>
        </w:rPr>
        <w:t xml:space="preserve"> </w:t>
      </w:r>
      <w:r w:rsidRPr="002F2A34">
        <w:rPr>
          <w:rFonts w:ascii="Arial Narrow" w:hAnsi="Arial Narrow"/>
          <w:spacing w:val="-1"/>
        </w:rPr>
        <w:t>books</w:t>
      </w:r>
      <w:r w:rsidRPr="002F2A34">
        <w:rPr>
          <w:rFonts w:ascii="Arial Narrow" w:hAnsi="Arial Narrow"/>
        </w:rPr>
        <w:t xml:space="preserve"> </w:t>
      </w:r>
      <w:r w:rsidRPr="002F2A34">
        <w:rPr>
          <w:rFonts w:ascii="Arial Narrow" w:hAnsi="Arial Narrow"/>
          <w:spacing w:val="-2"/>
        </w:rPr>
        <w:t>and</w:t>
      </w:r>
      <w:r w:rsidRPr="002F2A34">
        <w:rPr>
          <w:rFonts w:ascii="Arial Narrow" w:hAnsi="Arial Narrow"/>
        </w:rPr>
        <w:t xml:space="preserve"> </w:t>
      </w:r>
      <w:r w:rsidRPr="002F2A34">
        <w:rPr>
          <w:rFonts w:ascii="Arial Narrow" w:hAnsi="Arial Narrow"/>
          <w:spacing w:val="-2"/>
        </w:rPr>
        <w:t>it cannot</w:t>
      </w:r>
      <w:r w:rsidRPr="002F2A34">
        <w:rPr>
          <w:rFonts w:ascii="Arial Narrow" w:hAnsi="Arial Narrow"/>
          <w:spacing w:val="65"/>
        </w:rPr>
        <w:t xml:space="preserve"> </w:t>
      </w:r>
      <w:r w:rsidRPr="002F2A34">
        <w:rPr>
          <w:rFonts w:ascii="Arial Narrow" w:hAnsi="Arial Narrow"/>
          <w:spacing w:val="-1"/>
        </w:rPr>
        <w:t>be</w:t>
      </w:r>
      <w:r w:rsidRPr="002F2A34">
        <w:rPr>
          <w:rFonts w:ascii="Arial Narrow" w:hAnsi="Arial Narrow"/>
          <w:spacing w:val="-2"/>
        </w:rPr>
        <w:t xml:space="preserve"> counted</w:t>
      </w:r>
      <w:r w:rsidRPr="002F2A34">
        <w:rPr>
          <w:rFonts w:ascii="Arial Narrow" w:hAnsi="Arial Narrow"/>
          <w:spacing w:val="-3"/>
        </w:rPr>
        <w:t xml:space="preserve"> </w:t>
      </w:r>
      <w:r w:rsidRPr="002F2A34">
        <w:rPr>
          <w:rFonts w:ascii="Arial Narrow" w:hAnsi="Arial Narrow"/>
          <w:spacing w:val="-2"/>
        </w:rPr>
        <w:t>as</w:t>
      </w:r>
      <w:r w:rsidRPr="002F2A34">
        <w:rPr>
          <w:rFonts w:ascii="Arial Narrow" w:hAnsi="Arial Narrow"/>
          <w:spacing w:val="-5"/>
        </w:rPr>
        <w:t xml:space="preserve"> </w:t>
      </w:r>
      <w:r w:rsidRPr="002F2A34">
        <w:rPr>
          <w:rFonts w:ascii="Arial Narrow" w:hAnsi="Arial Narrow"/>
          <w:spacing w:val="-1"/>
        </w:rPr>
        <w:t>match.</w:t>
      </w:r>
    </w:p>
    <w:p w:rsidR="002F2A34" w:rsidRPr="002F2A34" w:rsidRDefault="002F2A34" w:rsidP="002F2A34">
      <w:pPr>
        <w:pStyle w:val="ListParagraph"/>
        <w:widowControl w:val="0"/>
        <w:ind w:left="180" w:right="-720"/>
        <w:rPr>
          <w:rFonts w:ascii="Arial Narrow" w:hAnsi="Arial Narrow"/>
        </w:rPr>
      </w:pPr>
    </w:p>
    <w:p w:rsidR="002F2A34" w:rsidRPr="002F2A34" w:rsidRDefault="002F2A34" w:rsidP="000C6A4D">
      <w:pPr>
        <w:pStyle w:val="ListParagraph"/>
        <w:widowControl w:val="0"/>
        <w:numPr>
          <w:ilvl w:val="0"/>
          <w:numId w:val="40"/>
        </w:numPr>
        <w:spacing w:line="276" w:lineRule="auto"/>
        <w:ind w:left="180" w:right="-720"/>
        <w:jc w:val="both"/>
        <w:rPr>
          <w:rFonts w:ascii="Arial Narrow" w:hAnsi="Arial Narrow"/>
        </w:rPr>
      </w:pPr>
      <w:r w:rsidRPr="002F2A34">
        <w:rPr>
          <w:rFonts w:ascii="Arial Narrow" w:hAnsi="Arial Narrow"/>
          <w:spacing w:val="-2"/>
        </w:rPr>
        <w:t xml:space="preserve">Tenant rent payments </w:t>
      </w:r>
      <w:r w:rsidRPr="002F2A34">
        <w:rPr>
          <w:rFonts w:ascii="Arial Narrow" w:hAnsi="Arial Narrow"/>
        </w:rPr>
        <w:t>or</w:t>
      </w:r>
      <w:r w:rsidRPr="002F2A34">
        <w:rPr>
          <w:rFonts w:ascii="Arial Narrow" w:hAnsi="Arial Narrow"/>
          <w:spacing w:val="-2"/>
        </w:rPr>
        <w:t xml:space="preserve"> public</w:t>
      </w:r>
      <w:r w:rsidRPr="002F2A34">
        <w:rPr>
          <w:rFonts w:ascii="Arial Narrow" w:hAnsi="Arial Narrow"/>
        </w:rPr>
        <w:t xml:space="preserve"> </w:t>
      </w:r>
      <w:r w:rsidRPr="002F2A34">
        <w:rPr>
          <w:rFonts w:ascii="Arial Narrow" w:hAnsi="Arial Narrow"/>
          <w:spacing w:val="-2"/>
        </w:rPr>
        <w:t>benefits</w:t>
      </w:r>
      <w:r w:rsidRPr="002F2A34">
        <w:rPr>
          <w:rFonts w:ascii="Arial Narrow" w:hAnsi="Arial Narrow"/>
          <w:spacing w:val="-5"/>
        </w:rPr>
        <w:t xml:space="preserve"> </w:t>
      </w:r>
      <w:r w:rsidRPr="002F2A34">
        <w:rPr>
          <w:rFonts w:ascii="Arial Narrow" w:hAnsi="Arial Narrow"/>
          <w:spacing w:val="-2"/>
        </w:rPr>
        <w:t>participants</w:t>
      </w:r>
      <w:r w:rsidRPr="002F2A34">
        <w:rPr>
          <w:rFonts w:ascii="Arial Narrow" w:hAnsi="Arial Narrow"/>
          <w:spacing w:val="-4"/>
        </w:rPr>
        <w:t xml:space="preserve"> </w:t>
      </w:r>
      <w:r w:rsidRPr="002F2A34">
        <w:rPr>
          <w:rFonts w:ascii="Arial Narrow" w:hAnsi="Arial Narrow"/>
          <w:spacing w:val="-2"/>
        </w:rPr>
        <w:t>receive</w:t>
      </w:r>
      <w:r w:rsidRPr="002F2A34">
        <w:rPr>
          <w:rFonts w:ascii="Arial Narrow" w:hAnsi="Arial Narrow"/>
          <w:spacing w:val="1"/>
        </w:rPr>
        <w:t xml:space="preserve"> </w:t>
      </w:r>
      <w:r w:rsidRPr="002F2A34">
        <w:rPr>
          <w:rFonts w:ascii="Arial Narrow" w:hAnsi="Arial Narrow"/>
          <w:b/>
          <w:spacing w:val="-2"/>
          <w:u w:val="single" w:color="000000"/>
        </w:rPr>
        <w:t>may</w:t>
      </w:r>
      <w:r w:rsidRPr="002F2A34">
        <w:rPr>
          <w:rFonts w:ascii="Arial Narrow" w:hAnsi="Arial Narrow"/>
          <w:b/>
          <w:spacing w:val="-1"/>
          <w:u w:val="single" w:color="000000"/>
        </w:rPr>
        <w:t xml:space="preserve"> </w:t>
      </w:r>
      <w:r w:rsidRPr="002F2A34">
        <w:rPr>
          <w:rFonts w:ascii="Arial Narrow" w:hAnsi="Arial Narrow"/>
          <w:b/>
          <w:spacing w:val="-3"/>
          <w:u w:val="single" w:color="000000"/>
        </w:rPr>
        <w:t>not</w:t>
      </w:r>
      <w:r w:rsidRPr="002F2A34">
        <w:rPr>
          <w:rFonts w:ascii="Arial Narrow" w:hAnsi="Arial Narrow"/>
          <w:b/>
          <w:spacing w:val="1"/>
          <w:u w:val="single" w:color="000000"/>
        </w:rPr>
        <w:t xml:space="preserve"> </w:t>
      </w:r>
      <w:r w:rsidRPr="002F2A34">
        <w:rPr>
          <w:rFonts w:ascii="Arial Narrow" w:hAnsi="Arial Narrow"/>
          <w:b/>
          <w:spacing w:val="-1"/>
          <w:u w:val="single" w:color="000000"/>
        </w:rPr>
        <w:t>be</w:t>
      </w:r>
      <w:r w:rsidRPr="002F2A34">
        <w:rPr>
          <w:rFonts w:ascii="Arial Narrow" w:hAnsi="Arial Narrow"/>
          <w:b/>
          <w:spacing w:val="-2"/>
          <w:u w:val="single" w:color="000000"/>
        </w:rPr>
        <w:t xml:space="preserve"> used</w:t>
      </w:r>
      <w:r w:rsidRPr="002F2A34">
        <w:rPr>
          <w:rFonts w:ascii="Arial Narrow" w:hAnsi="Arial Narrow"/>
          <w:b/>
          <w:spacing w:val="-6"/>
          <w:u w:val="single" w:color="000000"/>
        </w:rPr>
        <w:t xml:space="preserve"> </w:t>
      </w:r>
      <w:r w:rsidRPr="002F2A34">
        <w:rPr>
          <w:rFonts w:ascii="Arial Narrow" w:hAnsi="Arial Narrow"/>
          <w:b/>
          <w:spacing w:val="-1"/>
          <w:u w:val="single" w:color="000000"/>
        </w:rPr>
        <w:t>as</w:t>
      </w:r>
      <w:r w:rsidRPr="002F2A34">
        <w:rPr>
          <w:rFonts w:ascii="Arial Narrow" w:hAnsi="Arial Narrow"/>
          <w:b/>
          <w:spacing w:val="-2"/>
          <w:u w:val="single" w:color="000000"/>
        </w:rPr>
        <w:t xml:space="preserve"> match</w:t>
      </w:r>
      <w:r w:rsidRPr="002F2A34">
        <w:rPr>
          <w:rFonts w:ascii="Arial Narrow" w:hAnsi="Arial Narrow"/>
          <w:spacing w:val="-2"/>
        </w:rPr>
        <w:t>.</w:t>
      </w:r>
      <w:r w:rsidRPr="002F2A34">
        <w:rPr>
          <w:rFonts w:ascii="Arial Narrow" w:hAnsi="Arial Narrow"/>
        </w:rPr>
        <w:t xml:space="preserve"> </w:t>
      </w:r>
      <w:r w:rsidRPr="002F2A34">
        <w:rPr>
          <w:rFonts w:ascii="Arial Narrow" w:hAnsi="Arial Narrow"/>
          <w:spacing w:val="9"/>
        </w:rPr>
        <w:t xml:space="preserve"> </w:t>
      </w:r>
      <w:r w:rsidRPr="002F2A34">
        <w:rPr>
          <w:rFonts w:ascii="Arial Narrow" w:hAnsi="Arial Narrow"/>
          <w:spacing w:val="-1"/>
        </w:rPr>
        <w:t>When</w:t>
      </w:r>
      <w:r w:rsidRPr="002F2A34">
        <w:rPr>
          <w:rFonts w:ascii="Arial Narrow" w:hAnsi="Arial Narrow"/>
          <w:spacing w:val="59"/>
        </w:rPr>
        <w:t xml:space="preserve"> </w:t>
      </w:r>
      <w:r w:rsidRPr="002F2A34">
        <w:rPr>
          <w:rFonts w:ascii="Arial Narrow" w:hAnsi="Arial Narrow"/>
          <w:spacing w:val="-1"/>
        </w:rPr>
        <w:t>the</w:t>
      </w:r>
      <w:r w:rsidRPr="002F2A34">
        <w:rPr>
          <w:rFonts w:ascii="Arial Narrow" w:hAnsi="Arial Narrow"/>
          <w:spacing w:val="-2"/>
        </w:rPr>
        <w:t xml:space="preserve"> rents</w:t>
      </w:r>
      <w:r w:rsidRPr="002F2A34">
        <w:rPr>
          <w:rFonts w:ascii="Arial Narrow" w:hAnsi="Arial Narrow"/>
          <w:spacing w:val="-3"/>
        </w:rPr>
        <w:t xml:space="preserve"> </w:t>
      </w:r>
      <w:r w:rsidRPr="002F2A34">
        <w:rPr>
          <w:rFonts w:ascii="Arial Narrow" w:hAnsi="Arial Narrow"/>
          <w:spacing w:val="-2"/>
        </w:rPr>
        <w:t>are</w:t>
      </w:r>
      <w:r w:rsidRPr="002F2A34">
        <w:rPr>
          <w:rFonts w:ascii="Arial Narrow" w:hAnsi="Arial Narrow"/>
          <w:spacing w:val="-4"/>
        </w:rPr>
        <w:t xml:space="preserve"> </w:t>
      </w:r>
      <w:r w:rsidRPr="002F2A34">
        <w:rPr>
          <w:rFonts w:ascii="Arial Narrow" w:hAnsi="Arial Narrow"/>
          <w:spacing w:val="-2"/>
        </w:rPr>
        <w:t>paid directly</w:t>
      </w:r>
      <w:r w:rsidRPr="002F2A34">
        <w:rPr>
          <w:rFonts w:ascii="Arial Narrow" w:hAnsi="Arial Narrow"/>
          <w:spacing w:val="1"/>
        </w:rPr>
        <w:t xml:space="preserve"> </w:t>
      </w:r>
      <w:r w:rsidRPr="002F2A34">
        <w:rPr>
          <w:rFonts w:ascii="Arial Narrow" w:hAnsi="Arial Narrow"/>
          <w:spacing w:val="-1"/>
        </w:rPr>
        <w:t xml:space="preserve">to </w:t>
      </w:r>
      <w:r w:rsidRPr="002F2A34">
        <w:rPr>
          <w:rFonts w:ascii="Arial Narrow" w:hAnsi="Arial Narrow"/>
          <w:spacing w:val="-2"/>
        </w:rPr>
        <w:t>the sponsor</w:t>
      </w:r>
      <w:r w:rsidRPr="002F2A34">
        <w:rPr>
          <w:rFonts w:ascii="Arial Narrow" w:hAnsi="Arial Narrow"/>
          <w:spacing w:val="1"/>
        </w:rPr>
        <w:t xml:space="preserve"> </w:t>
      </w:r>
      <w:r w:rsidRPr="002F2A34">
        <w:rPr>
          <w:rFonts w:ascii="Arial Narrow" w:hAnsi="Arial Narrow"/>
          <w:spacing w:val="-2"/>
        </w:rPr>
        <w:t>agency,</w:t>
      </w:r>
      <w:r w:rsidRPr="002F2A34">
        <w:rPr>
          <w:rFonts w:ascii="Arial Narrow" w:hAnsi="Arial Narrow"/>
        </w:rPr>
        <w:t xml:space="preserve"> </w:t>
      </w:r>
      <w:r w:rsidRPr="002F2A34">
        <w:rPr>
          <w:rFonts w:ascii="Arial Narrow" w:hAnsi="Arial Narrow"/>
          <w:spacing w:val="-2"/>
        </w:rPr>
        <w:t>it</w:t>
      </w:r>
      <w:r w:rsidRPr="002F2A34">
        <w:rPr>
          <w:rFonts w:ascii="Arial Narrow" w:hAnsi="Arial Narrow"/>
        </w:rPr>
        <w:t xml:space="preserve"> </w:t>
      </w:r>
      <w:r w:rsidRPr="002F2A34">
        <w:rPr>
          <w:rFonts w:ascii="Arial Narrow" w:hAnsi="Arial Narrow"/>
          <w:spacing w:val="-2"/>
        </w:rPr>
        <w:t>is considered</w:t>
      </w:r>
      <w:r w:rsidRPr="002F2A34">
        <w:rPr>
          <w:rFonts w:ascii="Arial Narrow" w:hAnsi="Arial Narrow"/>
          <w:spacing w:val="-3"/>
        </w:rPr>
        <w:t xml:space="preserve"> </w:t>
      </w:r>
      <w:r w:rsidRPr="002F2A34">
        <w:rPr>
          <w:rFonts w:ascii="Arial Narrow" w:hAnsi="Arial Narrow"/>
          <w:spacing w:val="-1"/>
        </w:rPr>
        <w:t>to be</w:t>
      </w:r>
      <w:r w:rsidRPr="002F2A34">
        <w:rPr>
          <w:rFonts w:ascii="Arial Narrow" w:hAnsi="Arial Narrow"/>
          <w:spacing w:val="-2"/>
        </w:rPr>
        <w:t xml:space="preserve"> 'program</w:t>
      </w:r>
      <w:r w:rsidRPr="002F2A34">
        <w:rPr>
          <w:rFonts w:ascii="Arial Narrow" w:hAnsi="Arial Narrow"/>
        </w:rPr>
        <w:t xml:space="preserve"> </w:t>
      </w:r>
      <w:r w:rsidRPr="002F2A34">
        <w:rPr>
          <w:rFonts w:ascii="Arial Narrow" w:hAnsi="Arial Narrow"/>
          <w:spacing w:val="-2"/>
        </w:rPr>
        <w:t>income'</w:t>
      </w:r>
      <w:r w:rsidRPr="002F2A34">
        <w:rPr>
          <w:rFonts w:ascii="Arial Narrow" w:hAnsi="Arial Narrow"/>
          <w:spacing w:val="40"/>
        </w:rPr>
        <w:t xml:space="preserve"> </w:t>
      </w:r>
      <w:r w:rsidRPr="002F2A34">
        <w:rPr>
          <w:rFonts w:ascii="Arial Narrow" w:hAnsi="Arial Narrow"/>
          <w:spacing w:val="-3"/>
        </w:rPr>
        <w:t xml:space="preserve">and </w:t>
      </w:r>
      <w:r w:rsidRPr="002F2A34">
        <w:rPr>
          <w:rFonts w:ascii="Arial Narrow" w:hAnsi="Arial Narrow"/>
          <w:spacing w:val="-2"/>
        </w:rPr>
        <w:t>program</w:t>
      </w:r>
      <w:r w:rsidRPr="002F2A34">
        <w:rPr>
          <w:rFonts w:ascii="Arial Narrow" w:hAnsi="Arial Narrow"/>
          <w:spacing w:val="1"/>
        </w:rPr>
        <w:t xml:space="preserve"> </w:t>
      </w:r>
      <w:r w:rsidRPr="002F2A34">
        <w:rPr>
          <w:rFonts w:ascii="Arial Narrow" w:hAnsi="Arial Narrow"/>
          <w:spacing w:val="-2"/>
        </w:rPr>
        <w:t>income</w:t>
      </w:r>
      <w:r w:rsidRPr="002F2A34">
        <w:rPr>
          <w:rFonts w:ascii="Arial Narrow" w:hAnsi="Arial Narrow"/>
          <w:spacing w:val="-4"/>
        </w:rPr>
        <w:t xml:space="preserve"> </w:t>
      </w:r>
      <w:r w:rsidRPr="002F2A34">
        <w:rPr>
          <w:rFonts w:ascii="Arial Narrow" w:hAnsi="Arial Narrow"/>
          <w:spacing w:val="-2"/>
        </w:rPr>
        <w:t>cannot</w:t>
      </w:r>
      <w:r w:rsidRPr="002F2A34">
        <w:rPr>
          <w:rFonts w:ascii="Arial Narrow" w:hAnsi="Arial Narrow"/>
        </w:rPr>
        <w:t xml:space="preserve"> </w:t>
      </w:r>
      <w:r w:rsidRPr="002F2A34">
        <w:rPr>
          <w:rFonts w:ascii="Arial Narrow" w:hAnsi="Arial Narrow"/>
          <w:spacing w:val="-1"/>
        </w:rPr>
        <w:t>be</w:t>
      </w:r>
      <w:r w:rsidRPr="002F2A34">
        <w:rPr>
          <w:rFonts w:ascii="Arial Narrow" w:hAnsi="Arial Narrow"/>
          <w:spacing w:val="-3"/>
        </w:rPr>
        <w:t xml:space="preserve"> </w:t>
      </w:r>
      <w:r w:rsidRPr="002F2A34">
        <w:rPr>
          <w:rFonts w:ascii="Arial Narrow" w:hAnsi="Arial Narrow"/>
          <w:spacing w:val="-1"/>
        </w:rPr>
        <w:t>used</w:t>
      </w:r>
      <w:r w:rsidRPr="002F2A34">
        <w:rPr>
          <w:rFonts w:ascii="Arial Narrow" w:hAnsi="Arial Narrow"/>
          <w:spacing w:val="-3"/>
        </w:rPr>
        <w:t xml:space="preserve"> </w:t>
      </w:r>
      <w:r w:rsidRPr="002F2A34">
        <w:rPr>
          <w:rFonts w:ascii="Arial Narrow" w:hAnsi="Arial Narrow"/>
          <w:spacing w:val="-2"/>
        </w:rPr>
        <w:t xml:space="preserve">as </w:t>
      </w:r>
      <w:r w:rsidRPr="002F2A34">
        <w:rPr>
          <w:rFonts w:ascii="Arial Narrow" w:hAnsi="Arial Narrow"/>
          <w:spacing w:val="-1"/>
        </w:rPr>
        <w:t>match.</w:t>
      </w:r>
      <w:r w:rsidRPr="002F2A34">
        <w:rPr>
          <w:rFonts w:ascii="Arial Narrow" w:hAnsi="Arial Narrow"/>
          <w:spacing w:val="3"/>
        </w:rPr>
        <w:t xml:space="preserve">  </w:t>
      </w:r>
      <w:r w:rsidRPr="002F2A34">
        <w:rPr>
          <w:rFonts w:ascii="Arial Narrow" w:hAnsi="Arial Narrow"/>
          <w:spacing w:val="-3"/>
        </w:rPr>
        <w:t>Similarly,</w:t>
      </w:r>
      <w:r w:rsidRPr="002F2A34">
        <w:rPr>
          <w:rFonts w:ascii="Arial Narrow" w:hAnsi="Arial Narrow"/>
          <w:spacing w:val="-2"/>
        </w:rPr>
        <w:t xml:space="preserve"> rent</w:t>
      </w:r>
      <w:r w:rsidRPr="002F2A34">
        <w:rPr>
          <w:rFonts w:ascii="Arial Narrow" w:hAnsi="Arial Narrow"/>
        </w:rPr>
        <w:t xml:space="preserve"> </w:t>
      </w:r>
      <w:r w:rsidRPr="002F2A34">
        <w:rPr>
          <w:rFonts w:ascii="Arial Narrow" w:hAnsi="Arial Narrow"/>
          <w:spacing w:val="-2"/>
        </w:rPr>
        <w:t>paid</w:t>
      </w:r>
      <w:r w:rsidRPr="002F2A34">
        <w:rPr>
          <w:rFonts w:ascii="Arial Narrow" w:hAnsi="Arial Narrow"/>
          <w:spacing w:val="-3"/>
        </w:rPr>
        <w:t xml:space="preserve"> </w:t>
      </w:r>
      <w:r w:rsidRPr="002F2A34">
        <w:rPr>
          <w:rFonts w:ascii="Arial Narrow" w:hAnsi="Arial Narrow"/>
          <w:spacing w:val="-2"/>
        </w:rPr>
        <w:t>directly</w:t>
      </w:r>
      <w:r w:rsidRPr="002F2A34">
        <w:rPr>
          <w:rFonts w:ascii="Arial Narrow" w:hAnsi="Arial Narrow"/>
          <w:spacing w:val="-1"/>
        </w:rPr>
        <w:t xml:space="preserve"> to </w:t>
      </w:r>
      <w:r w:rsidRPr="002F2A34">
        <w:rPr>
          <w:rFonts w:ascii="Arial Narrow" w:hAnsi="Arial Narrow"/>
        </w:rPr>
        <w:t xml:space="preserve">a </w:t>
      </w:r>
      <w:r w:rsidRPr="002F2A34">
        <w:rPr>
          <w:rFonts w:ascii="Arial Narrow" w:hAnsi="Arial Narrow"/>
          <w:spacing w:val="-3"/>
        </w:rPr>
        <w:t>private</w:t>
      </w:r>
      <w:r w:rsidRPr="002F2A34">
        <w:rPr>
          <w:rFonts w:ascii="Arial Narrow" w:hAnsi="Arial Narrow"/>
          <w:spacing w:val="-2"/>
        </w:rPr>
        <w:t xml:space="preserve"> landlord</w:t>
      </w:r>
      <w:r w:rsidRPr="002F2A34">
        <w:rPr>
          <w:rFonts w:ascii="Arial Narrow" w:hAnsi="Arial Narrow"/>
          <w:spacing w:val="22"/>
        </w:rPr>
        <w:t xml:space="preserve"> </w:t>
      </w:r>
      <w:r w:rsidRPr="002F2A34">
        <w:rPr>
          <w:rFonts w:ascii="Arial Narrow" w:hAnsi="Arial Narrow"/>
          <w:spacing w:val="-1"/>
        </w:rPr>
        <w:t>does</w:t>
      </w:r>
      <w:r w:rsidRPr="002F2A34">
        <w:rPr>
          <w:rFonts w:ascii="Arial Narrow" w:hAnsi="Arial Narrow"/>
          <w:spacing w:val="53"/>
        </w:rPr>
        <w:t xml:space="preserve"> </w:t>
      </w:r>
      <w:r w:rsidRPr="002F2A34">
        <w:rPr>
          <w:rFonts w:ascii="Arial Narrow" w:hAnsi="Arial Narrow"/>
          <w:spacing w:val="-1"/>
        </w:rPr>
        <w:t>not</w:t>
      </w:r>
      <w:r w:rsidRPr="002F2A34">
        <w:rPr>
          <w:rFonts w:ascii="Arial Narrow" w:hAnsi="Arial Narrow"/>
          <w:spacing w:val="-2"/>
        </w:rPr>
        <w:t xml:space="preserve"> come</w:t>
      </w:r>
      <w:r w:rsidRPr="002F2A34">
        <w:rPr>
          <w:rFonts w:ascii="Arial Narrow" w:hAnsi="Arial Narrow"/>
          <w:spacing w:val="-4"/>
        </w:rPr>
        <w:t xml:space="preserve"> </w:t>
      </w:r>
      <w:r w:rsidRPr="002F2A34">
        <w:rPr>
          <w:rFonts w:ascii="Arial Narrow" w:hAnsi="Arial Narrow"/>
          <w:spacing w:val="-1"/>
        </w:rPr>
        <w:t>to</w:t>
      </w:r>
      <w:r w:rsidRPr="002F2A34">
        <w:rPr>
          <w:rFonts w:ascii="Arial Narrow" w:hAnsi="Arial Narrow"/>
          <w:spacing w:val="1"/>
        </w:rPr>
        <w:t xml:space="preserve"> </w:t>
      </w:r>
      <w:r w:rsidRPr="002F2A34">
        <w:rPr>
          <w:rFonts w:ascii="Arial Narrow" w:hAnsi="Arial Narrow"/>
          <w:spacing w:val="-1"/>
        </w:rPr>
        <w:t xml:space="preserve">the </w:t>
      </w:r>
      <w:r w:rsidRPr="002F2A34">
        <w:rPr>
          <w:rFonts w:ascii="Arial Narrow" w:hAnsi="Arial Narrow"/>
          <w:spacing w:val="-2"/>
        </w:rPr>
        <w:t>grantee and</w:t>
      </w:r>
      <w:r w:rsidRPr="002F2A34">
        <w:rPr>
          <w:rFonts w:ascii="Arial Narrow" w:hAnsi="Arial Narrow"/>
          <w:spacing w:val="-3"/>
        </w:rPr>
        <w:t xml:space="preserve"> </w:t>
      </w:r>
      <w:r w:rsidRPr="002F2A34">
        <w:rPr>
          <w:rFonts w:ascii="Arial Narrow" w:hAnsi="Arial Narrow"/>
          <w:spacing w:val="-2"/>
        </w:rPr>
        <w:t>so</w:t>
      </w:r>
      <w:r w:rsidRPr="002F2A34">
        <w:rPr>
          <w:rFonts w:ascii="Arial Narrow" w:hAnsi="Arial Narrow"/>
          <w:spacing w:val="-1"/>
        </w:rPr>
        <w:t xml:space="preserve"> </w:t>
      </w:r>
      <w:r w:rsidRPr="002F2A34">
        <w:rPr>
          <w:rFonts w:ascii="Arial Narrow" w:hAnsi="Arial Narrow"/>
          <w:spacing w:val="-2"/>
        </w:rPr>
        <w:t>cannot</w:t>
      </w:r>
      <w:r w:rsidRPr="002F2A34">
        <w:rPr>
          <w:rFonts w:ascii="Arial Narrow" w:hAnsi="Arial Narrow"/>
          <w:spacing w:val="1"/>
        </w:rPr>
        <w:t xml:space="preserve"> </w:t>
      </w:r>
      <w:r w:rsidRPr="002F2A34">
        <w:rPr>
          <w:rFonts w:ascii="Arial Narrow" w:hAnsi="Arial Narrow"/>
          <w:spacing w:val="-2"/>
        </w:rPr>
        <w:t>qualify</w:t>
      </w:r>
      <w:r w:rsidRPr="002F2A34">
        <w:rPr>
          <w:rFonts w:ascii="Arial Narrow" w:hAnsi="Arial Narrow"/>
          <w:spacing w:val="-1"/>
        </w:rPr>
        <w:t xml:space="preserve"> </w:t>
      </w:r>
      <w:r w:rsidRPr="002F2A34">
        <w:rPr>
          <w:rFonts w:ascii="Arial Narrow" w:hAnsi="Arial Narrow"/>
          <w:spacing w:val="-2"/>
        </w:rPr>
        <w:t>as</w:t>
      </w:r>
      <w:r w:rsidRPr="002F2A34">
        <w:rPr>
          <w:rFonts w:ascii="Arial Narrow" w:hAnsi="Arial Narrow"/>
          <w:spacing w:val="-5"/>
        </w:rPr>
        <w:t xml:space="preserve"> </w:t>
      </w:r>
      <w:r w:rsidRPr="002F2A34">
        <w:rPr>
          <w:rFonts w:ascii="Arial Narrow" w:hAnsi="Arial Narrow"/>
          <w:spacing w:val="-1"/>
        </w:rPr>
        <w:t>match.</w:t>
      </w:r>
      <w:r w:rsidRPr="002F2A34">
        <w:rPr>
          <w:rFonts w:ascii="Arial Narrow" w:hAnsi="Arial Narrow"/>
          <w:spacing w:val="-2"/>
        </w:rPr>
        <w:t xml:space="preserve">  Benefits received</w:t>
      </w:r>
      <w:r w:rsidRPr="002F2A34">
        <w:rPr>
          <w:rFonts w:ascii="Arial Narrow" w:hAnsi="Arial Narrow"/>
          <w:spacing w:val="-3"/>
        </w:rPr>
        <w:t xml:space="preserve"> </w:t>
      </w:r>
      <w:r w:rsidRPr="002F2A34">
        <w:rPr>
          <w:rFonts w:ascii="Arial Narrow" w:hAnsi="Arial Narrow"/>
          <w:spacing w:val="-1"/>
        </w:rPr>
        <w:t>by</w:t>
      </w:r>
      <w:r w:rsidRPr="002F2A34">
        <w:rPr>
          <w:rFonts w:ascii="Arial Narrow" w:hAnsi="Arial Narrow"/>
          <w:spacing w:val="-2"/>
        </w:rPr>
        <w:t xml:space="preserve"> tenants </w:t>
      </w:r>
      <w:r w:rsidRPr="002F2A34">
        <w:rPr>
          <w:rFonts w:ascii="Arial Narrow" w:hAnsi="Arial Narrow"/>
          <w:spacing w:val="-1"/>
        </w:rPr>
        <w:t>such</w:t>
      </w:r>
      <w:r w:rsidRPr="002F2A34">
        <w:rPr>
          <w:rFonts w:ascii="Arial Narrow" w:hAnsi="Arial Narrow"/>
          <w:spacing w:val="45"/>
        </w:rPr>
        <w:t xml:space="preserve"> </w:t>
      </w:r>
      <w:r w:rsidRPr="002F2A34">
        <w:rPr>
          <w:rFonts w:ascii="Arial Narrow" w:hAnsi="Arial Narrow"/>
          <w:spacing w:val="-2"/>
        </w:rPr>
        <w:t>as</w:t>
      </w:r>
      <w:r w:rsidRPr="002F2A34">
        <w:rPr>
          <w:rFonts w:ascii="Arial Narrow" w:hAnsi="Arial Narrow"/>
        </w:rPr>
        <w:t xml:space="preserve"> </w:t>
      </w:r>
      <w:r w:rsidRPr="002F2A34">
        <w:rPr>
          <w:rFonts w:ascii="Arial Narrow" w:hAnsi="Arial Narrow"/>
          <w:spacing w:val="-1"/>
        </w:rPr>
        <w:t>SSI,</w:t>
      </w:r>
      <w:r w:rsidRPr="002F2A34">
        <w:rPr>
          <w:rFonts w:ascii="Arial Narrow" w:hAnsi="Arial Narrow"/>
          <w:spacing w:val="55"/>
        </w:rPr>
        <w:t xml:space="preserve"> </w:t>
      </w:r>
      <w:r w:rsidRPr="002F2A34">
        <w:rPr>
          <w:rFonts w:ascii="Arial Narrow" w:hAnsi="Arial Narrow"/>
          <w:spacing w:val="-2"/>
        </w:rPr>
        <w:t>do</w:t>
      </w:r>
      <w:r w:rsidRPr="002F2A34">
        <w:rPr>
          <w:rFonts w:ascii="Arial Narrow" w:hAnsi="Arial Narrow"/>
          <w:spacing w:val="-4"/>
        </w:rPr>
        <w:t xml:space="preserve"> </w:t>
      </w:r>
      <w:r w:rsidRPr="002F2A34">
        <w:rPr>
          <w:rFonts w:ascii="Arial Narrow" w:hAnsi="Arial Narrow"/>
          <w:spacing w:val="-1"/>
        </w:rPr>
        <w:t>not</w:t>
      </w:r>
      <w:r w:rsidRPr="002F2A34">
        <w:rPr>
          <w:rFonts w:ascii="Arial Narrow" w:hAnsi="Arial Narrow"/>
        </w:rPr>
        <w:t xml:space="preserve"> </w:t>
      </w:r>
      <w:r w:rsidRPr="002F2A34">
        <w:rPr>
          <w:rFonts w:ascii="Arial Narrow" w:hAnsi="Arial Narrow"/>
          <w:spacing w:val="-2"/>
        </w:rPr>
        <w:t>go</w:t>
      </w:r>
      <w:r w:rsidRPr="002F2A34">
        <w:rPr>
          <w:rFonts w:ascii="Arial Narrow" w:hAnsi="Arial Narrow"/>
          <w:spacing w:val="-3"/>
        </w:rPr>
        <w:t xml:space="preserve"> </w:t>
      </w:r>
      <w:r w:rsidRPr="002F2A34">
        <w:rPr>
          <w:rFonts w:ascii="Arial Narrow" w:hAnsi="Arial Narrow"/>
          <w:spacing w:val="-1"/>
        </w:rPr>
        <w:t>to the</w:t>
      </w:r>
      <w:r w:rsidRPr="002F2A34">
        <w:rPr>
          <w:rFonts w:ascii="Arial Narrow" w:hAnsi="Arial Narrow"/>
          <w:spacing w:val="-2"/>
        </w:rPr>
        <w:t xml:space="preserve"> grantee</w:t>
      </w:r>
      <w:r w:rsidRPr="002F2A34">
        <w:rPr>
          <w:rFonts w:ascii="Arial Narrow" w:hAnsi="Arial Narrow"/>
        </w:rPr>
        <w:t xml:space="preserve"> </w:t>
      </w:r>
      <w:r w:rsidRPr="002F2A34">
        <w:rPr>
          <w:rFonts w:ascii="Arial Narrow" w:hAnsi="Arial Narrow"/>
          <w:spacing w:val="-3"/>
        </w:rPr>
        <w:t>and</w:t>
      </w:r>
      <w:r w:rsidRPr="002F2A34">
        <w:rPr>
          <w:rFonts w:ascii="Arial Narrow" w:hAnsi="Arial Narrow"/>
          <w:spacing w:val="-2"/>
        </w:rPr>
        <w:t xml:space="preserve"> cannot</w:t>
      </w:r>
      <w:r w:rsidRPr="002F2A34">
        <w:rPr>
          <w:rFonts w:ascii="Arial Narrow" w:hAnsi="Arial Narrow"/>
        </w:rPr>
        <w:t xml:space="preserve"> </w:t>
      </w:r>
      <w:r w:rsidRPr="002F2A34">
        <w:rPr>
          <w:rFonts w:ascii="Arial Narrow" w:hAnsi="Arial Narrow"/>
          <w:spacing w:val="-1"/>
        </w:rPr>
        <w:t>be</w:t>
      </w:r>
      <w:r w:rsidRPr="002F2A34">
        <w:rPr>
          <w:rFonts w:ascii="Arial Narrow" w:hAnsi="Arial Narrow"/>
          <w:spacing w:val="-4"/>
        </w:rPr>
        <w:t xml:space="preserve"> </w:t>
      </w:r>
      <w:r w:rsidRPr="002F2A34">
        <w:rPr>
          <w:rFonts w:ascii="Arial Narrow" w:hAnsi="Arial Narrow"/>
          <w:spacing w:val="-1"/>
        </w:rPr>
        <w:t>used</w:t>
      </w:r>
      <w:r w:rsidRPr="002F2A34">
        <w:rPr>
          <w:rFonts w:ascii="Arial Narrow" w:hAnsi="Arial Narrow"/>
        </w:rPr>
        <w:t xml:space="preserve"> </w:t>
      </w:r>
      <w:r w:rsidRPr="002F2A34">
        <w:rPr>
          <w:rFonts w:ascii="Arial Narrow" w:hAnsi="Arial Narrow"/>
          <w:spacing w:val="-2"/>
        </w:rPr>
        <w:t>as match.</w:t>
      </w:r>
    </w:p>
    <w:p w:rsidR="001A6996" w:rsidRPr="002F2A34" w:rsidRDefault="001A6996" w:rsidP="002F2A34">
      <w:pPr>
        <w:ind w:left="180"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A60954" w:rsidRDefault="00A60954"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6B3B7B" w:rsidRDefault="006B3B7B" w:rsidP="00864654">
      <w:pPr>
        <w:ind w:right="-720"/>
        <w:jc w:val="both"/>
        <w:rPr>
          <w:rFonts w:ascii="Arial Narrow" w:hAnsi="Arial Narrow" w:cs="Arial"/>
        </w:rPr>
      </w:pPr>
    </w:p>
    <w:p w:rsidR="006B3B7B" w:rsidRDefault="006B3B7B" w:rsidP="00864654">
      <w:pPr>
        <w:ind w:right="-720"/>
        <w:jc w:val="both"/>
        <w:rPr>
          <w:rFonts w:ascii="Arial Narrow" w:hAnsi="Arial Narrow" w:cs="Arial"/>
        </w:rPr>
      </w:pPr>
    </w:p>
    <w:p w:rsidR="006B3B7B" w:rsidRDefault="006B3B7B" w:rsidP="00864654">
      <w:pPr>
        <w:ind w:right="-720"/>
        <w:jc w:val="both"/>
        <w:rPr>
          <w:rFonts w:ascii="Arial Narrow" w:hAnsi="Arial Narrow" w:cs="Arial"/>
        </w:rPr>
      </w:pPr>
    </w:p>
    <w:p w:rsidR="006B3B7B" w:rsidRDefault="006B3B7B" w:rsidP="00864654">
      <w:pPr>
        <w:ind w:right="-720"/>
        <w:jc w:val="both"/>
        <w:rPr>
          <w:rFonts w:ascii="Arial Narrow" w:hAnsi="Arial Narrow" w:cs="Arial"/>
        </w:rPr>
      </w:pPr>
    </w:p>
    <w:p w:rsidR="00AF4774" w:rsidRDefault="00AF4774" w:rsidP="00864654">
      <w:pPr>
        <w:ind w:right="-720"/>
        <w:jc w:val="both"/>
        <w:rPr>
          <w:rFonts w:ascii="Arial Narrow" w:hAnsi="Arial Narrow" w:cs="Arial"/>
        </w:rPr>
      </w:pPr>
    </w:p>
    <w:p w:rsidR="00AF4774" w:rsidRDefault="00AF4774" w:rsidP="00864654">
      <w:pPr>
        <w:ind w:right="-720"/>
        <w:jc w:val="both"/>
        <w:rPr>
          <w:rFonts w:ascii="Arial Narrow" w:hAnsi="Arial Narrow" w:cs="Arial"/>
        </w:rPr>
      </w:pPr>
    </w:p>
    <w:p w:rsidR="00AF4774" w:rsidRDefault="00AF4774" w:rsidP="00864654">
      <w:pPr>
        <w:ind w:right="-720"/>
        <w:jc w:val="both"/>
        <w:rPr>
          <w:rFonts w:ascii="Arial Narrow" w:hAnsi="Arial Narrow" w:cs="Arial"/>
        </w:rPr>
      </w:pPr>
    </w:p>
    <w:p w:rsidR="00321C36" w:rsidRPr="005B1A5B" w:rsidRDefault="00321C36" w:rsidP="00321C36">
      <w:pPr>
        <w:ind w:right="-720"/>
        <w:jc w:val="both"/>
        <w:rPr>
          <w:rFonts w:asciiTheme="majorHAnsi" w:hAnsiTheme="majorHAnsi" w:cs="Arial"/>
          <w:color w:val="548DD4" w:themeColor="text2" w:themeTint="99"/>
          <w:sz w:val="32"/>
        </w:rPr>
      </w:pPr>
      <w:r w:rsidRPr="005B1A5B">
        <w:rPr>
          <w:rFonts w:asciiTheme="majorHAnsi" w:hAnsiTheme="majorHAnsi" w:cs="Arial"/>
          <w:color w:val="548DD4" w:themeColor="text2" w:themeTint="99"/>
          <w:sz w:val="32"/>
        </w:rPr>
        <w:lastRenderedPageBreak/>
        <w:t xml:space="preserve">Appendix </w:t>
      </w:r>
      <w:r>
        <w:rPr>
          <w:rFonts w:asciiTheme="majorHAnsi" w:hAnsiTheme="majorHAnsi" w:cs="Arial"/>
          <w:color w:val="548DD4" w:themeColor="text2" w:themeTint="99"/>
          <w:sz w:val="32"/>
        </w:rPr>
        <w:t>D</w:t>
      </w:r>
    </w:p>
    <w:p w:rsidR="00321C36" w:rsidRPr="00B80588" w:rsidRDefault="00321C36" w:rsidP="00321C36">
      <w:pPr>
        <w:ind w:right="-720"/>
        <w:jc w:val="both"/>
        <w:rPr>
          <w:rFonts w:ascii="Arial Narrow" w:hAnsi="Arial Narrow" w:cs="Arial"/>
          <w:b/>
        </w:rPr>
      </w:pPr>
      <w:r>
        <w:rPr>
          <w:rFonts w:ascii="Arial Narrow" w:hAnsi="Arial Narrow" w:cs="Arial"/>
          <w:b/>
        </w:rPr>
        <w:t xml:space="preserve">Application </w:t>
      </w:r>
    </w:p>
    <w:p w:rsidR="00321C36" w:rsidRDefault="00321C36" w:rsidP="00321C36">
      <w:pPr>
        <w:pBdr>
          <w:bottom w:val="single" w:sz="6" w:space="1" w:color="auto"/>
        </w:pBdr>
        <w:ind w:right="-720"/>
        <w:jc w:val="both"/>
        <w:rPr>
          <w:rFonts w:ascii="Arial Narrow" w:hAnsi="Arial Narrow" w:cs="Arial"/>
        </w:rPr>
      </w:pPr>
    </w:p>
    <w:p w:rsidR="00321C36" w:rsidRDefault="00321C36" w:rsidP="00321C36">
      <w:pPr>
        <w:ind w:right="-720"/>
        <w:jc w:val="both"/>
        <w:rPr>
          <w:rFonts w:ascii="Arial Narrow" w:hAnsi="Arial Narrow" w:cs="Arial"/>
        </w:rPr>
      </w:pPr>
    </w:p>
    <w:p w:rsidR="00321C36" w:rsidRDefault="00483F12" w:rsidP="00864654">
      <w:pPr>
        <w:ind w:right="-720"/>
        <w:jc w:val="both"/>
        <w:rPr>
          <w:rFonts w:ascii="Arial Narrow" w:hAnsi="Arial Narrow" w:cs="Arial"/>
        </w:rPr>
      </w:pPr>
      <w:r>
        <w:rPr>
          <w:rFonts w:ascii="Arial Narrow" w:hAnsi="Arial Narrow" w:cs="Arial"/>
        </w:rPr>
        <w:t xml:space="preserve">The </w:t>
      </w:r>
      <w:r w:rsidR="001F30EA">
        <w:rPr>
          <w:rFonts w:ascii="Arial Narrow" w:hAnsi="Arial Narrow" w:cs="Arial"/>
        </w:rPr>
        <w:t>2019</w:t>
      </w:r>
      <w:r>
        <w:rPr>
          <w:rFonts w:ascii="Arial Narrow" w:hAnsi="Arial Narrow" w:cs="Arial"/>
        </w:rPr>
        <w:t xml:space="preserve"> CoC competition is open </w:t>
      </w:r>
      <w:r w:rsidR="00517F8F">
        <w:rPr>
          <w:rFonts w:ascii="Arial Narrow" w:hAnsi="Arial Narrow" w:cs="Arial"/>
        </w:rPr>
        <w:t>to renewal and eligible new projects, all of which will be scored competitively.  The highest scoring projects will be included in the CoC Consolidated Application submitted to HUD.</w:t>
      </w:r>
      <w:r w:rsidR="006A56E8">
        <w:rPr>
          <w:rFonts w:ascii="Arial Narrow" w:hAnsi="Arial Narrow" w:cs="Arial"/>
        </w:rPr>
        <w:t xml:space="preserve"> Each project requires its own complete application.</w:t>
      </w:r>
    </w:p>
    <w:p w:rsidR="00517F8F" w:rsidRDefault="00517F8F" w:rsidP="00864654">
      <w:pPr>
        <w:ind w:right="-720"/>
        <w:jc w:val="both"/>
        <w:rPr>
          <w:rFonts w:ascii="Arial Narrow" w:hAnsi="Arial Narrow" w:cs="Arial"/>
        </w:rPr>
      </w:pPr>
    </w:p>
    <w:p w:rsidR="00517F8F" w:rsidRDefault="006A56E8" w:rsidP="00864654">
      <w:pPr>
        <w:ind w:right="-720"/>
        <w:jc w:val="both"/>
        <w:rPr>
          <w:rFonts w:ascii="Arial Narrow" w:hAnsi="Arial Narrow" w:cs="Arial"/>
        </w:rPr>
      </w:pPr>
      <w:r>
        <w:rPr>
          <w:rFonts w:ascii="Arial Narrow" w:hAnsi="Arial Narrow" w:cs="Arial"/>
        </w:rPr>
        <w:t>All a</w:t>
      </w:r>
      <w:r w:rsidR="00517F8F">
        <w:rPr>
          <w:rFonts w:ascii="Arial Narrow" w:hAnsi="Arial Narrow" w:cs="Arial"/>
        </w:rPr>
        <w:t xml:space="preserve">pplicants must complete the paper application in accordance with this RFP.  Those projects selected for funding by a vote of the HSPN membership will then be expected to complete an online </w:t>
      </w:r>
      <w:r w:rsidR="00517F8F">
        <w:rPr>
          <w:rFonts w:ascii="Arial Narrow" w:hAnsi="Arial Narrow" w:cs="Arial"/>
          <w:i/>
        </w:rPr>
        <w:t>esnaps</w:t>
      </w:r>
      <w:r w:rsidR="00517F8F">
        <w:rPr>
          <w:rFonts w:ascii="Arial Narrow" w:hAnsi="Arial Narrow" w:cs="Arial"/>
        </w:rPr>
        <w:t xml:space="preserve"> renewal or new application (as applicable) according to guidance to be provided through the city’s </w:t>
      </w:r>
      <w:r w:rsidR="00976F4C" w:rsidRPr="00976F4C">
        <w:rPr>
          <w:rFonts w:ascii="Arial Narrow" w:hAnsi="Arial Narrow" w:cs="Arial"/>
        </w:rPr>
        <w:t xml:space="preserve">Office of Housing &amp; Community Development </w:t>
      </w:r>
      <w:r w:rsidR="00517F8F">
        <w:rPr>
          <w:rFonts w:ascii="Arial Narrow" w:hAnsi="Arial Narrow" w:cs="Arial"/>
        </w:rPr>
        <w:t>(</w:t>
      </w:r>
      <w:r w:rsidR="00976F4C">
        <w:rPr>
          <w:rFonts w:ascii="Arial Narrow" w:hAnsi="Arial Narrow" w:cs="Arial"/>
        </w:rPr>
        <w:t>OHCD</w:t>
      </w:r>
      <w:r w:rsidR="00517F8F">
        <w:rPr>
          <w:rFonts w:ascii="Arial Narrow" w:hAnsi="Arial Narrow" w:cs="Arial"/>
        </w:rPr>
        <w:t>).</w:t>
      </w:r>
    </w:p>
    <w:p w:rsidR="00517F8F" w:rsidRDefault="00517F8F" w:rsidP="00864654">
      <w:pPr>
        <w:ind w:right="-720"/>
        <w:jc w:val="both"/>
        <w:rPr>
          <w:rFonts w:ascii="Arial Narrow" w:hAnsi="Arial Narrow" w:cs="Arial"/>
        </w:rPr>
      </w:pPr>
    </w:p>
    <w:p w:rsidR="0082371F" w:rsidRDefault="0082371F" w:rsidP="00864654">
      <w:pPr>
        <w:ind w:right="-720"/>
        <w:jc w:val="both"/>
        <w:rPr>
          <w:rFonts w:ascii="Arial Narrow" w:hAnsi="Arial Narrow" w:cs="Arial"/>
        </w:rPr>
      </w:pPr>
    </w:p>
    <w:p w:rsidR="0082371F" w:rsidRPr="0082371F" w:rsidRDefault="0082371F" w:rsidP="00864654">
      <w:pPr>
        <w:ind w:right="-720"/>
        <w:jc w:val="both"/>
        <w:rPr>
          <w:rFonts w:ascii="Arial Narrow" w:hAnsi="Arial Narrow" w:cs="Arial"/>
          <w:b/>
          <w:sz w:val="24"/>
        </w:rPr>
      </w:pPr>
      <w:proofErr w:type="gramStart"/>
      <w:r w:rsidRPr="0082371F">
        <w:rPr>
          <w:rFonts w:ascii="Arial Narrow" w:hAnsi="Arial Narrow" w:cs="Arial"/>
          <w:b/>
          <w:sz w:val="24"/>
        </w:rPr>
        <w:t>For new project applications…</w:t>
      </w:r>
      <w:proofErr w:type="gramEnd"/>
    </w:p>
    <w:p w:rsidR="0082371F" w:rsidRDefault="0082371F" w:rsidP="00864654">
      <w:pPr>
        <w:ind w:right="-720"/>
        <w:jc w:val="both"/>
        <w:rPr>
          <w:rFonts w:ascii="Arial Narrow" w:hAnsi="Arial Narrow" w:cs="Arial"/>
        </w:rPr>
      </w:pPr>
    </w:p>
    <w:p w:rsidR="0082371F" w:rsidRPr="006A56E8" w:rsidRDefault="0082371F" w:rsidP="0082371F">
      <w:pPr>
        <w:ind w:right="-720"/>
        <w:contextualSpacing/>
        <w:jc w:val="both"/>
        <w:rPr>
          <w:rFonts w:ascii="Arial Narrow" w:eastAsia="Times New Roman" w:hAnsi="Arial Narrow" w:cs="Times New Roman"/>
        </w:rPr>
      </w:pPr>
      <w:r>
        <w:rPr>
          <w:rFonts w:ascii="Arial Narrow" w:eastAsia="Times New Roman" w:hAnsi="Arial Narrow" w:cs="Times New Roman"/>
        </w:rPr>
        <w:t>Applicants submitting</w:t>
      </w:r>
      <w:r w:rsidRPr="006A56E8">
        <w:rPr>
          <w:rFonts w:ascii="Arial Narrow" w:eastAsia="Times New Roman" w:hAnsi="Arial Narrow" w:cs="Times New Roman"/>
        </w:rPr>
        <w:t xml:space="preserve"> a</w:t>
      </w:r>
      <w:r w:rsidRPr="006A56E8">
        <w:rPr>
          <w:rFonts w:ascii="Arial Narrow" w:eastAsia="Times New Roman" w:hAnsi="Arial Narrow" w:cs="Times New Roman"/>
          <w:b/>
        </w:rPr>
        <w:t xml:space="preserve"> </w:t>
      </w:r>
      <w:r>
        <w:rPr>
          <w:rFonts w:ascii="Arial Narrow" w:eastAsia="Times New Roman" w:hAnsi="Arial Narrow" w:cs="Times New Roman"/>
          <w:b/>
          <w:u w:val="single"/>
        </w:rPr>
        <w:t>new</w:t>
      </w:r>
      <w:r w:rsidRPr="006A56E8">
        <w:rPr>
          <w:rFonts w:ascii="Arial Narrow" w:eastAsia="Times New Roman" w:hAnsi="Arial Narrow" w:cs="Times New Roman"/>
          <w:u w:val="single"/>
        </w:rPr>
        <w:t xml:space="preserve"> </w:t>
      </w:r>
      <w:r>
        <w:rPr>
          <w:rFonts w:ascii="Arial Narrow" w:eastAsia="Times New Roman" w:hAnsi="Arial Narrow" w:cs="Times New Roman"/>
        </w:rPr>
        <w:t>project application must also include the following:</w:t>
      </w:r>
    </w:p>
    <w:p w:rsidR="0082371F" w:rsidRPr="0082371F" w:rsidRDefault="0082371F" w:rsidP="00864654">
      <w:pPr>
        <w:ind w:right="-720"/>
        <w:jc w:val="both"/>
        <w:rPr>
          <w:rFonts w:ascii="Arial Narrow" w:hAnsi="Arial Narrow" w:cs="Arial"/>
          <w:sz w:val="10"/>
          <w:szCs w:val="10"/>
        </w:rPr>
      </w:pPr>
    </w:p>
    <w:p w:rsidR="0082371F" w:rsidRPr="00D162BB" w:rsidRDefault="001C3BD1" w:rsidP="0082371F">
      <w:pPr>
        <w:autoSpaceDE w:val="0"/>
        <w:autoSpaceDN w:val="0"/>
        <w:adjustRightInd w:val="0"/>
        <w:ind w:left="810" w:right="360" w:hanging="450"/>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color w:val="000000"/>
        </w:rPr>
        <w:t xml:space="preserve"> </w:t>
      </w:r>
      <w:r w:rsidR="0082371F" w:rsidRPr="00D162BB">
        <w:rPr>
          <w:rFonts w:ascii="Arial Narrow" w:eastAsia="Times New Roman" w:hAnsi="Arial Narrow" w:cs="Times New Roman"/>
          <w:color w:val="000000"/>
          <w:sz w:val="28"/>
        </w:rPr>
        <w:t xml:space="preserve">  </w:t>
      </w:r>
      <w:r w:rsidR="0082371F" w:rsidRPr="00D162BB">
        <w:rPr>
          <w:rFonts w:ascii="Arial Narrow" w:eastAsia="Times New Roman" w:hAnsi="Arial Narrow" w:cs="Times New Roman"/>
          <w:color w:val="000000"/>
        </w:rPr>
        <w:t xml:space="preserve">Completed CoC </w:t>
      </w:r>
      <w:r w:rsidR="0082371F" w:rsidRPr="00D162BB">
        <w:rPr>
          <w:rFonts w:ascii="Arial Narrow" w:eastAsia="Times New Roman" w:hAnsi="Arial Narrow" w:cs="Times New Roman"/>
          <w:bCs/>
        </w:rPr>
        <w:t>Application</w:t>
      </w:r>
    </w:p>
    <w:p w:rsidR="0082371F" w:rsidRPr="00D162BB" w:rsidRDefault="001C3BD1" w:rsidP="0082371F">
      <w:pPr>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bCs/>
        </w:rPr>
        <w:tab/>
      </w:r>
      <w:r w:rsidR="001F30EA">
        <w:rPr>
          <w:rFonts w:ascii="Arial Narrow" w:eastAsia="Times New Roman" w:hAnsi="Arial Narrow" w:cs="Times New Roman"/>
          <w:bCs/>
        </w:rPr>
        <w:t>2019</w:t>
      </w:r>
      <w:r w:rsidR="0082371F" w:rsidRPr="00D162BB">
        <w:rPr>
          <w:rFonts w:ascii="Arial Narrow" w:eastAsia="Times New Roman" w:hAnsi="Arial Narrow" w:cs="Times New Roman"/>
          <w:bCs/>
        </w:rPr>
        <w:t xml:space="preserve"> (or most recent) Form 990 for Recipient (as applicable) and Subrecipient </w:t>
      </w:r>
    </w:p>
    <w:p w:rsidR="0082371F" w:rsidRPr="00D162BB" w:rsidRDefault="001C3BD1" w:rsidP="0082371F">
      <w:pPr>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bCs/>
        </w:rPr>
        <w:tab/>
        <w:t>Most recent audited financial statement</w:t>
      </w:r>
      <w:r w:rsidR="009D6114" w:rsidRPr="00D162BB">
        <w:rPr>
          <w:rFonts w:ascii="Arial Narrow" w:eastAsia="Times New Roman" w:hAnsi="Arial Narrow" w:cs="Times New Roman"/>
          <w:bCs/>
        </w:rPr>
        <w:t xml:space="preserve"> (Required</w:t>
      </w:r>
      <w:r w:rsidR="008D263D">
        <w:rPr>
          <w:rFonts w:ascii="Arial Narrow" w:eastAsia="Times New Roman" w:hAnsi="Arial Narrow" w:cs="Times New Roman"/>
          <w:bCs/>
        </w:rPr>
        <w:t xml:space="preserve"> only</w:t>
      </w:r>
      <w:r w:rsidR="009D6114" w:rsidRPr="00D162BB">
        <w:rPr>
          <w:rFonts w:ascii="Arial Narrow" w:eastAsia="Times New Roman" w:hAnsi="Arial Narrow" w:cs="Times New Roman"/>
          <w:bCs/>
        </w:rPr>
        <w:t xml:space="preserve"> if $750,000 in aggregate federal funds expended)</w:t>
      </w:r>
    </w:p>
    <w:p w:rsidR="0082371F" w:rsidRPr="00C442DB" w:rsidRDefault="0082371F" w:rsidP="0082371F">
      <w:pPr>
        <w:ind w:left="806" w:hanging="446"/>
        <w:jc w:val="both"/>
        <w:rPr>
          <w:rFonts w:eastAsia="Times New Roman" w:cs="Times New Roman"/>
          <w:bCs/>
        </w:rPr>
      </w:pPr>
      <w:r>
        <w:rPr>
          <w:rFonts w:eastAsia="Times New Roman" w:cs="Times New Roman"/>
          <w:bCs/>
        </w:rPr>
        <w:tab/>
      </w:r>
    </w:p>
    <w:p w:rsidR="0082371F" w:rsidRDefault="0082371F" w:rsidP="00864654">
      <w:pPr>
        <w:ind w:right="-720"/>
        <w:jc w:val="both"/>
        <w:rPr>
          <w:rFonts w:ascii="Arial Narrow" w:hAnsi="Arial Narrow" w:cs="Arial"/>
        </w:rPr>
      </w:pPr>
    </w:p>
    <w:p w:rsidR="0082371F" w:rsidRPr="0082371F" w:rsidRDefault="0082371F" w:rsidP="0082371F">
      <w:pPr>
        <w:ind w:right="-720"/>
        <w:jc w:val="both"/>
        <w:rPr>
          <w:rFonts w:ascii="Arial Narrow" w:hAnsi="Arial Narrow" w:cs="Arial"/>
          <w:b/>
          <w:sz w:val="24"/>
        </w:rPr>
      </w:pPr>
      <w:proofErr w:type="gramStart"/>
      <w:r w:rsidRPr="0082371F">
        <w:rPr>
          <w:rFonts w:ascii="Arial Narrow" w:hAnsi="Arial Narrow" w:cs="Arial"/>
          <w:b/>
          <w:sz w:val="24"/>
        </w:rPr>
        <w:t xml:space="preserve">For </w:t>
      </w:r>
      <w:r>
        <w:rPr>
          <w:rFonts w:ascii="Arial Narrow" w:hAnsi="Arial Narrow" w:cs="Arial"/>
          <w:b/>
          <w:sz w:val="24"/>
        </w:rPr>
        <w:t>renewal</w:t>
      </w:r>
      <w:r w:rsidRPr="0082371F">
        <w:rPr>
          <w:rFonts w:ascii="Arial Narrow" w:hAnsi="Arial Narrow" w:cs="Arial"/>
          <w:b/>
          <w:sz w:val="24"/>
        </w:rPr>
        <w:t xml:space="preserve"> project applications…</w:t>
      </w:r>
      <w:proofErr w:type="gramEnd"/>
    </w:p>
    <w:p w:rsidR="0082371F" w:rsidRDefault="0082371F" w:rsidP="00864654">
      <w:pPr>
        <w:ind w:right="-720"/>
        <w:jc w:val="both"/>
        <w:rPr>
          <w:rFonts w:ascii="Arial Narrow" w:hAnsi="Arial Narrow" w:cs="Arial"/>
        </w:rPr>
      </w:pPr>
    </w:p>
    <w:p w:rsidR="0082371F" w:rsidRPr="00D162BB" w:rsidRDefault="0082371F" w:rsidP="0082371F">
      <w:pPr>
        <w:ind w:right="-720"/>
        <w:contextualSpacing/>
        <w:jc w:val="both"/>
        <w:rPr>
          <w:rFonts w:ascii="Arial Narrow" w:eastAsia="Times New Roman" w:hAnsi="Arial Narrow" w:cs="Times New Roman"/>
        </w:rPr>
      </w:pPr>
      <w:r w:rsidRPr="00D162BB">
        <w:rPr>
          <w:rFonts w:ascii="Arial Narrow" w:eastAsia="Times New Roman" w:hAnsi="Arial Narrow" w:cs="Times New Roman"/>
        </w:rPr>
        <w:t>Applicants submitting a</w:t>
      </w:r>
      <w:r w:rsidRPr="00D162BB">
        <w:rPr>
          <w:rFonts w:ascii="Arial Narrow" w:eastAsia="Times New Roman" w:hAnsi="Arial Narrow" w:cs="Times New Roman"/>
          <w:b/>
        </w:rPr>
        <w:t xml:space="preserve"> </w:t>
      </w:r>
      <w:r w:rsidRPr="00D162BB">
        <w:rPr>
          <w:rFonts w:ascii="Arial Narrow" w:eastAsia="Times New Roman" w:hAnsi="Arial Narrow" w:cs="Times New Roman"/>
          <w:b/>
          <w:u w:val="single"/>
        </w:rPr>
        <w:t>renewal</w:t>
      </w:r>
      <w:r w:rsidRPr="00D162BB">
        <w:rPr>
          <w:rFonts w:ascii="Arial Narrow" w:eastAsia="Times New Roman" w:hAnsi="Arial Narrow" w:cs="Times New Roman"/>
          <w:u w:val="single"/>
        </w:rPr>
        <w:t xml:space="preserve"> </w:t>
      </w:r>
      <w:r w:rsidRPr="00D162BB">
        <w:rPr>
          <w:rFonts w:ascii="Arial Narrow" w:eastAsia="Times New Roman" w:hAnsi="Arial Narrow" w:cs="Times New Roman"/>
        </w:rPr>
        <w:t>project application must also include the following:</w:t>
      </w:r>
    </w:p>
    <w:p w:rsidR="0082371F" w:rsidRPr="00D162BB" w:rsidRDefault="0082371F" w:rsidP="0082371F">
      <w:pPr>
        <w:ind w:right="-720"/>
        <w:contextualSpacing/>
        <w:jc w:val="both"/>
        <w:rPr>
          <w:rFonts w:ascii="Arial Narrow" w:eastAsia="Times New Roman" w:hAnsi="Arial Narrow" w:cs="Times New Roman"/>
          <w:sz w:val="10"/>
        </w:rPr>
      </w:pPr>
    </w:p>
    <w:p w:rsidR="0082371F" w:rsidRPr="00D162BB" w:rsidRDefault="001C3BD1" w:rsidP="00277A3E">
      <w:pPr>
        <w:autoSpaceDE w:val="0"/>
        <w:autoSpaceDN w:val="0"/>
        <w:adjustRightInd w:val="0"/>
        <w:ind w:left="810" w:right="360" w:hanging="450"/>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color w:val="000000"/>
        </w:rPr>
        <w:t xml:space="preserve"> </w:t>
      </w:r>
      <w:r w:rsidR="0082371F" w:rsidRPr="00D162BB">
        <w:rPr>
          <w:rFonts w:ascii="Arial Narrow" w:eastAsia="Times New Roman" w:hAnsi="Arial Narrow" w:cs="Times New Roman"/>
          <w:color w:val="000000"/>
          <w:sz w:val="28"/>
        </w:rPr>
        <w:t xml:space="preserve">  </w:t>
      </w:r>
      <w:r w:rsidR="0082371F" w:rsidRPr="00D162BB">
        <w:rPr>
          <w:rFonts w:ascii="Arial Narrow" w:eastAsia="Times New Roman" w:hAnsi="Arial Narrow" w:cs="Times New Roman"/>
          <w:color w:val="000000"/>
        </w:rPr>
        <w:t xml:space="preserve">Completed CoC </w:t>
      </w:r>
      <w:r w:rsidR="0082371F" w:rsidRPr="00D162BB">
        <w:rPr>
          <w:rFonts w:ascii="Arial Narrow" w:eastAsia="Times New Roman" w:hAnsi="Arial Narrow" w:cs="Times New Roman"/>
          <w:bCs/>
        </w:rPr>
        <w:t>Application</w:t>
      </w:r>
    </w:p>
    <w:p w:rsidR="0082371F" w:rsidRPr="00D162BB" w:rsidRDefault="001C3BD1" w:rsidP="0082371F">
      <w:pPr>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bCs/>
        </w:rPr>
        <w:tab/>
      </w:r>
      <w:r w:rsidR="001F30EA">
        <w:rPr>
          <w:rFonts w:ascii="Arial Narrow" w:eastAsia="Times New Roman" w:hAnsi="Arial Narrow" w:cs="Times New Roman"/>
          <w:bCs/>
        </w:rPr>
        <w:t>2019</w:t>
      </w:r>
      <w:r w:rsidR="0082371F" w:rsidRPr="00D162BB">
        <w:rPr>
          <w:rFonts w:ascii="Arial Narrow" w:eastAsia="Times New Roman" w:hAnsi="Arial Narrow" w:cs="Times New Roman"/>
          <w:bCs/>
        </w:rPr>
        <w:t xml:space="preserve"> (or most recent) Form 990 for Recipient (as applicable) and Subrecipient </w:t>
      </w:r>
    </w:p>
    <w:p w:rsidR="0082371F" w:rsidRPr="00D162BB" w:rsidRDefault="001C3BD1" w:rsidP="0082371F">
      <w:pPr>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bCs/>
        </w:rPr>
        <w:tab/>
        <w:t>Most recent audited financial statement</w:t>
      </w:r>
      <w:r w:rsidR="009D6114" w:rsidRPr="00D162BB">
        <w:rPr>
          <w:rFonts w:ascii="Arial Narrow" w:eastAsia="Times New Roman" w:hAnsi="Arial Narrow" w:cs="Times New Roman"/>
          <w:bCs/>
        </w:rPr>
        <w:t xml:space="preserve"> (Required</w:t>
      </w:r>
      <w:r w:rsidR="008D263D">
        <w:rPr>
          <w:rFonts w:ascii="Arial Narrow" w:eastAsia="Times New Roman" w:hAnsi="Arial Narrow" w:cs="Times New Roman"/>
          <w:bCs/>
        </w:rPr>
        <w:t xml:space="preserve"> only</w:t>
      </w:r>
      <w:r w:rsidR="009D6114" w:rsidRPr="00D162BB">
        <w:rPr>
          <w:rFonts w:ascii="Arial Narrow" w:eastAsia="Times New Roman" w:hAnsi="Arial Narrow" w:cs="Times New Roman"/>
          <w:bCs/>
        </w:rPr>
        <w:t xml:space="preserve"> if $750,000 in aggregate federal funds expended)</w:t>
      </w:r>
    </w:p>
    <w:p w:rsidR="0082371F" w:rsidRPr="00D162BB" w:rsidRDefault="001C3BD1" w:rsidP="0082371F">
      <w:pPr>
        <w:ind w:left="806" w:hanging="446"/>
        <w:jc w:val="both"/>
        <w:rPr>
          <w:rFonts w:ascii="Arial Narrow" w:eastAsia="Times New Roman" w:hAnsi="Arial Narrow"/>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bCs/>
        </w:rPr>
        <w:tab/>
      </w:r>
      <w:r w:rsidR="0082371F" w:rsidRPr="00D162BB">
        <w:rPr>
          <w:rFonts w:ascii="Arial Narrow" w:eastAsia="Times New Roman" w:hAnsi="Arial Narrow"/>
        </w:rPr>
        <w:t>A copy of the last “e-snaps” application for the project submitted to HUD. Applicant must review it and provide a marked-up copy with any changes to the city as part of complete application submission. (Please note that changes to the budget should be noted on the attached budget).</w:t>
      </w:r>
    </w:p>
    <w:p w:rsidR="0082371F" w:rsidRPr="00D162BB" w:rsidRDefault="001C3BD1" w:rsidP="0082371F">
      <w:pPr>
        <w:ind w:left="806" w:hanging="446"/>
        <w:jc w:val="both"/>
        <w:rPr>
          <w:rFonts w:ascii="Arial Narrow" w:eastAsia="Times New Roman" w:hAnsi="Arial Narrow"/>
        </w:rPr>
      </w:pPr>
      <w:r w:rsidRPr="00D162BB">
        <w:rPr>
          <w:rFonts w:ascii="Arial Narrow" w:eastAsia="Times New Roman" w:hAnsi="Arial Narrow"/>
        </w:rPr>
        <w:fldChar w:fldCharType="begin">
          <w:ffData>
            <w:name w:val="Check203"/>
            <w:enabled/>
            <w:calcOnExit w:val="0"/>
            <w:checkBox>
              <w:sizeAuto/>
              <w:default w:val="0"/>
              <w:checked w:val="0"/>
            </w:checkBox>
          </w:ffData>
        </w:fldChar>
      </w:r>
      <w:r w:rsidR="0082371F" w:rsidRPr="00D162BB">
        <w:rPr>
          <w:rFonts w:ascii="Arial Narrow" w:eastAsia="Times New Roman" w:hAnsi="Arial Narrow"/>
        </w:rPr>
        <w:instrText xml:space="preserve"> FORMCHECKBOX </w:instrText>
      </w:r>
      <w:r>
        <w:rPr>
          <w:rFonts w:ascii="Arial Narrow" w:eastAsia="Times New Roman" w:hAnsi="Arial Narrow"/>
        </w:rPr>
      </w:r>
      <w:r>
        <w:rPr>
          <w:rFonts w:ascii="Arial Narrow" w:eastAsia="Times New Roman" w:hAnsi="Arial Narrow"/>
        </w:rPr>
        <w:fldChar w:fldCharType="separate"/>
      </w:r>
      <w:r w:rsidRPr="00D162BB">
        <w:rPr>
          <w:rFonts w:ascii="Arial Narrow" w:eastAsia="Times New Roman" w:hAnsi="Arial Narrow"/>
        </w:rPr>
        <w:fldChar w:fldCharType="end"/>
      </w:r>
      <w:r w:rsidR="0082371F" w:rsidRPr="00D162BB">
        <w:rPr>
          <w:rFonts w:ascii="Arial Narrow" w:eastAsia="Times New Roman" w:hAnsi="Arial Narrow"/>
        </w:rPr>
        <w:tab/>
        <w:t xml:space="preserve">A copy of the most recently completed Annual Performance Report (APR) for the most recent grant year. Please note: data for other time periods may be used by the city in developing performance scores for ranking of projects, subject to information in the HUD Notice of Funding Availability. </w:t>
      </w:r>
    </w:p>
    <w:p w:rsidR="0082371F" w:rsidRDefault="0082371F" w:rsidP="0082371F">
      <w:pPr>
        <w:ind w:right="-720"/>
        <w:jc w:val="both"/>
        <w:rPr>
          <w:rFonts w:ascii="Arial Narrow" w:hAnsi="Arial Narrow" w:cs="Arial"/>
        </w:rPr>
      </w:pPr>
    </w:p>
    <w:p w:rsidR="00277A3E" w:rsidRDefault="0082371F" w:rsidP="0082371F">
      <w:pPr>
        <w:tabs>
          <w:tab w:val="left" w:pos="2656"/>
        </w:tabs>
        <w:ind w:right="-720"/>
        <w:jc w:val="both"/>
        <w:rPr>
          <w:rFonts w:ascii="Arial Narrow" w:hAnsi="Arial Narrow" w:cs="Arial"/>
        </w:rPr>
      </w:pPr>
      <w:r>
        <w:rPr>
          <w:rFonts w:ascii="Arial Narrow" w:hAnsi="Arial Narrow" w:cs="Arial"/>
        </w:rPr>
        <w:tab/>
      </w:r>
    </w:p>
    <w:p w:rsidR="00277A3E" w:rsidRDefault="00277A3E" w:rsidP="0082371F">
      <w:pPr>
        <w:tabs>
          <w:tab w:val="left" w:pos="2656"/>
        </w:tabs>
        <w:ind w:right="-720"/>
        <w:jc w:val="both"/>
        <w:rPr>
          <w:rFonts w:ascii="Arial Narrow" w:hAnsi="Arial Narrow" w:cs="Arial"/>
        </w:rPr>
      </w:pPr>
    </w:p>
    <w:p w:rsidR="0082371F" w:rsidRDefault="0082371F" w:rsidP="0082371F">
      <w:pPr>
        <w:tabs>
          <w:tab w:val="left" w:pos="2656"/>
        </w:tabs>
        <w:ind w:right="-720"/>
        <w:jc w:val="both"/>
        <w:rPr>
          <w:rFonts w:ascii="Arial Narrow" w:hAnsi="Arial Narrow" w:cs="Arial"/>
        </w:rPr>
      </w:pPr>
    </w:p>
    <w:p w:rsidR="002F63BD" w:rsidRPr="006558E2" w:rsidRDefault="006558E2" w:rsidP="006558E2">
      <w:pPr>
        <w:ind w:right="-720"/>
        <w:jc w:val="center"/>
        <w:rPr>
          <w:rFonts w:ascii="Arial Narrow" w:hAnsi="Arial Narrow" w:cs="Arial"/>
          <w:b/>
        </w:rPr>
      </w:pPr>
      <w:r w:rsidRPr="006558E2">
        <w:rPr>
          <w:rFonts w:ascii="Arial Narrow" w:hAnsi="Arial Narrow" w:cs="Arial"/>
          <w:b/>
        </w:rPr>
        <w:t xml:space="preserve">The deadline for submission of this application is </w:t>
      </w:r>
      <w:r w:rsidR="00D162BB">
        <w:rPr>
          <w:rFonts w:ascii="Arial Narrow" w:hAnsi="Arial Narrow" w:cs="Arial"/>
          <w:b/>
        </w:rPr>
        <w:t>Friday</w:t>
      </w:r>
      <w:r w:rsidR="00A53098">
        <w:rPr>
          <w:rFonts w:ascii="Arial Narrow" w:hAnsi="Arial Narrow" w:cs="Arial"/>
          <w:b/>
        </w:rPr>
        <w:t>, August 9</w:t>
      </w:r>
      <w:r w:rsidRPr="00311C17">
        <w:rPr>
          <w:rFonts w:ascii="Arial Narrow" w:hAnsi="Arial Narrow" w:cs="Arial"/>
          <w:b/>
        </w:rPr>
        <w:t xml:space="preserve">, </w:t>
      </w:r>
      <w:r w:rsidR="001F30EA">
        <w:rPr>
          <w:rFonts w:ascii="Arial Narrow" w:hAnsi="Arial Narrow" w:cs="Arial"/>
          <w:b/>
        </w:rPr>
        <w:t>2019</w:t>
      </w:r>
      <w:r w:rsidRPr="00311C17">
        <w:rPr>
          <w:rFonts w:ascii="Arial Narrow" w:hAnsi="Arial Narrow" w:cs="Arial"/>
          <w:b/>
        </w:rPr>
        <w:t xml:space="preserve"> by </w:t>
      </w:r>
      <w:r w:rsidR="00311C17">
        <w:rPr>
          <w:rFonts w:ascii="Arial Narrow" w:hAnsi="Arial Narrow" w:cs="Arial"/>
          <w:b/>
        </w:rPr>
        <w:t>12</w:t>
      </w:r>
      <w:r w:rsidRPr="00311C17">
        <w:rPr>
          <w:rFonts w:ascii="Arial Narrow" w:hAnsi="Arial Narrow" w:cs="Arial"/>
          <w:b/>
        </w:rPr>
        <w:t>.00</w:t>
      </w:r>
      <w:r w:rsidRPr="006558E2">
        <w:rPr>
          <w:rFonts w:ascii="Arial Narrow" w:hAnsi="Arial Narrow" w:cs="Arial"/>
          <w:b/>
          <w:sz w:val="14"/>
        </w:rPr>
        <w:t xml:space="preserve"> </w:t>
      </w:r>
      <w:r>
        <w:rPr>
          <w:rFonts w:ascii="Arial Narrow" w:hAnsi="Arial Narrow" w:cs="Arial"/>
          <w:b/>
        </w:rPr>
        <w:t>pm</w:t>
      </w:r>
      <w:r w:rsidRPr="006558E2">
        <w:rPr>
          <w:rFonts w:ascii="Arial Narrow" w:hAnsi="Arial Narrow" w:cs="Arial"/>
          <w:b/>
        </w:rPr>
        <w:t>.</w:t>
      </w:r>
    </w:p>
    <w:p w:rsidR="002F63BD" w:rsidRDefault="002F63BD" w:rsidP="00864654">
      <w:pPr>
        <w:ind w:right="-720"/>
        <w:jc w:val="both"/>
        <w:rPr>
          <w:rFonts w:ascii="Arial Narrow" w:hAnsi="Arial Narrow" w:cs="Arial"/>
        </w:rPr>
      </w:pPr>
    </w:p>
    <w:p w:rsidR="006A56E8" w:rsidRDefault="006A56E8" w:rsidP="00864654">
      <w:pPr>
        <w:ind w:right="-720"/>
        <w:jc w:val="both"/>
        <w:rPr>
          <w:rFonts w:ascii="Arial Narrow" w:hAnsi="Arial Narrow" w:cs="Arial"/>
        </w:rPr>
      </w:pPr>
    </w:p>
    <w:p w:rsidR="006A56E8" w:rsidRDefault="0082371F" w:rsidP="0082371F">
      <w:pPr>
        <w:ind w:right="-720"/>
        <w:jc w:val="center"/>
        <w:rPr>
          <w:rFonts w:ascii="Arial Narrow" w:hAnsi="Arial Narrow" w:cs="Arial"/>
          <w:i/>
        </w:rPr>
      </w:pPr>
      <w:r>
        <w:rPr>
          <w:rFonts w:ascii="Arial Narrow" w:hAnsi="Arial Narrow" w:cs="Arial"/>
          <w:i/>
        </w:rPr>
        <w:t>Application follows on next page.</w:t>
      </w:r>
    </w:p>
    <w:p w:rsidR="00311C17" w:rsidRDefault="00311C17" w:rsidP="0082371F">
      <w:pPr>
        <w:ind w:right="-720"/>
        <w:jc w:val="center"/>
        <w:rPr>
          <w:rFonts w:ascii="Arial Narrow" w:hAnsi="Arial Narrow" w:cs="Arial"/>
          <w:i/>
        </w:rPr>
      </w:pPr>
    </w:p>
    <w:p w:rsidR="00311C17" w:rsidRDefault="00311C17" w:rsidP="0082371F">
      <w:pPr>
        <w:ind w:right="-720"/>
        <w:jc w:val="center"/>
        <w:rPr>
          <w:rFonts w:ascii="Arial Narrow" w:hAnsi="Arial Narrow" w:cs="Arial"/>
          <w:i/>
        </w:rPr>
      </w:pPr>
    </w:p>
    <w:p w:rsidR="00A60954" w:rsidRDefault="00A60954" w:rsidP="0082371F">
      <w:pPr>
        <w:ind w:right="-720"/>
        <w:jc w:val="center"/>
        <w:rPr>
          <w:rFonts w:ascii="Arial Narrow" w:hAnsi="Arial Narrow" w:cs="Arial"/>
          <w:i/>
        </w:rPr>
      </w:pPr>
    </w:p>
    <w:p w:rsidR="00311C17" w:rsidRDefault="00311C17" w:rsidP="0082371F">
      <w:pPr>
        <w:ind w:right="-720"/>
        <w:jc w:val="center"/>
        <w:rPr>
          <w:rFonts w:ascii="Arial Narrow" w:hAnsi="Arial Narrow" w:cs="Arial"/>
          <w:i/>
        </w:rPr>
      </w:pPr>
    </w:p>
    <w:p w:rsidR="00311C17" w:rsidRDefault="00311C17" w:rsidP="0082371F">
      <w:pPr>
        <w:ind w:right="-720"/>
        <w:jc w:val="center"/>
        <w:rPr>
          <w:rFonts w:ascii="Arial Narrow" w:hAnsi="Arial Narrow" w:cs="Arial"/>
          <w:i/>
        </w:rPr>
      </w:pPr>
    </w:p>
    <w:p w:rsidR="00311C17" w:rsidRPr="0082371F" w:rsidRDefault="00311C17" w:rsidP="0082371F">
      <w:pPr>
        <w:ind w:right="-720"/>
        <w:jc w:val="center"/>
        <w:rPr>
          <w:rFonts w:ascii="Arial Narrow" w:hAnsi="Arial Narrow" w:cs="Arial"/>
          <w:i/>
        </w:rPr>
      </w:pPr>
    </w:p>
    <w:p w:rsidR="006A56E8" w:rsidRDefault="006A56E8" w:rsidP="00864654">
      <w:pPr>
        <w:ind w:right="-720"/>
        <w:jc w:val="both"/>
        <w:rPr>
          <w:rFonts w:ascii="Arial Narrow" w:hAnsi="Arial Narrow" w:cs="Arial"/>
        </w:rPr>
      </w:pPr>
    </w:p>
    <w:p w:rsidR="006A56E8" w:rsidRDefault="006A56E8" w:rsidP="00864654">
      <w:pPr>
        <w:ind w:right="-720"/>
        <w:jc w:val="both"/>
        <w:rPr>
          <w:rFonts w:ascii="Arial Narrow" w:hAnsi="Arial Narrow" w:cs="Arial"/>
        </w:rPr>
      </w:pPr>
    </w:p>
    <w:p w:rsidR="006A56E8" w:rsidRPr="00355E46" w:rsidRDefault="00A53098" w:rsidP="0082371F">
      <w:pPr>
        <w:ind w:right="-720"/>
        <w:jc w:val="center"/>
        <w:rPr>
          <w:rFonts w:ascii="Arial" w:hAnsi="Arial" w:cs="Arial"/>
          <w:b/>
          <w:color w:val="377BCD"/>
          <w:sz w:val="44"/>
        </w:rPr>
      </w:pPr>
      <w:r>
        <w:rPr>
          <w:rFonts w:ascii="Arial Narrow" w:hAnsi="Arial Narrow" w:cs="Arial"/>
          <w:noProof/>
        </w:rPr>
        <w:lastRenderedPageBreak/>
        <w:drawing>
          <wp:anchor distT="0" distB="0" distL="114300" distR="114300" simplePos="0" relativeHeight="251667456" behindDoc="1" locked="0" layoutInCell="1" allowOverlap="1">
            <wp:simplePos x="0" y="0"/>
            <wp:positionH relativeFrom="column">
              <wp:posOffset>5281386</wp:posOffset>
            </wp:positionH>
            <wp:positionV relativeFrom="paragraph">
              <wp:posOffset>-485422</wp:posOffset>
            </wp:positionV>
            <wp:extent cx="1156950" cy="1199341"/>
            <wp:effectExtent l="19050" t="0" r="5100" b="0"/>
            <wp:wrapNone/>
            <wp:docPr id="4" name="Picture 3" descr="HSPN 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N LOGO.2016.jpg"/>
                    <pic:cNvPicPr/>
                  </pic:nvPicPr>
                  <pic:blipFill>
                    <a:blip r:embed="rId23" cstate="print">
                      <a:clrChange>
                        <a:clrFrom>
                          <a:srgbClr val="FFFFFF"/>
                        </a:clrFrom>
                        <a:clrTo>
                          <a:srgbClr val="FFFFFF">
                            <a:alpha val="0"/>
                          </a:srgbClr>
                        </a:clrTo>
                      </a:clrChange>
                    </a:blip>
                    <a:stretch>
                      <a:fillRect/>
                    </a:stretch>
                  </pic:blipFill>
                  <pic:spPr>
                    <a:xfrm>
                      <a:off x="0" y="0"/>
                      <a:ext cx="1159252" cy="1201727"/>
                    </a:xfrm>
                    <a:prstGeom prst="ellipse">
                      <a:avLst/>
                    </a:prstGeom>
                  </pic:spPr>
                </pic:pic>
              </a:graphicData>
            </a:graphic>
          </wp:anchor>
        </w:drawing>
      </w:r>
      <w:r w:rsidR="006A56E8">
        <w:rPr>
          <w:rFonts w:ascii="Arial Narrow" w:hAnsi="Arial Narrow" w:cs="Arial"/>
          <w:noProof/>
        </w:rPr>
        <w:drawing>
          <wp:anchor distT="0" distB="0" distL="114300" distR="114300" simplePos="0" relativeHeight="251666432" behindDoc="1" locked="0" layoutInCell="1" allowOverlap="1">
            <wp:simplePos x="0" y="0"/>
            <wp:positionH relativeFrom="column">
              <wp:posOffset>-515620</wp:posOffset>
            </wp:positionH>
            <wp:positionV relativeFrom="paragraph">
              <wp:posOffset>-487045</wp:posOffset>
            </wp:positionV>
            <wp:extent cx="1291590" cy="1306195"/>
            <wp:effectExtent l="19050" t="0" r="3810" b="0"/>
            <wp:wrapNone/>
            <wp:docPr id="1" name="Picture 0" descr="C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OGO.jpg"/>
                    <pic:cNvPicPr/>
                  </pic:nvPicPr>
                  <pic:blipFill>
                    <a:blip r:embed="rId24" cstate="print"/>
                    <a:stretch>
                      <a:fillRect/>
                    </a:stretch>
                  </pic:blipFill>
                  <pic:spPr>
                    <a:xfrm>
                      <a:off x="0" y="0"/>
                      <a:ext cx="1291590" cy="1306195"/>
                    </a:xfrm>
                    <a:prstGeom prst="rect">
                      <a:avLst/>
                    </a:prstGeom>
                  </pic:spPr>
                </pic:pic>
              </a:graphicData>
            </a:graphic>
          </wp:anchor>
        </w:drawing>
      </w:r>
      <w:r w:rsidR="001F30EA">
        <w:rPr>
          <w:rFonts w:ascii="Arial" w:hAnsi="Arial" w:cs="Arial"/>
          <w:b/>
          <w:color w:val="377BCD"/>
          <w:sz w:val="44"/>
        </w:rPr>
        <w:t>2019</w:t>
      </w:r>
      <w:r w:rsidR="006A56E8">
        <w:rPr>
          <w:rFonts w:ascii="Arial" w:hAnsi="Arial" w:cs="Arial"/>
          <w:b/>
          <w:color w:val="377BCD"/>
          <w:sz w:val="44"/>
        </w:rPr>
        <w:t xml:space="preserve"> COC APPLICATION</w:t>
      </w:r>
    </w:p>
    <w:p w:rsidR="006A56E8" w:rsidRPr="006A56E8" w:rsidRDefault="006A56E8" w:rsidP="006A56E8">
      <w:pPr>
        <w:ind w:left="0"/>
        <w:jc w:val="center"/>
        <w:rPr>
          <w:rFonts w:ascii="Arial Narrow" w:hAnsi="Arial Narrow"/>
          <w:color w:val="000000" w:themeColor="text1"/>
          <w:sz w:val="24"/>
        </w:rPr>
      </w:pPr>
      <w:r w:rsidRPr="006A56E8">
        <w:rPr>
          <w:rFonts w:ascii="Arial Narrow" w:hAnsi="Arial Narrow"/>
          <w:color w:val="000000" w:themeColor="text1"/>
          <w:sz w:val="24"/>
        </w:rPr>
        <w:t>For New Bedford CoC Renewal Projects and New Projects that will provide</w:t>
      </w:r>
    </w:p>
    <w:p w:rsidR="00311C17" w:rsidRDefault="006A56E8" w:rsidP="006A56E8">
      <w:pPr>
        <w:pStyle w:val="ListParagraph"/>
        <w:ind w:left="-360" w:right="-720"/>
        <w:jc w:val="center"/>
        <w:rPr>
          <w:rFonts w:ascii="Arial Narrow" w:hAnsi="Arial Narrow"/>
          <w:color w:val="000000" w:themeColor="text1"/>
          <w:sz w:val="24"/>
        </w:rPr>
      </w:pPr>
      <w:r w:rsidRPr="006A56E8">
        <w:rPr>
          <w:rFonts w:ascii="Arial Narrow" w:hAnsi="Arial Narrow"/>
          <w:color w:val="000000" w:themeColor="text1"/>
          <w:sz w:val="24"/>
        </w:rPr>
        <w:t>Permanent Supportive Housing, Rapid Rehousing</w:t>
      </w:r>
      <w:r w:rsidR="00311C17">
        <w:rPr>
          <w:rFonts w:ascii="Arial Narrow" w:hAnsi="Arial Narrow"/>
          <w:color w:val="000000" w:themeColor="text1"/>
          <w:sz w:val="24"/>
        </w:rPr>
        <w:t xml:space="preserve">, Supportive Service </w:t>
      </w:r>
    </w:p>
    <w:p w:rsidR="00311C17" w:rsidRDefault="00311C17" w:rsidP="006A56E8">
      <w:pPr>
        <w:pStyle w:val="ListParagraph"/>
        <w:ind w:left="-360" w:right="-720"/>
        <w:jc w:val="center"/>
        <w:rPr>
          <w:rFonts w:ascii="Arial Narrow" w:hAnsi="Arial Narrow"/>
          <w:color w:val="000000" w:themeColor="text1"/>
          <w:sz w:val="24"/>
        </w:rPr>
      </w:pPr>
      <w:r>
        <w:rPr>
          <w:rFonts w:ascii="Arial Narrow" w:hAnsi="Arial Narrow"/>
          <w:color w:val="000000" w:themeColor="text1"/>
          <w:sz w:val="24"/>
        </w:rPr>
        <w:t xml:space="preserve">Only-Coordinated Entry System, </w:t>
      </w:r>
      <w:r w:rsidR="006A56E8" w:rsidRPr="006A56E8">
        <w:rPr>
          <w:rFonts w:ascii="Arial Narrow" w:hAnsi="Arial Narrow"/>
          <w:color w:val="000000" w:themeColor="text1"/>
          <w:sz w:val="24"/>
        </w:rPr>
        <w:t>or</w:t>
      </w:r>
      <w:r>
        <w:rPr>
          <w:rFonts w:ascii="Arial Narrow" w:hAnsi="Arial Narrow"/>
          <w:color w:val="000000" w:themeColor="text1"/>
          <w:sz w:val="24"/>
        </w:rPr>
        <w:t xml:space="preserve"> </w:t>
      </w:r>
      <w:r w:rsidR="006A56E8" w:rsidRPr="006A56E8">
        <w:rPr>
          <w:rFonts w:ascii="Arial Narrow" w:hAnsi="Arial Narrow"/>
          <w:color w:val="000000" w:themeColor="text1"/>
          <w:sz w:val="24"/>
        </w:rPr>
        <w:t xml:space="preserve">Joint Transitional Housing (TH) and </w:t>
      </w:r>
    </w:p>
    <w:p w:rsidR="006A56E8" w:rsidRPr="006A56E8" w:rsidRDefault="006A56E8" w:rsidP="006A56E8">
      <w:pPr>
        <w:pStyle w:val="ListParagraph"/>
        <w:ind w:left="-360" w:right="-720"/>
        <w:jc w:val="center"/>
        <w:rPr>
          <w:rFonts w:ascii="Arial Narrow" w:hAnsi="Arial Narrow"/>
          <w:color w:val="000000" w:themeColor="text1"/>
          <w:sz w:val="24"/>
        </w:rPr>
      </w:pPr>
      <w:r w:rsidRPr="006A56E8">
        <w:rPr>
          <w:rFonts w:ascii="Arial Narrow" w:hAnsi="Arial Narrow"/>
          <w:color w:val="000000" w:themeColor="text1"/>
          <w:sz w:val="24"/>
        </w:rPr>
        <w:t>Rapid Re-Housing Component Projects</w:t>
      </w:r>
    </w:p>
    <w:p w:rsidR="006A56E8" w:rsidRDefault="006A56E8" w:rsidP="006A56E8">
      <w:pPr>
        <w:ind w:right="-720"/>
        <w:jc w:val="center"/>
        <w:rPr>
          <w:rFonts w:ascii="Arial Narrow" w:hAnsi="Arial Narrow" w:cs="Arial"/>
          <w:b/>
        </w:rPr>
      </w:pPr>
    </w:p>
    <w:p w:rsidR="00862A24" w:rsidRDefault="00862A24" w:rsidP="006A56E8">
      <w:pPr>
        <w:ind w:right="-720"/>
        <w:jc w:val="center"/>
        <w:rPr>
          <w:rFonts w:ascii="Arial Narrow" w:hAnsi="Arial Narrow" w:cs="Arial"/>
          <w:b/>
        </w:rPr>
      </w:pPr>
    </w:p>
    <w:p w:rsidR="006A56E8" w:rsidRPr="009E3031" w:rsidRDefault="006A56E8" w:rsidP="006A56E8">
      <w:pPr>
        <w:ind w:right="-720"/>
        <w:jc w:val="center"/>
        <w:rPr>
          <w:rFonts w:ascii="Arial Narrow" w:hAnsi="Arial Narrow" w:cs="Arial"/>
          <w:b/>
        </w:rPr>
      </w:pPr>
    </w:p>
    <w:p w:rsidR="006A56E8" w:rsidRPr="009E3031" w:rsidRDefault="006A56E8" w:rsidP="006A56E8">
      <w:pPr>
        <w:ind w:right="-720"/>
        <w:jc w:val="center"/>
        <w:rPr>
          <w:rFonts w:ascii="Arial Narrow" w:hAnsi="Arial Narrow" w:cs="Arial"/>
          <w:b/>
        </w:rPr>
      </w:pPr>
      <w:r w:rsidRPr="009E3031">
        <w:rPr>
          <w:rFonts w:ascii="Arial Narrow" w:hAnsi="Arial Narrow" w:cs="Arial"/>
          <w:b/>
        </w:rPr>
        <w:t xml:space="preserve">The deadline for submission of this application is </w:t>
      </w:r>
      <w:r w:rsidR="00D162BB">
        <w:rPr>
          <w:rFonts w:ascii="Arial Narrow" w:hAnsi="Arial Narrow" w:cs="Arial"/>
          <w:b/>
        </w:rPr>
        <w:t>Friday</w:t>
      </w:r>
      <w:r w:rsidRPr="00311C17">
        <w:rPr>
          <w:rFonts w:ascii="Arial Narrow" w:hAnsi="Arial Narrow" w:cs="Arial"/>
          <w:b/>
        </w:rPr>
        <w:t xml:space="preserve">, </w:t>
      </w:r>
      <w:r w:rsidR="00875CD8">
        <w:rPr>
          <w:rFonts w:ascii="Arial Narrow" w:hAnsi="Arial Narrow" w:cs="Arial"/>
          <w:b/>
        </w:rPr>
        <w:t>August 9</w:t>
      </w:r>
      <w:r w:rsidRPr="00311C17">
        <w:rPr>
          <w:rFonts w:ascii="Arial Narrow" w:hAnsi="Arial Narrow" w:cs="Arial"/>
          <w:b/>
        </w:rPr>
        <w:t xml:space="preserve">, </w:t>
      </w:r>
      <w:r w:rsidR="001F30EA">
        <w:rPr>
          <w:rFonts w:ascii="Arial Narrow" w:hAnsi="Arial Narrow" w:cs="Arial"/>
          <w:b/>
        </w:rPr>
        <w:t>2019</w:t>
      </w:r>
      <w:r w:rsidRPr="009E3031">
        <w:rPr>
          <w:rFonts w:ascii="Arial Narrow" w:hAnsi="Arial Narrow" w:cs="Arial"/>
          <w:b/>
        </w:rPr>
        <w:t xml:space="preserve"> by </w:t>
      </w:r>
      <w:r w:rsidR="00311C17">
        <w:rPr>
          <w:rFonts w:ascii="Arial Narrow" w:hAnsi="Arial Narrow" w:cs="Arial"/>
          <w:b/>
        </w:rPr>
        <w:t>12</w:t>
      </w:r>
      <w:r w:rsidRPr="009E3031">
        <w:rPr>
          <w:rFonts w:ascii="Arial Narrow" w:hAnsi="Arial Narrow" w:cs="Arial"/>
          <w:b/>
        </w:rPr>
        <w:t>.00</w:t>
      </w:r>
      <w:r w:rsidRPr="009E3031">
        <w:rPr>
          <w:rFonts w:ascii="Arial Narrow" w:hAnsi="Arial Narrow" w:cs="Arial"/>
          <w:b/>
          <w:sz w:val="14"/>
        </w:rPr>
        <w:t xml:space="preserve"> </w:t>
      </w:r>
      <w:r w:rsidRPr="009E3031">
        <w:rPr>
          <w:rFonts w:ascii="Arial Narrow" w:hAnsi="Arial Narrow" w:cs="Arial"/>
          <w:b/>
        </w:rPr>
        <w:t>pm.</w:t>
      </w:r>
    </w:p>
    <w:p w:rsidR="006A56E8" w:rsidRPr="009E3031" w:rsidRDefault="006A56E8" w:rsidP="006A56E8">
      <w:pPr>
        <w:ind w:right="-720"/>
        <w:jc w:val="center"/>
        <w:rPr>
          <w:rFonts w:ascii="Arial Narrow" w:hAnsi="Arial Narrow" w:cs="Arial"/>
          <w:b/>
        </w:rPr>
      </w:pPr>
      <w:r w:rsidRPr="009E3031">
        <w:rPr>
          <w:rFonts w:ascii="Arial Narrow" w:hAnsi="Arial Narrow" w:cs="Arial"/>
          <w:b/>
        </w:rPr>
        <w:t>Applicants must submit a complete application including all additional materials referenced in the RFP to be considered.</w:t>
      </w:r>
    </w:p>
    <w:p w:rsidR="009E3031" w:rsidRDefault="009E3031" w:rsidP="00864654">
      <w:pPr>
        <w:ind w:right="-720"/>
        <w:jc w:val="both"/>
        <w:rPr>
          <w:rFonts w:ascii="Arial Narrow" w:hAnsi="Arial Narrow" w:cs="Arial"/>
        </w:rPr>
      </w:pPr>
    </w:p>
    <w:p w:rsidR="00862A24" w:rsidRPr="009E3031" w:rsidRDefault="00862A24" w:rsidP="00864654">
      <w:pPr>
        <w:ind w:right="-720"/>
        <w:jc w:val="both"/>
        <w:rPr>
          <w:rFonts w:ascii="Arial Narrow" w:hAnsi="Arial Narrow" w:cs="Arial"/>
        </w:rPr>
      </w:pPr>
    </w:p>
    <w:p w:rsidR="006A56E8" w:rsidRPr="009E3031" w:rsidRDefault="006A56E8" w:rsidP="00864654">
      <w:pPr>
        <w:ind w:right="-720"/>
        <w:jc w:val="both"/>
        <w:rPr>
          <w:rFonts w:ascii="Arial Narrow" w:hAnsi="Arial Narrow" w:cs="Arial"/>
        </w:rPr>
      </w:pPr>
    </w:p>
    <w:p w:rsidR="004E64BF" w:rsidRPr="009E3031" w:rsidRDefault="004E64BF" w:rsidP="008F6D1B">
      <w:pPr>
        <w:pBdr>
          <w:bottom w:val="single" w:sz="4" w:space="1" w:color="auto"/>
        </w:pBdr>
        <w:shd w:val="clear" w:color="auto" w:fill="D6E3BC" w:themeFill="accent3" w:themeFillTint="66"/>
        <w:autoSpaceDE w:val="0"/>
        <w:autoSpaceDN w:val="0"/>
        <w:adjustRightInd w:val="0"/>
        <w:ind w:right="-720" w:firstLine="4"/>
        <w:rPr>
          <w:rFonts w:ascii="Arial Narrow" w:hAnsi="Arial Narrow" w:cs="Arial"/>
          <w:b/>
          <w:bCs/>
          <w:color w:val="000000"/>
        </w:rPr>
      </w:pPr>
      <w:r w:rsidRPr="009E3031">
        <w:rPr>
          <w:rFonts w:ascii="Arial Narrow" w:hAnsi="Arial Narrow"/>
          <w:b/>
          <w:bCs/>
          <w:color w:val="000000"/>
        </w:rPr>
        <w:t xml:space="preserve">I.  AGENCY AND PROJECT INFORMATION </w:t>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p>
    <w:p w:rsidR="00877F1D" w:rsidRPr="009E3031" w:rsidRDefault="00877F1D" w:rsidP="004E64BF">
      <w:pPr>
        <w:contextualSpacing/>
        <w:jc w:val="center"/>
        <w:rPr>
          <w:rFonts w:ascii="Arial Narrow" w:hAnsi="Arial Narrow"/>
          <w:sz w:val="32"/>
        </w:rPr>
      </w:pPr>
    </w:p>
    <w:tbl>
      <w:tblPr>
        <w:tblW w:w="10800" w:type="dxa"/>
        <w:tblInd w:w="-6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3931"/>
        <w:gridCol w:w="2289"/>
        <w:gridCol w:w="2290"/>
        <w:gridCol w:w="2290"/>
      </w:tblGrid>
      <w:tr w:rsidR="004E64BF" w:rsidRPr="009E3031">
        <w:trPr>
          <w:trHeight w:val="504"/>
        </w:trPr>
        <w:tc>
          <w:tcPr>
            <w:tcW w:w="3931" w:type="dxa"/>
            <w:shd w:val="clear" w:color="auto" w:fill="FFFFFF"/>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Name of Applicant Agency:</w:t>
            </w:r>
          </w:p>
        </w:tc>
        <w:tc>
          <w:tcPr>
            <w:tcW w:w="6869" w:type="dxa"/>
            <w:gridSpan w:val="3"/>
            <w:vAlign w:val="center"/>
          </w:tcPr>
          <w:p w:rsidR="004E64BF" w:rsidRPr="009E3031" w:rsidRDefault="001C3BD1" w:rsidP="00B03BA6">
            <w:pPr>
              <w:ind w:left="4"/>
              <w:rPr>
                <w:rFonts w:ascii="Arial Narrow" w:hAnsi="Arial Narrow"/>
              </w:rPr>
            </w:pPr>
            <w:r w:rsidRPr="009E3031">
              <w:rPr>
                <w:rFonts w:ascii="Arial Narrow" w:hAnsi="Arial Narrow"/>
              </w:rPr>
              <w:fldChar w:fldCharType="begin">
                <w:ffData>
                  <w:name w:val=""/>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r w:rsidR="004E64BF" w:rsidRPr="009E3031">
        <w:trPr>
          <w:trHeight w:val="504"/>
        </w:trPr>
        <w:tc>
          <w:tcPr>
            <w:tcW w:w="3931" w:type="dxa"/>
            <w:shd w:val="clear" w:color="auto" w:fill="FFFFFF"/>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Project Name:</w:t>
            </w:r>
          </w:p>
        </w:tc>
        <w:bookmarkStart w:id="0" w:name="Text2"/>
        <w:tc>
          <w:tcPr>
            <w:tcW w:w="6869" w:type="dxa"/>
            <w:gridSpan w:val="3"/>
            <w:vAlign w:val="center"/>
          </w:tcPr>
          <w:p w:rsidR="004E64BF" w:rsidRPr="009E3031" w:rsidRDefault="001C3BD1" w:rsidP="00B03BA6">
            <w:pPr>
              <w:ind w:left="4"/>
              <w:rPr>
                <w:rFonts w:ascii="Arial Narrow" w:hAnsi="Arial Narrow"/>
              </w:rPr>
            </w:pPr>
            <w:r w:rsidRPr="009E3031">
              <w:rPr>
                <w:rFonts w:ascii="Arial Narrow" w:hAnsi="Arial Narrow"/>
              </w:rPr>
              <w:fldChar w:fldCharType="begin">
                <w:ffData>
                  <w:name w:val="Text2"/>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bookmarkEnd w:id="0"/>
          </w:p>
        </w:tc>
      </w:tr>
      <w:tr w:rsidR="00877F1D" w:rsidRPr="009E3031" w:rsidTr="00877F1D">
        <w:trPr>
          <w:trHeight w:val="435"/>
        </w:trPr>
        <w:tc>
          <w:tcPr>
            <w:tcW w:w="3931" w:type="dxa"/>
            <w:shd w:val="clear" w:color="auto" w:fill="FFFFFF"/>
            <w:vAlign w:val="center"/>
          </w:tcPr>
          <w:p w:rsidR="00877F1D" w:rsidRPr="009E3031" w:rsidRDefault="00877F1D" w:rsidP="00A95605">
            <w:pPr>
              <w:ind w:left="245" w:hanging="21"/>
              <w:rPr>
                <w:rFonts w:ascii="Arial Narrow" w:hAnsi="Arial Narrow"/>
                <w:b/>
                <w:bCs/>
              </w:rPr>
            </w:pPr>
            <w:r>
              <w:rPr>
                <w:rFonts w:ascii="Arial Narrow" w:hAnsi="Arial Narrow"/>
                <w:b/>
                <w:bCs/>
              </w:rPr>
              <w:t>Check one box:</w:t>
            </w:r>
          </w:p>
        </w:tc>
        <w:tc>
          <w:tcPr>
            <w:tcW w:w="6869" w:type="dxa"/>
            <w:gridSpan w:val="3"/>
            <w:vAlign w:val="center"/>
          </w:tcPr>
          <w:p w:rsidR="00877F1D" w:rsidRPr="009E3031" w:rsidRDefault="001C3BD1" w:rsidP="00877F1D">
            <w:pPr>
              <w:ind w:left="94"/>
              <w:rPr>
                <w:rFonts w:ascii="Arial Narrow" w:hAnsi="Arial Narrow"/>
              </w:rPr>
            </w:pPr>
            <w:r w:rsidRPr="009E3031">
              <w:rPr>
                <w:rFonts w:ascii="Arial Narrow" w:hAnsi="Arial Narrow"/>
              </w:rPr>
              <w:fldChar w:fldCharType="begin">
                <w:ffData>
                  <w:name w:val="Check203"/>
                  <w:enabled/>
                  <w:calcOnExit w:val="0"/>
                  <w:checkBox>
                    <w:sizeAuto/>
                    <w:default w:val="0"/>
                  </w:checkBox>
                </w:ffData>
              </w:fldChar>
            </w:r>
            <w:r w:rsidR="00877F1D" w:rsidRPr="009E3031">
              <w:rPr>
                <w:rFonts w:ascii="Arial Narrow" w:hAnsi="Arial Narrow"/>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r w:rsidR="00877F1D" w:rsidRPr="009E3031">
              <w:rPr>
                <w:rFonts w:ascii="Arial Narrow" w:hAnsi="Arial Narrow"/>
              </w:rPr>
              <w:t xml:space="preserve"> </w:t>
            </w:r>
            <w:r w:rsidR="00877F1D">
              <w:rPr>
                <w:rFonts w:ascii="Arial Narrow" w:hAnsi="Arial Narrow"/>
              </w:rPr>
              <w:t xml:space="preserve">NEW PROJECT         </w:t>
            </w:r>
            <w:r w:rsidR="00877F1D" w:rsidRPr="009E3031">
              <w:rPr>
                <w:rFonts w:ascii="Arial Narrow" w:hAnsi="Arial Narrow"/>
              </w:rPr>
              <w:t xml:space="preserve"> </w:t>
            </w:r>
            <w:r w:rsidRPr="009E3031">
              <w:rPr>
                <w:rFonts w:ascii="Arial Narrow" w:hAnsi="Arial Narrow"/>
              </w:rPr>
              <w:fldChar w:fldCharType="begin">
                <w:ffData>
                  <w:name w:val="Check205"/>
                  <w:enabled/>
                  <w:calcOnExit w:val="0"/>
                  <w:checkBox>
                    <w:sizeAuto/>
                    <w:default w:val="0"/>
                  </w:checkBox>
                </w:ffData>
              </w:fldChar>
            </w:r>
            <w:r w:rsidR="00877F1D" w:rsidRPr="009E3031">
              <w:rPr>
                <w:rFonts w:ascii="Arial Narrow" w:hAnsi="Arial Narrow"/>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r w:rsidR="00877F1D" w:rsidRPr="009E3031">
              <w:rPr>
                <w:rFonts w:ascii="Arial Narrow" w:hAnsi="Arial Narrow"/>
              </w:rPr>
              <w:t xml:space="preserve"> R</w:t>
            </w:r>
            <w:r w:rsidR="00877F1D">
              <w:rPr>
                <w:rFonts w:ascii="Arial Narrow" w:hAnsi="Arial Narrow"/>
              </w:rPr>
              <w:t>ENEWAL PROJECT</w:t>
            </w:r>
          </w:p>
        </w:tc>
      </w:tr>
      <w:tr w:rsidR="004E64BF" w:rsidRPr="009E3031">
        <w:trPr>
          <w:trHeight w:val="300"/>
        </w:trPr>
        <w:tc>
          <w:tcPr>
            <w:tcW w:w="3931" w:type="dxa"/>
            <w:shd w:val="clear" w:color="auto" w:fill="FFFFFF"/>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 xml:space="preserve">Project Location: </w:t>
            </w:r>
          </w:p>
          <w:p w:rsidR="004E64BF" w:rsidRPr="009E3031" w:rsidRDefault="004E64BF" w:rsidP="00A95605">
            <w:pPr>
              <w:ind w:left="245" w:hanging="21"/>
              <w:rPr>
                <w:rFonts w:ascii="Arial Narrow" w:hAnsi="Arial Narrow"/>
                <w:b/>
                <w:bCs/>
              </w:rPr>
            </w:pPr>
            <w:r w:rsidRPr="009E3031">
              <w:rPr>
                <w:rFonts w:ascii="Arial Narrow" w:hAnsi="Arial Narrow"/>
                <w:bCs/>
                <w:i/>
                <w:sz w:val="18"/>
              </w:rPr>
              <w:t>(Physical address of the project; if project is scattered site, write “scattered site.”)</w:t>
            </w:r>
            <w:r w:rsidRPr="009E3031">
              <w:rPr>
                <w:rFonts w:ascii="Arial Narrow" w:hAnsi="Arial Narrow"/>
                <w:b/>
                <w:bCs/>
                <w:sz w:val="18"/>
              </w:rPr>
              <w:t xml:space="preserve"> </w:t>
            </w:r>
          </w:p>
        </w:tc>
        <w:tc>
          <w:tcPr>
            <w:tcW w:w="6869" w:type="dxa"/>
            <w:gridSpan w:val="3"/>
            <w:vAlign w:val="center"/>
          </w:tcPr>
          <w:p w:rsidR="004E64BF" w:rsidRPr="009E3031" w:rsidRDefault="001C3BD1" w:rsidP="00B03BA6">
            <w:pPr>
              <w:ind w:left="4"/>
              <w:rPr>
                <w:rFonts w:ascii="Arial Narrow" w:hAnsi="Arial Narrow"/>
              </w:rPr>
            </w:pPr>
            <w:r w:rsidRPr="009E3031">
              <w:rPr>
                <w:rFonts w:ascii="Arial Narrow" w:hAnsi="Arial Narrow"/>
              </w:rPr>
              <w:fldChar w:fldCharType="begin">
                <w:ffData>
                  <w:name w:val=""/>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r w:rsidR="004E64BF" w:rsidRPr="009E3031">
        <w:trPr>
          <w:trHeight w:val="504"/>
        </w:trPr>
        <w:tc>
          <w:tcPr>
            <w:tcW w:w="3931" w:type="dxa"/>
            <w:shd w:val="clear" w:color="auto" w:fill="FFFFFF"/>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 xml:space="preserve">HUD Component Type: </w:t>
            </w:r>
          </w:p>
        </w:tc>
        <w:bookmarkStart w:id="1" w:name="Check203"/>
        <w:tc>
          <w:tcPr>
            <w:tcW w:w="6869" w:type="dxa"/>
            <w:gridSpan w:val="3"/>
            <w:vAlign w:val="center"/>
          </w:tcPr>
          <w:p w:rsidR="004E64BF" w:rsidRPr="009E3031" w:rsidRDefault="001C3BD1" w:rsidP="00311C17">
            <w:pPr>
              <w:tabs>
                <w:tab w:val="center" w:pos="4680"/>
                <w:tab w:val="right" w:pos="9360"/>
              </w:tabs>
              <w:ind w:left="94"/>
              <w:rPr>
                <w:rFonts w:ascii="Arial Narrow" w:hAnsi="Arial Narrow"/>
              </w:rPr>
            </w:pPr>
            <w:r w:rsidRPr="009E3031">
              <w:rPr>
                <w:rFonts w:ascii="Arial Narrow" w:hAnsi="Arial Narrow"/>
              </w:rPr>
              <w:fldChar w:fldCharType="begin">
                <w:ffData>
                  <w:name w:val="Check203"/>
                  <w:enabled/>
                  <w:calcOnExit w:val="0"/>
                  <w:checkBox>
                    <w:sizeAuto/>
                    <w:default w:val="0"/>
                  </w:checkBox>
                </w:ffData>
              </w:fldChar>
            </w:r>
            <w:r w:rsidR="004E64BF" w:rsidRPr="009E3031">
              <w:rPr>
                <w:rFonts w:ascii="Arial Narrow" w:hAnsi="Arial Narrow"/>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bookmarkStart w:id="2" w:name="Check205"/>
            <w:bookmarkEnd w:id="1"/>
            <w:r w:rsidR="0082371F" w:rsidRPr="009E3031">
              <w:rPr>
                <w:rFonts w:ascii="Arial Narrow" w:hAnsi="Arial Narrow"/>
              </w:rPr>
              <w:t xml:space="preserve"> Permanent Housing</w:t>
            </w:r>
            <w:r w:rsidR="004E64BF" w:rsidRPr="009E3031">
              <w:rPr>
                <w:rFonts w:ascii="Arial Narrow" w:hAnsi="Arial Narrow"/>
              </w:rPr>
              <w:t xml:space="preserve">     </w:t>
            </w:r>
            <w:r w:rsidRPr="009E3031">
              <w:rPr>
                <w:rFonts w:ascii="Arial Narrow" w:hAnsi="Arial Narrow"/>
              </w:rPr>
              <w:fldChar w:fldCharType="begin">
                <w:ffData>
                  <w:name w:val="Check205"/>
                  <w:enabled/>
                  <w:calcOnExit w:val="0"/>
                  <w:checkBox>
                    <w:sizeAuto/>
                    <w:default w:val="0"/>
                  </w:checkBox>
                </w:ffData>
              </w:fldChar>
            </w:r>
            <w:r w:rsidR="004E64BF" w:rsidRPr="009E3031">
              <w:rPr>
                <w:rFonts w:ascii="Arial Narrow" w:hAnsi="Arial Narrow"/>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bookmarkEnd w:id="2"/>
            <w:r w:rsidR="004E64BF" w:rsidRPr="009E3031">
              <w:rPr>
                <w:rFonts w:ascii="Arial Narrow" w:hAnsi="Arial Narrow"/>
              </w:rPr>
              <w:t xml:space="preserve"> Rapid Re-Housing    </w:t>
            </w:r>
            <w:r w:rsidRPr="009E3031">
              <w:rPr>
                <w:rFonts w:ascii="Arial Narrow" w:hAnsi="Arial Narrow"/>
              </w:rPr>
              <w:fldChar w:fldCharType="begin">
                <w:ffData>
                  <w:name w:val="Check205"/>
                  <w:enabled/>
                  <w:calcOnExit w:val="0"/>
                  <w:checkBox>
                    <w:sizeAuto/>
                    <w:default w:val="0"/>
                  </w:checkBox>
                </w:ffData>
              </w:fldChar>
            </w:r>
            <w:r w:rsidR="0082371F" w:rsidRPr="009E3031">
              <w:rPr>
                <w:rFonts w:ascii="Arial Narrow" w:hAnsi="Arial Narrow"/>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r w:rsidR="0082371F" w:rsidRPr="009E3031">
              <w:rPr>
                <w:rFonts w:ascii="Arial Narrow" w:hAnsi="Arial Narrow"/>
              </w:rPr>
              <w:t xml:space="preserve"> JTH/RRH    </w:t>
            </w:r>
            <w:r w:rsidRPr="009E3031">
              <w:rPr>
                <w:rFonts w:ascii="Arial Narrow" w:hAnsi="Arial Narrow"/>
              </w:rPr>
              <w:fldChar w:fldCharType="begin">
                <w:ffData>
                  <w:name w:val="Check205"/>
                  <w:enabled/>
                  <w:calcOnExit w:val="0"/>
                  <w:checkBox>
                    <w:sizeAuto/>
                    <w:default w:val="0"/>
                  </w:checkBox>
                </w:ffData>
              </w:fldChar>
            </w:r>
            <w:r w:rsidR="00311C17" w:rsidRPr="009E3031">
              <w:rPr>
                <w:rFonts w:ascii="Arial Narrow" w:hAnsi="Arial Narrow"/>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r w:rsidR="00311C17" w:rsidRPr="009E3031">
              <w:rPr>
                <w:rFonts w:ascii="Arial Narrow" w:hAnsi="Arial Narrow"/>
              </w:rPr>
              <w:t xml:space="preserve"> </w:t>
            </w:r>
            <w:r w:rsidR="00311C17">
              <w:rPr>
                <w:rFonts w:ascii="Arial Narrow" w:hAnsi="Arial Narrow"/>
              </w:rPr>
              <w:t>SSO-CES</w:t>
            </w:r>
          </w:p>
        </w:tc>
      </w:tr>
      <w:tr w:rsidR="004E64BF" w:rsidRPr="009E3031">
        <w:trPr>
          <w:trHeight w:val="504"/>
        </w:trPr>
        <w:tc>
          <w:tcPr>
            <w:tcW w:w="3931" w:type="dxa"/>
            <w:shd w:val="clear" w:color="auto" w:fill="FFFFFF"/>
            <w:vAlign w:val="center"/>
          </w:tcPr>
          <w:p w:rsidR="004E64BF" w:rsidRPr="009E3031" w:rsidRDefault="004E64BF" w:rsidP="00A95605">
            <w:pPr>
              <w:ind w:left="245" w:hanging="21"/>
              <w:rPr>
                <w:rFonts w:ascii="Arial Narrow" w:hAnsi="Arial Narrow"/>
              </w:rPr>
            </w:pPr>
            <w:r w:rsidRPr="009E3031">
              <w:rPr>
                <w:rFonts w:ascii="Arial Narrow" w:hAnsi="Arial Narrow"/>
                <w:b/>
                <w:bCs/>
              </w:rPr>
              <w:t>Total Amount Requested:</w:t>
            </w:r>
          </w:p>
        </w:tc>
        <w:tc>
          <w:tcPr>
            <w:tcW w:w="6869" w:type="dxa"/>
            <w:gridSpan w:val="3"/>
            <w:vAlign w:val="center"/>
          </w:tcPr>
          <w:p w:rsidR="004E64BF" w:rsidRPr="009E3031" w:rsidRDefault="001C3BD1" w:rsidP="00B03BA6">
            <w:pPr>
              <w:ind w:left="4"/>
              <w:rPr>
                <w:rFonts w:ascii="Arial Narrow" w:hAnsi="Arial Narrow"/>
              </w:rPr>
            </w:pPr>
            <w:r w:rsidRPr="009E3031">
              <w:rPr>
                <w:rFonts w:ascii="Arial Narrow" w:hAnsi="Arial Narrow"/>
              </w:rPr>
              <w:fldChar w:fldCharType="begin">
                <w:ffData>
                  <w:name w:val="Text5"/>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r w:rsidR="004E64BF" w:rsidRPr="009E3031">
        <w:trPr>
          <w:trHeight w:val="504"/>
        </w:trPr>
        <w:tc>
          <w:tcPr>
            <w:tcW w:w="3931" w:type="dxa"/>
            <w:shd w:val="clear" w:color="auto" w:fill="FFFFFF"/>
            <w:vAlign w:val="center"/>
          </w:tcPr>
          <w:p w:rsidR="004E64BF" w:rsidRPr="009E3031" w:rsidRDefault="004E64BF" w:rsidP="00A95605">
            <w:pPr>
              <w:ind w:left="245" w:hanging="21"/>
              <w:rPr>
                <w:rFonts w:ascii="Arial Narrow" w:hAnsi="Arial Narrow"/>
              </w:rPr>
            </w:pPr>
            <w:r w:rsidRPr="009E3031">
              <w:rPr>
                <w:rFonts w:ascii="Arial Narrow" w:hAnsi="Arial Narrow"/>
                <w:b/>
                <w:bCs/>
              </w:rPr>
              <w:t>Agency DUNS Number:</w:t>
            </w:r>
          </w:p>
        </w:tc>
        <w:tc>
          <w:tcPr>
            <w:tcW w:w="2289" w:type="dxa"/>
            <w:vAlign w:val="center"/>
          </w:tcPr>
          <w:p w:rsidR="004E64BF" w:rsidRPr="009E3031" w:rsidRDefault="001C3BD1" w:rsidP="00B03BA6">
            <w:pPr>
              <w:ind w:left="4"/>
              <w:rPr>
                <w:rFonts w:ascii="Arial Narrow" w:hAnsi="Arial Narrow"/>
              </w:rPr>
            </w:pPr>
            <w:r w:rsidRPr="009E3031">
              <w:rPr>
                <w:rFonts w:ascii="Arial Narrow" w:hAnsi="Arial Narrow"/>
              </w:rPr>
              <w:fldChar w:fldCharType="begin">
                <w:ffData>
                  <w:name w:val="Text5"/>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c>
          <w:tcPr>
            <w:tcW w:w="2290" w:type="dxa"/>
            <w:vAlign w:val="center"/>
          </w:tcPr>
          <w:p w:rsidR="004E64BF" w:rsidRPr="009E3031" w:rsidRDefault="004E64BF" w:rsidP="00A95605">
            <w:pPr>
              <w:ind w:left="79" w:hanging="7"/>
              <w:rPr>
                <w:rFonts w:ascii="Arial Narrow" w:hAnsi="Arial Narrow"/>
                <w:b/>
                <w:bCs/>
              </w:rPr>
            </w:pPr>
            <w:r w:rsidRPr="009E3031">
              <w:rPr>
                <w:rFonts w:ascii="Arial Narrow" w:hAnsi="Arial Narrow"/>
                <w:b/>
                <w:bCs/>
              </w:rPr>
              <w:t>Tax ID or EIN</w:t>
            </w:r>
          </w:p>
          <w:p w:rsidR="004E64BF" w:rsidRPr="009E3031" w:rsidRDefault="004E64BF" w:rsidP="00A95605">
            <w:pPr>
              <w:ind w:left="79" w:hanging="7"/>
              <w:rPr>
                <w:rFonts w:ascii="Arial Narrow" w:hAnsi="Arial Narrow"/>
              </w:rPr>
            </w:pPr>
            <w:r w:rsidRPr="009E3031">
              <w:rPr>
                <w:rFonts w:ascii="Arial Narrow" w:hAnsi="Arial Narrow"/>
                <w:sz w:val="20"/>
              </w:rPr>
              <w:t>(format: 12-3456789)</w:t>
            </w:r>
          </w:p>
        </w:tc>
        <w:tc>
          <w:tcPr>
            <w:tcW w:w="2290" w:type="dxa"/>
            <w:vAlign w:val="center"/>
          </w:tcPr>
          <w:p w:rsidR="004E64BF" w:rsidRPr="009E3031" w:rsidRDefault="001C3BD1" w:rsidP="00B03BA6">
            <w:pPr>
              <w:ind w:left="15"/>
              <w:rPr>
                <w:rFonts w:ascii="Arial Narrow" w:hAnsi="Arial Narrow"/>
              </w:rPr>
            </w:pPr>
            <w:r w:rsidRPr="009E3031">
              <w:rPr>
                <w:rFonts w:ascii="Arial Narrow" w:hAnsi="Arial Narrow"/>
              </w:rPr>
              <w:fldChar w:fldCharType="begin">
                <w:ffData>
                  <w:name w:val=""/>
                  <w:enabled/>
                  <w:calcOnExit w:val="0"/>
                  <w:textInput>
                    <w:type w:val="number"/>
                    <w:maxLength w:val="10"/>
                    <w:format w:val="0"/>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bl>
    <w:p w:rsidR="004E64BF" w:rsidRPr="009E3031" w:rsidRDefault="004E64BF" w:rsidP="004E64BF">
      <w:pPr>
        <w:ind w:left="0" w:firstLine="4"/>
        <w:rPr>
          <w:rFonts w:ascii="Arial Narrow" w:hAnsi="Arial Narrow"/>
          <w:sz w:val="12"/>
        </w:rPr>
      </w:pPr>
    </w:p>
    <w:p w:rsidR="004E64BF" w:rsidRPr="009E3031" w:rsidRDefault="004E64BF" w:rsidP="004E64BF">
      <w:pPr>
        <w:ind w:left="-360"/>
        <w:rPr>
          <w:rFonts w:ascii="Arial Narrow" w:hAnsi="Arial Narrow"/>
          <w:b/>
          <w:bCs/>
        </w:rPr>
      </w:pPr>
      <w:r w:rsidRPr="006D47DB">
        <w:rPr>
          <w:rFonts w:ascii="Arial Narrow" w:hAnsi="Arial Narrow"/>
          <w:b/>
          <w:bCs/>
          <w:shd w:val="clear" w:color="auto" w:fill="DBE5F1" w:themeFill="accent1" w:themeFillTint="33"/>
        </w:rPr>
        <w:t>Project Contact Information</w:t>
      </w:r>
      <w:r w:rsidRPr="009E3031">
        <w:rPr>
          <w:rFonts w:ascii="Arial Narrow" w:hAnsi="Arial Narrow"/>
          <w:b/>
          <w:bCs/>
        </w:rPr>
        <w:t xml:space="preserve">: </w:t>
      </w:r>
    </w:p>
    <w:p w:rsidR="004E64BF" w:rsidRPr="009E3031" w:rsidRDefault="004E64BF" w:rsidP="004E64BF">
      <w:pPr>
        <w:ind w:left="0"/>
        <w:rPr>
          <w:rFonts w:ascii="Arial Narrow" w:hAnsi="Arial Narrow"/>
          <w:sz w:val="12"/>
        </w:rPr>
      </w:pPr>
    </w:p>
    <w:tbl>
      <w:tblPr>
        <w:tblW w:w="10800" w:type="dxa"/>
        <w:tblInd w:w="-6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3960"/>
        <w:gridCol w:w="1973"/>
        <w:gridCol w:w="1627"/>
        <w:gridCol w:w="3240"/>
      </w:tblGrid>
      <w:tr w:rsidR="004E64BF" w:rsidRPr="009E3031">
        <w:trPr>
          <w:trHeight w:val="504"/>
        </w:trPr>
        <w:tc>
          <w:tcPr>
            <w:tcW w:w="3960" w:type="dxa"/>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Project Contact Person:</w:t>
            </w:r>
          </w:p>
        </w:tc>
        <w:bookmarkStart w:id="3" w:name="Text6"/>
        <w:tc>
          <w:tcPr>
            <w:tcW w:w="6840" w:type="dxa"/>
            <w:gridSpan w:val="3"/>
            <w:vAlign w:val="center"/>
          </w:tcPr>
          <w:p w:rsidR="004E64BF" w:rsidRPr="009E3031" w:rsidRDefault="001C3BD1" w:rsidP="00B03BA6">
            <w:pPr>
              <w:ind w:left="0"/>
              <w:rPr>
                <w:rFonts w:ascii="Arial Narrow" w:hAnsi="Arial Narrow"/>
              </w:rPr>
            </w:pPr>
            <w:r w:rsidRPr="009E3031">
              <w:rPr>
                <w:rFonts w:ascii="Arial Narrow" w:hAnsi="Arial Narrow"/>
              </w:rPr>
              <w:fldChar w:fldCharType="begin">
                <w:ffData>
                  <w:name w:val="Text6"/>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bookmarkEnd w:id="3"/>
          </w:p>
        </w:tc>
      </w:tr>
      <w:tr w:rsidR="004E64BF" w:rsidRPr="009E3031">
        <w:trPr>
          <w:trHeight w:val="504"/>
        </w:trPr>
        <w:tc>
          <w:tcPr>
            <w:tcW w:w="3960" w:type="dxa"/>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Job Title of Contact Person:</w:t>
            </w:r>
          </w:p>
        </w:tc>
        <w:bookmarkStart w:id="4" w:name="Text7"/>
        <w:tc>
          <w:tcPr>
            <w:tcW w:w="6840" w:type="dxa"/>
            <w:gridSpan w:val="3"/>
            <w:vAlign w:val="center"/>
          </w:tcPr>
          <w:p w:rsidR="004E64BF" w:rsidRPr="009E3031" w:rsidRDefault="001C3BD1" w:rsidP="00B03BA6">
            <w:pPr>
              <w:ind w:left="0"/>
              <w:rPr>
                <w:rFonts w:ascii="Arial Narrow" w:hAnsi="Arial Narrow"/>
              </w:rPr>
            </w:pPr>
            <w:r w:rsidRPr="009E3031">
              <w:rPr>
                <w:rFonts w:ascii="Arial Narrow" w:hAnsi="Arial Narrow"/>
              </w:rPr>
              <w:fldChar w:fldCharType="begin">
                <w:ffData>
                  <w:name w:val="Text7"/>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bookmarkEnd w:id="4"/>
          </w:p>
        </w:tc>
      </w:tr>
      <w:tr w:rsidR="004E64BF" w:rsidRPr="009E3031">
        <w:trPr>
          <w:trHeight w:val="504"/>
        </w:trPr>
        <w:tc>
          <w:tcPr>
            <w:tcW w:w="3960" w:type="dxa"/>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 xml:space="preserve">Agency Mailing Address: </w:t>
            </w:r>
          </w:p>
        </w:tc>
        <w:bookmarkStart w:id="5" w:name="Text8"/>
        <w:tc>
          <w:tcPr>
            <w:tcW w:w="6840" w:type="dxa"/>
            <w:gridSpan w:val="3"/>
            <w:vAlign w:val="center"/>
          </w:tcPr>
          <w:p w:rsidR="004E64BF" w:rsidRPr="009E3031" w:rsidRDefault="001C3BD1" w:rsidP="00B03BA6">
            <w:pPr>
              <w:ind w:left="0"/>
              <w:rPr>
                <w:rFonts w:ascii="Arial Narrow" w:hAnsi="Arial Narrow"/>
              </w:rPr>
            </w:pPr>
            <w:r w:rsidRPr="009E3031">
              <w:rPr>
                <w:rFonts w:ascii="Arial Narrow" w:hAnsi="Arial Narrow"/>
              </w:rPr>
              <w:fldChar w:fldCharType="begin">
                <w:ffData>
                  <w:name w:val="Text8"/>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bookmarkEnd w:id="5"/>
          </w:p>
        </w:tc>
      </w:tr>
      <w:tr w:rsidR="004E64BF" w:rsidRPr="009E3031">
        <w:trPr>
          <w:trHeight w:val="504"/>
        </w:trPr>
        <w:tc>
          <w:tcPr>
            <w:tcW w:w="3960" w:type="dxa"/>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Contact Phone Number:</w:t>
            </w:r>
          </w:p>
        </w:tc>
        <w:bookmarkStart w:id="6" w:name="Text9"/>
        <w:tc>
          <w:tcPr>
            <w:tcW w:w="1973" w:type="dxa"/>
            <w:vAlign w:val="center"/>
          </w:tcPr>
          <w:p w:rsidR="004E64BF" w:rsidRPr="009E3031" w:rsidRDefault="001C3BD1" w:rsidP="00B03BA6">
            <w:pPr>
              <w:ind w:left="0"/>
              <w:rPr>
                <w:rFonts w:ascii="Arial Narrow" w:hAnsi="Arial Narrow"/>
              </w:rPr>
            </w:pPr>
            <w:r w:rsidRPr="009E3031">
              <w:rPr>
                <w:rFonts w:ascii="Arial Narrow" w:hAnsi="Arial Narrow"/>
              </w:rPr>
              <w:fldChar w:fldCharType="begin">
                <w:ffData>
                  <w:name w:val="Text9"/>
                  <w:enabled/>
                  <w:calcOnExit w:val="0"/>
                  <w:textInput>
                    <w:maxLength w:val="12"/>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bookmarkEnd w:id="6"/>
          </w:p>
        </w:tc>
        <w:tc>
          <w:tcPr>
            <w:tcW w:w="1627" w:type="dxa"/>
            <w:vAlign w:val="center"/>
          </w:tcPr>
          <w:p w:rsidR="004E64BF" w:rsidRPr="009E3031" w:rsidRDefault="004E64BF" w:rsidP="004E64BF">
            <w:pPr>
              <w:ind w:left="0"/>
              <w:rPr>
                <w:rFonts w:ascii="Arial Narrow" w:hAnsi="Arial Narrow"/>
                <w:b/>
                <w:bCs/>
              </w:rPr>
            </w:pPr>
            <w:r w:rsidRPr="009E3031">
              <w:rPr>
                <w:rFonts w:ascii="Arial Narrow" w:hAnsi="Arial Narrow"/>
                <w:b/>
                <w:bCs/>
              </w:rPr>
              <w:t>Fax number:</w:t>
            </w:r>
          </w:p>
        </w:tc>
        <w:tc>
          <w:tcPr>
            <w:tcW w:w="3240" w:type="dxa"/>
            <w:vAlign w:val="center"/>
          </w:tcPr>
          <w:p w:rsidR="004E64BF" w:rsidRPr="009E3031" w:rsidRDefault="001C3BD1" w:rsidP="00B03BA6">
            <w:pPr>
              <w:ind w:left="-25"/>
              <w:rPr>
                <w:rFonts w:ascii="Arial Narrow" w:hAnsi="Arial Narrow"/>
              </w:rPr>
            </w:pPr>
            <w:r w:rsidRPr="009E3031">
              <w:rPr>
                <w:rFonts w:ascii="Arial Narrow" w:hAnsi="Arial Narrow"/>
              </w:rPr>
              <w:fldChar w:fldCharType="begin">
                <w:ffData>
                  <w:name w:val=""/>
                  <w:enabled/>
                  <w:calcOnExit w:val="0"/>
                  <w:textInput>
                    <w:maxLength w:val="12"/>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r w:rsidR="004E64BF" w:rsidRPr="009E3031">
        <w:trPr>
          <w:trHeight w:val="504"/>
        </w:trPr>
        <w:tc>
          <w:tcPr>
            <w:tcW w:w="3960" w:type="dxa"/>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Email Address:</w:t>
            </w:r>
          </w:p>
        </w:tc>
        <w:bookmarkStart w:id="7" w:name="Text10"/>
        <w:tc>
          <w:tcPr>
            <w:tcW w:w="6840" w:type="dxa"/>
            <w:gridSpan w:val="3"/>
            <w:vAlign w:val="center"/>
          </w:tcPr>
          <w:p w:rsidR="004E64BF" w:rsidRPr="009E3031" w:rsidRDefault="001C3BD1" w:rsidP="00B03BA6">
            <w:pPr>
              <w:ind w:left="0"/>
              <w:rPr>
                <w:rFonts w:ascii="Arial Narrow" w:hAnsi="Arial Narrow"/>
              </w:rPr>
            </w:pPr>
            <w:r w:rsidRPr="009E3031">
              <w:rPr>
                <w:rFonts w:ascii="Arial Narrow" w:hAnsi="Arial Narrow"/>
              </w:rPr>
              <w:fldChar w:fldCharType="begin">
                <w:ffData>
                  <w:name w:val="Text10"/>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bookmarkEnd w:id="7"/>
          </w:p>
        </w:tc>
      </w:tr>
    </w:tbl>
    <w:p w:rsidR="004E64BF" w:rsidRPr="009E3031" w:rsidRDefault="004E64BF" w:rsidP="004E64BF">
      <w:pPr>
        <w:ind w:left="0" w:firstLine="4"/>
        <w:rPr>
          <w:rFonts w:ascii="Arial Narrow" w:hAnsi="Arial Narrow"/>
          <w:sz w:val="12"/>
        </w:rPr>
      </w:pPr>
    </w:p>
    <w:p w:rsidR="007D7B2F" w:rsidRPr="009E3031" w:rsidRDefault="007D7B2F" w:rsidP="004E64BF">
      <w:pPr>
        <w:ind w:left="0" w:firstLine="4"/>
        <w:rPr>
          <w:rFonts w:ascii="Arial Narrow" w:hAnsi="Arial Narrow"/>
          <w:sz w:val="12"/>
        </w:rPr>
      </w:pPr>
    </w:p>
    <w:tbl>
      <w:tblPr>
        <w:tblpPr w:leftFromText="180" w:rightFromText="180" w:vertAnchor="text" w:horzAnchor="page" w:tblpX="828" w:tblpY="91"/>
        <w:tblW w:w="4518"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tblPr>
      <w:tblGrid>
        <w:gridCol w:w="2808"/>
        <w:gridCol w:w="1710"/>
      </w:tblGrid>
      <w:tr w:rsidR="004E64BF" w:rsidRPr="009E3031">
        <w:trPr>
          <w:trHeight w:val="463"/>
        </w:trPr>
        <w:tc>
          <w:tcPr>
            <w:tcW w:w="2808" w:type="dxa"/>
            <w:shd w:val="clear" w:color="auto" w:fill="auto"/>
            <w:noWrap/>
            <w:vAlign w:val="center"/>
          </w:tcPr>
          <w:p w:rsidR="004E64BF" w:rsidRPr="009E3031" w:rsidRDefault="004E64BF" w:rsidP="004E64BF">
            <w:pPr>
              <w:ind w:left="360"/>
              <w:rPr>
                <w:rFonts w:ascii="Arial Narrow" w:hAnsi="Arial Narrow"/>
                <w:b/>
                <w:bCs/>
              </w:rPr>
            </w:pPr>
            <w:r w:rsidRPr="009E3031">
              <w:rPr>
                <w:rFonts w:ascii="Arial Narrow" w:hAnsi="Arial Narrow"/>
                <w:b/>
                <w:bCs/>
              </w:rPr>
              <w:t># of Units Proposed:</w:t>
            </w:r>
          </w:p>
        </w:tc>
        <w:tc>
          <w:tcPr>
            <w:tcW w:w="1710" w:type="dxa"/>
            <w:shd w:val="clear" w:color="auto" w:fill="auto"/>
            <w:noWrap/>
            <w:vAlign w:val="center"/>
          </w:tcPr>
          <w:p w:rsidR="004E64BF" w:rsidRPr="009E3031" w:rsidRDefault="001C3BD1" w:rsidP="004E64BF">
            <w:pPr>
              <w:ind w:left="90"/>
              <w:jc w:val="center"/>
              <w:rPr>
                <w:rFonts w:ascii="Arial Narrow" w:hAnsi="Arial Narrow"/>
                <w:bCs/>
              </w:rPr>
            </w:pPr>
            <w:r w:rsidRPr="009E3031">
              <w:rPr>
                <w:rFonts w:ascii="Arial Narrow" w:hAnsi="Arial Narrow"/>
              </w:rPr>
              <w:fldChar w:fldCharType="begin">
                <w:ffData>
                  <w:name w:val=""/>
                  <w:enabled/>
                  <w:calcOnExit w:val="0"/>
                  <w:textInput>
                    <w:maxLength w:val="40"/>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bl>
    <w:tbl>
      <w:tblPr>
        <w:tblpPr w:leftFromText="180" w:rightFromText="180" w:vertAnchor="text" w:horzAnchor="page" w:tblpX="7303" w:tblpY="-21"/>
        <w:tblW w:w="4338"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tblPr>
      <w:tblGrid>
        <w:gridCol w:w="2566"/>
        <w:gridCol w:w="1772"/>
      </w:tblGrid>
      <w:tr w:rsidR="004E64BF" w:rsidRPr="009E3031">
        <w:trPr>
          <w:trHeight w:val="463"/>
        </w:trPr>
        <w:tc>
          <w:tcPr>
            <w:tcW w:w="2566" w:type="dxa"/>
            <w:shd w:val="clear" w:color="auto" w:fill="auto"/>
            <w:noWrap/>
            <w:vAlign w:val="center"/>
          </w:tcPr>
          <w:p w:rsidR="004E64BF" w:rsidRPr="009E3031" w:rsidRDefault="004E64BF" w:rsidP="004E64BF">
            <w:pPr>
              <w:ind w:left="360"/>
              <w:rPr>
                <w:rFonts w:ascii="Arial Narrow" w:hAnsi="Arial Narrow"/>
                <w:b/>
                <w:bCs/>
              </w:rPr>
            </w:pPr>
            <w:r w:rsidRPr="009E3031">
              <w:rPr>
                <w:rFonts w:ascii="Arial Narrow" w:hAnsi="Arial Narrow"/>
                <w:b/>
                <w:bCs/>
              </w:rPr>
              <w:t># of Beds Proposed:</w:t>
            </w:r>
          </w:p>
        </w:tc>
        <w:tc>
          <w:tcPr>
            <w:tcW w:w="1772" w:type="dxa"/>
            <w:shd w:val="clear" w:color="auto" w:fill="auto"/>
            <w:noWrap/>
            <w:vAlign w:val="center"/>
          </w:tcPr>
          <w:p w:rsidR="004E64BF" w:rsidRPr="009E3031" w:rsidRDefault="001C3BD1" w:rsidP="004E64BF">
            <w:pPr>
              <w:ind w:left="90"/>
              <w:jc w:val="center"/>
              <w:rPr>
                <w:rFonts w:ascii="Arial Narrow" w:hAnsi="Arial Narrow"/>
                <w:bCs/>
              </w:rPr>
            </w:pPr>
            <w:r w:rsidRPr="009E3031">
              <w:rPr>
                <w:rFonts w:ascii="Arial Narrow" w:hAnsi="Arial Narrow"/>
              </w:rPr>
              <w:fldChar w:fldCharType="begin">
                <w:ffData>
                  <w:name w:val=""/>
                  <w:enabled/>
                  <w:calcOnExit w:val="0"/>
                  <w:textInput>
                    <w:maxLength w:val="40"/>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bl>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7D7B2F" w:rsidRPr="009E3031" w:rsidRDefault="007D7B2F" w:rsidP="007D7B2F">
      <w:pPr>
        <w:pBdr>
          <w:bottom w:val="single" w:sz="4" w:space="1" w:color="auto"/>
        </w:pBdr>
        <w:autoSpaceDE w:val="0"/>
        <w:autoSpaceDN w:val="0"/>
        <w:adjustRightInd w:val="0"/>
        <w:ind w:right="-720" w:firstLine="4"/>
        <w:rPr>
          <w:rFonts w:ascii="Arial Narrow" w:hAnsi="Arial Narrow"/>
          <w:b/>
          <w:bCs/>
          <w:color w:val="000000"/>
        </w:rPr>
      </w:pPr>
    </w:p>
    <w:p w:rsidR="007D7B2F" w:rsidRPr="009E3031" w:rsidRDefault="007D7B2F" w:rsidP="007D7B2F">
      <w:pPr>
        <w:pBdr>
          <w:bottom w:val="single" w:sz="4" w:space="1" w:color="auto"/>
        </w:pBdr>
        <w:autoSpaceDE w:val="0"/>
        <w:autoSpaceDN w:val="0"/>
        <w:adjustRightInd w:val="0"/>
        <w:ind w:right="-720" w:firstLine="4"/>
        <w:rPr>
          <w:rFonts w:ascii="Arial Narrow" w:hAnsi="Arial Narrow"/>
          <w:b/>
          <w:bCs/>
          <w:color w:val="000000"/>
        </w:rPr>
      </w:pPr>
    </w:p>
    <w:p w:rsidR="00A93A49" w:rsidRDefault="00A93A49" w:rsidP="007D7B2F">
      <w:pPr>
        <w:pBdr>
          <w:bottom w:val="single" w:sz="4" w:space="1" w:color="auto"/>
        </w:pBdr>
        <w:autoSpaceDE w:val="0"/>
        <w:autoSpaceDN w:val="0"/>
        <w:adjustRightInd w:val="0"/>
        <w:ind w:right="-720" w:firstLine="4"/>
        <w:rPr>
          <w:b/>
          <w:bCs/>
          <w:color w:val="000000"/>
        </w:rPr>
      </w:pPr>
    </w:p>
    <w:p w:rsidR="00A95605" w:rsidRPr="009E3031" w:rsidRDefault="00A95605" w:rsidP="008F6D1B">
      <w:pPr>
        <w:pBdr>
          <w:bottom w:val="single" w:sz="4" w:space="1" w:color="auto"/>
        </w:pBdr>
        <w:shd w:val="clear" w:color="auto" w:fill="D6E3BC" w:themeFill="accent3" w:themeFillTint="66"/>
        <w:autoSpaceDE w:val="0"/>
        <w:autoSpaceDN w:val="0"/>
        <w:adjustRightInd w:val="0"/>
        <w:ind w:right="-720" w:firstLine="4"/>
        <w:rPr>
          <w:rFonts w:ascii="Arial Narrow" w:hAnsi="Arial Narrow" w:cs="Arial"/>
          <w:b/>
          <w:bCs/>
          <w:color w:val="000000"/>
        </w:rPr>
      </w:pPr>
      <w:r w:rsidRPr="00E76A7A">
        <w:rPr>
          <w:b/>
          <w:bCs/>
          <w:color w:val="000000"/>
        </w:rPr>
        <w:lastRenderedPageBreak/>
        <w:t>II</w:t>
      </w:r>
      <w:proofErr w:type="gramStart"/>
      <w:r w:rsidRPr="00E76A7A">
        <w:rPr>
          <w:b/>
          <w:bCs/>
          <w:color w:val="000000"/>
        </w:rPr>
        <w:t xml:space="preserve">.  </w:t>
      </w:r>
      <w:r w:rsidRPr="009E3031">
        <w:rPr>
          <w:rFonts w:ascii="Arial Narrow" w:hAnsi="Arial Narrow"/>
          <w:b/>
          <w:bCs/>
          <w:color w:val="000000"/>
        </w:rPr>
        <w:t>PROJECT</w:t>
      </w:r>
      <w:proofErr w:type="gramEnd"/>
      <w:r w:rsidRPr="009E3031">
        <w:rPr>
          <w:rFonts w:ascii="Arial Narrow" w:hAnsi="Arial Narrow"/>
          <w:b/>
          <w:bCs/>
          <w:color w:val="000000"/>
        </w:rPr>
        <w:t xml:space="preserve"> APPLICATION SUMMARY BUDGET </w:t>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p>
    <w:p w:rsidR="004E64BF" w:rsidRPr="009E3031" w:rsidRDefault="004E64BF" w:rsidP="00864654">
      <w:pPr>
        <w:ind w:right="-720"/>
        <w:jc w:val="both"/>
        <w:rPr>
          <w:rFonts w:ascii="Arial Narrow" w:hAnsi="Arial Narrow" w:cs="Arial"/>
        </w:rPr>
      </w:pPr>
    </w:p>
    <w:tbl>
      <w:tblPr>
        <w:tblStyle w:val="TableGrid"/>
        <w:tblW w:w="10787" w:type="dxa"/>
        <w:jc w:val="center"/>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tblPr>
      <w:tblGrid>
        <w:gridCol w:w="3974"/>
        <w:gridCol w:w="2389"/>
        <w:gridCol w:w="2107"/>
        <w:gridCol w:w="2317"/>
      </w:tblGrid>
      <w:tr w:rsidR="00A95605" w:rsidRPr="009E3031">
        <w:trPr>
          <w:trHeight w:val="569"/>
          <w:jc w:val="center"/>
        </w:trPr>
        <w:tc>
          <w:tcPr>
            <w:tcW w:w="3974" w:type="dxa"/>
            <w:tcBorders>
              <w:top w:val="threeDEmboss" w:sz="18" w:space="0" w:color="auto"/>
              <w:bottom w:val="single" w:sz="12" w:space="0" w:color="auto"/>
              <w:right w:val="single" w:sz="12" w:space="0" w:color="auto"/>
            </w:tcBorders>
            <w:shd w:val="clear" w:color="auto" w:fill="000000"/>
            <w:vAlign w:val="center"/>
          </w:tcPr>
          <w:p w:rsidR="00A95605" w:rsidRPr="009E3031" w:rsidRDefault="00A95605" w:rsidP="00A95605">
            <w:pPr>
              <w:ind w:left="28" w:firstLine="0"/>
              <w:jc w:val="center"/>
              <w:rPr>
                <w:rFonts w:ascii="Arial Narrow" w:hAnsi="Arial Narrow"/>
                <w:b/>
                <w:sz w:val="22"/>
              </w:rPr>
            </w:pPr>
            <w:r w:rsidRPr="009E3031">
              <w:rPr>
                <w:rFonts w:ascii="Arial Narrow" w:hAnsi="Arial Narrow"/>
                <w:b/>
                <w:sz w:val="22"/>
              </w:rPr>
              <w:t>Eligible Costs</w:t>
            </w:r>
          </w:p>
        </w:tc>
        <w:tc>
          <w:tcPr>
            <w:tcW w:w="2389" w:type="dxa"/>
            <w:tcBorders>
              <w:top w:val="threeDEmboss" w:sz="18" w:space="0" w:color="auto"/>
              <w:left w:val="single" w:sz="12" w:space="0" w:color="auto"/>
              <w:bottom w:val="single" w:sz="12" w:space="0" w:color="auto"/>
            </w:tcBorders>
            <w:shd w:val="clear" w:color="auto" w:fill="000000"/>
            <w:vAlign w:val="center"/>
          </w:tcPr>
          <w:p w:rsidR="00A95605" w:rsidRPr="009E3031" w:rsidRDefault="00A95605" w:rsidP="00A95605">
            <w:pPr>
              <w:ind w:left="28" w:firstLine="0"/>
              <w:jc w:val="center"/>
              <w:rPr>
                <w:rFonts w:ascii="Arial Narrow" w:hAnsi="Arial Narrow"/>
                <w:b/>
                <w:sz w:val="22"/>
              </w:rPr>
            </w:pPr>
          </w:p>
        </w:tc>
        <w:tc>
          <w:tcPr>
            <w:tcW w:w="2106" w:type="dxa"/>
            <w:tcBorders>
              <w:top w:val="threeDEmboss" w:sz="18" w:space="0" w:color="auto"/>
              <w:bottom w:val="single" w:sz="12" w:space="0" w:color="auto"/>
            </w:tcBorders>
            <w:shd w:val="clear" w:color="auto" w:fill="000000"/>
            <w:vAlign w:val="center"/>
          </w:tcPr>
          <w:p w:rsidR="00A95605" w:rsidRPr="009E3031" w:rsidRDefault="00A95605" w:rsidP="00A95605">
            <w:pPr>
              <w:ind w:left="28" w:firstLine="0"/>
              <w:jc w:val="center"/>
              <w:rPr>
                <w:rFonts w:ascii="Arial Narrow" w:hAnsi="Arial Narrow"/>
                <w:b/>
                <w:sz w:val="22"/>
              </w:rPr>
            </w:pPr>
          </w:p>
        </w:tc>
        <w:tc>
          <w:tcPr>
            <w:tcW w:w="2317" w:type="dxa"/>
            <w:tcBorders>
              <w:top w:val="threeDEmboss" w:sz="18" w:space="0" w:color="auto"/>
              <w:bottom w:val="single" w:sz="12" w:space="0" w:color="auto"/>
            </w:tcBorders>
            <w:shd w:val="clear" w:color="auto" w:fill="000000"/>
            <w:vAlign w:val="center"/>
          </w:tcPr>
          <w:p w:rsidR="00A95605" w:rsidRPr="009E3031" w:rsidRDefault="00A95605" w:rsidP="00A95605">
            <w:pPr>
              <w:ind w:left="28" w:firstLine="0"/>
              <w:jc w:val="center"/>
              <w:rPr>
                <w:rFonts w:ascii="Arial Narrow" w:hAnsi="Arial Narrow"/>
                <w:b/>
                <w:sz w:val="22"/>
              </w:rPr>
            </w:pPr>
            <w:r w:rsidRPr="009E3031">
              <w:rPr>
                <w:rFonts w:ascii="Arial Narrow" w:hAnsi="Arial Narrow"/>
                <w:b/>
                <w:sz w:val="22"/>
              </w:rPr>
              <w:t>Total Assistance Requested for Grant Term (Applicant)</w:t>
            </w:r>
          </w:p>
        </w:tc>
      </w:tr>
      <w:tr w:rsidR="00A95605" w:rsidRPr="009E3031">
        <w:trPr>
          <w:trHeight w:val="569"/>
          <w:jc w:val="center"/>
        </w:trPr>
        <w:tc>
          <w:tcPr>
            <w:tcW w:w="3974" w:type="dxa"/>
            <w:tcBorders>
              <w:top w:val="single" w:sz="12" w:space="0" w:color="auto"/>
              <w:right w:val="single" w:sz="12" w:space="0" w:color="auto"/>
            </w:tcBorders>
            <w:vAlign w:val="center"/>
          </w:tcPr>
          <w:p w:rsidR="00A95605" w:rsidRPr="009E3031" w:rsidRDefault="00A95605" w:rsidP="00A95605">
            <w:pPr>
              <w:tabs>
                <w:tab w:val="left" w:pos="298"/>
              </w:tabs>
              <w:ind w:left="298" w:hanging="148"/>
              <w:jc w:val="left"/>
              <w:rPr>
                <w:rFonts w:ascii="Arial Narrow" w:hAnsi="Arial Narrow"/>
                <w:b/>
                <w:sz w:val="22"/>
              </w:rPr>
            </w:pPr>
            <w:r w:rsidRPr="009E3031">
              <w:rPr>
                <w:rFonts w:ascii="Arial Narrow" w:hAnsi="Arial Narrow"/>
                <w:b/>
                <w:sz w:val="22"/>
              </w:rPr>
              <w:t>1a.  Leased Units</w:t>
            </w:r>
          </w:p>
        </w:tc>
        <w:tc>
          <w:tcPr>
            <w:tcW w:w="2389" w:type="dxa"/>
            <w:tcBorders>
              <w:top w:val="single" w:sz="12"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tcBorders>
              <w:top w:val="single" w:sz="12" w:space="0" w:color="auto"/>
            </w:tcBorders>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298"/>
              </w:tabs>
              <w:ind w:left="298" w:hanging="148"/>
              <w:jc w:val="left"/>
              <w:rPr>
                <w:rFonts w:ascii="Arial Narrow" w:hAnsi="Arial Narrow"/>
                <w:b/>
                <w:sz w:val="22"/>
              </w:rPr>
            </w:pPr>
            <w:r w:rsidRPr="009E3031">
              <w:rPr>
                <w:rFonts w:ascii="Arial Narrow" w:hAnsi="Arial Narrow"/>
                <w:b/>
                <w:sz w:val="22"/>
              </w:rPr>
              <w:t>1b.  Leased Structures</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jc w:val="left"/>
              <w:rPr>
                <w:rFonts w:ascii="Arial Narrow" w:eastAsia="Calibri" w:hAnsi="Arial Narrow"/>
                <w:b/>
                <w:sz w:val="22"/>
              </w:rPr>
            </w:pPr>
            <w:r w:rsidRPr="009E3031">
              <w:rPr>
                <w:rFonts w:ascii="Arial Narrow" w:eastAsia="Calibri" w:hAnsi="Arial Narrow"/>
                <w:b/>
                <w:sz w:val="22"/>
              </w:rPr>
              <w:t xml:space="preserve">2.   Housing Relocation and Stabilization </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3.   Short-term/Medium-term Assistance</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4.   Long-term Rental Assistance</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5.   Supportive Services</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 xml:space="preserve">6.   Operating </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7.   HMIS</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8.   Sub-Total Costs Requested</w:t>
            </w:r>
          </w:p>
        </w:tc>
        <w:tc>
          <w:tcPr>
            <w:tcW w:w="4496" w:type="dxa"/>
            <w:gridSpan w:val="2"/>
            <w:vMerge w:val="restart"/>
            <w:tcBorders>
              <w:top w:val="single" w:sz="6" w:space="0" w:color="auto"/>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9.   Admin (Up to 10%)</w:t>
            </w:r>
          </w:p>
        </w:tc>
        <w:tc>
          <w:tcPr>
            <w:tcW w:w="4496" w:type="dxa"/>
            <w:gridSpan w:val="2"/>
            <w:vMerge/>
            <w:tcBorders>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10. Total Assistance plus Admin</w:t>
            </w:r>
          </w:p>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 xml:space="preserve">       Requested</w:t>
            </w:r>
          </w:p>
        </w:tc>
        <w:tc>
          <w:tcPr>
            <w:tcW w:w="4496" w:type="dxa"/>
            <w:gridSpan w:val="2"/>
            <w:vMerge/>
            <w:tcBorders>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11. Cash Match</w:t>
            </w:r>
          </w:p>
        </w:tc>
        <w:tc>
          <w:tcPr>
            <w:tcW w:w="4496" w:type="dxa"/>
            <w:gridSpan w:val="2"/>
            <w:vMerge/>
            <w:tcBorders>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12. In-Kind Match</w:t>
            </w:r>
          </w:p>
        </w:tc>
        <w:tc>
          <w:tcPr>
            <w:tcW w:w="4496" w:type="dxa"/>
            <w:gridSpan w:val="2"/>
            <w:vMerge/>
            <w:tcBorders>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13. Total Match</w:t>
            </w:r>
          </w:p>
        </w:tc>
        <w:tc>
          <w:tcPr>
            <w:tcW w:w="4496" w:type="dxa"/>
            <w:gridSpan w:val="2"/>
            <w:vMerge/>
            <w:tcBorders>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1C3BD1"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1C3BD1"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 xml:space="preserve">14. Total Budget </w:t>
            </w:r>
          </w:p>
        </w:tc>
        <w:tc>
          <w:tcPr>
            <w:tcW w:w="4496" w:type="dxa"/>
            <w:gridSpan w:val="2"/>
            <w:vMerge/>
            <w:tcBorders>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b/>
                <w:sz w:val="22"/>
              </w:rPr>
            </w:pPr>
            <w:r w:rsidRPr="009E3031">
              <w:rPr>
                <w:rFonts w:ascii="Arial Narrow" w:hAnsi="Arial Narrow"/>
                <w:b/>
                <w:sz w:val="22"/>
              </w:rPr>
              <w:t>$</w:t>
            </w:r>
            <w:r w:rsidR="001C3BD1" w:rsidRPr="009E3031">
              <w:rPr>
                <w:rFonts w:ascii="Arial Narrow" w:hAnsi="Arial Narrow"/>
                <w:b/>
              </w:rPr>
              <w:fldChar w:fldCharType="begin">
                <w:ffData>
                  <w:name w:val=""/>
                  <w:enabled/>
                  <w:calcOnExit w:val="0"/>
                  <w:textInput>
                    <w:maxLength w:val="10"/>
                  </w:textInput>
                </w:ffData>
              </w:fldChar>
            </w:r>
            <w:r w:rsidRPr="009E3031">
              <w:rPr>
                <w:rFonts w:ascii="Arial Narrow" w:hAnsi="Arial Narrow"/>
                <w:b/>
                <w:sz w:val="22"/>
              </w:rPr>
              <w:instrText xml:space="preserve"> FORMTEXT </w:instrText>
            </w:r>
            <w:r w:rsidR="001C3BD1" w:rsidRPr="009E3031">
              <w:rPr>
                <w:rFonts w:ascii="Arial Narrow" w:hAnsi="Arial Narrow"/>
                <w:b/>
              </w:rPr>
            </w:r>
            <w:r w:rsidR="001C3BD1" w:rsidRPr="009E3031">
              <w:rPr>
                <w:rFonts w:ascii="Arial Narrow" w:hAnsi="Arial Narrow"/>
                <w:b/>
              </w:rPr>
              <w:fldChar w:fldCharType="separate"/>
            </w:r>
            <w:r w:rsidRPr="009E3031">
              <w:rPr>
                <w:b/>
                <w:noProof/>
                <w:sz w:val="22"/>
              </w:rPr>
              <w:t> </w:t>
            </w:r>
            <w:r w:rsidRPr="009E3031">
              <w:rPr>
                <w:b/>
                <w:noProof/>
                <w:sz w:val="22"/>
              </w:rPr>
              <w:t> </w:t>
            </w:r>
            <w:r w:rsidRPr="009E3031">
              <w:rPr>
                <w:b/>
                <w:noProof/>
                <w:sz w:val="22"/>
              </w:rPr>
              <w:t> </w:t>
            </w:r>
            <w:r w:rsidRPr="009E3031">
              <w:rPr>
                <w:b/>
                <w:noProof/>
                <w:sz w:val="22"/>
              </w:rPr>
              <w:t> </w:t>
            </w:r>
            <w:r w:rsidRPr="009E3031">
              <w:rPr>
                <w:b/>
                <w:noProof/>
                <w:sz w:val="22"/>
              </w:rPr>
              <w:t> </w:t>
            </w:r>
            <w:r w:rsidR="001C3BD1" w:rsidRPr="009E3031">
              <w:rPr>
                <w:rFonts w:ascii="Arial Narrow" w:hAnsi="Arial Narrow"/>
                <w:b/>
              </w:rPr>
              <w:fldChar w:fldCharType="end"/>
            </w:r>
          </w:p>
        </w:tc>
      </w:tr>
    </w:tbl>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A95605" w:rsidRPr="009E3031" w:rsidRDefault="00A95605" w:rsidP="008F6D1B">
      <w:pPr>
        <w:pStyle w:val="Default"/>
        <w:pBdr>
          <w:bottom w:val="single" w:sz="4" w:space="1" w:color="auto"/>
        </w:pBdr>
        <w:shd w:val="clear" w:color="auto" w:fill="D6E3BC" w:themeFill="accent3" w:themeFillTint="66"/>
        <w:ind w:left="-720" w:right="-720" w:firstLine="4"/>
        <w:rPr>
          <w:rFonts w:ascii="Arial Narrow" w:hAnsi="Arial Narrow" w:cs="Times New Roman"/>
          <w:b/>
          <w:bCs/>
          <w:szCs w:val="22"/>
        </w:rPr>
      </w:pPr>
      <w:r w:rsidRPr="009E3031">
        <w:rPr>
          <w:rFonts w:ascii="Arial Narrow" w:hAnsi="Arial Narrow" w:cs="Times New Roman"/>
          <w:b/>
          <w:bCs/>
          <w:szCs w:val="22"/>
        </w:rPr>
        <w:lastRenderedPageBreak/>
        <w:t>III. PROJECT NARRATIVE</w:t>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p>
    <w:p w:rsidR="00A95605" w:rsidRPr="009E3031" w:rsidRDefault="00A95605" w:rsidP="00A95605">
      <w:pPr>
        <w:autoSpaceDE w:val="0"/>
        <w:autoSpaceDN w:val="0"/>
        <w:adjustRightInd w:val="0"/>
        <w:ind w:left="360" w:right="360"/>
        <w:jc w:val="center"/>
        <w:rPr>
          <w:rFonts w:ascii="Arial Narrow" w:hAnsi="Arial Narrow"/>
          <w:b/>
          <w:color w:val="000000"/>
          <w:u w:val="single"/>
        </w:rPr>
      </w:pPr>
    </w:p>
    <w:tbl>
      <w:tblPr>
        <w:tblStyle w:val="TableGrid"/>
        <w:tblW w:w="10798" w:type="dxa"/>
        <w:tblInd w:w="-612" w:type="dxa"/>
        <w:tblLook w:val="04A0"/>
      </w:tblPr>
      <w:tblGrid>
        <w:gridCol w:w="10798"/>
      </w:tblGrid>
      <w:tr w:rsidR="00A95605" w:rsidRPr="009E3031">
        <w:trPr>
          <w:trHeight w:val="1005"/>
        </w:trPr>
        <w:tc>
          <w:tcPr>
            <w:tcW w:w="10798" w:type="dxa"/>
            <w:shd w:val="clear" w:color="auto" w:fill="000000"/>
            <w:vAlign w:val="center"/>
          </w:tcPr>
          <w:p w:rsidR="00A95605" w:rsidRPr="009E3031" w:rsidRDefault="00A95605" w:rsidP="000C6A4D">
            <w:pPr>
              <w:numPr>
                <w:ilvl w:val="0"/>
                <w:numId w:val="36"/>
              </w:numPr>
              <w:autoSpaceDE w:val="0"/>
              <w:autoSpaceDN w:val="0"/>
              <w:adjustRightInd w:val="0"/>
              <w:ind w:left="540" w:right="360"/>
              <w:rPr>
                <w:rFonts w:ascii="Arial Narrow" w:hAnsi="Arial Narrow"/>
                <w:b/>
                <w:color w:val="FFFFFF" w:themeColor="background1"/>
                <w:sz w:val="22"/>
                <w:szCs w:val="22"/>
              </w:rPr>
            </w:pPr>
            <w:r w:rsidRPr="00511E94">
              <w:rPr>
                <w:rFonts w:ascii="Arial Narrow" w:hAnsi="Arial Narrow"/>
                <w:b/>
                <w:color w:val="FFFFFF" w:themeColor="background1"/>
                <w:szCs w:val="22"/>
                <w:u w:val="single"/>
              </w:rPr>
              <w:t>SUMMARY</w:t>
            </w:r>
            <w:r w:rsidRPr="00511E94">
              <w:rPr>
                <w:rFonts w:ascii="Arial Narrow" w:hAnsi="Arial Narrow"/>
                <w:b/>
                <w:color w:val="FFFFFF" w:themeColor="background1"/>
                <w:szCs w:val="22"/>
              </w:rPr>
              <w:t xml:space="preserve">: Please provide a brief summary of your project.  What data/evidence do you have as to the need within this CoC and how does your project meet that need?  </w:t>
            </w:r>
            <w:r w:rsidRPr="00511E94">
              <w:rPr>
                <w:rFonts w:ascii="Arial Narrow" w:hAnsi="Arial Narrow"/>
                <w:b/>
                <w:i/>
                <w:color w:val="FFFFFF" w:themeColor="background1"/>
                <w:szCs w:val="22"/>
              </w:rPr>
              <w:t>[</w:t>
            </w:r>
            <w:r w:rsidRPr="00B813CC">
              <w:rPr>
                <w:rFonts w:ascii="Arial Narrow" w:hAnsi="Arial Narrow"/>
                <w:b/>
                <w:i/>
                <w:color w:val="FFFFFF" w:themeColor="background1"/>
                <w:szCs w:val="22"/>
              </w:rPr>
              <w:t>Character limit 500]</w:t>
            </w:r>
            <w:r w:rsidRPr="00511E94">
              <w:rPr>
                <w:rFonts w:ascii="Arial Narrow" w:hAnsi="Arial Narrow"/>
                <w:b/>
                <w:color w:val="FFFFFF" w:themeColor="background1"/>
                <w:szCs w:val="22"/>
              </w:rPr>
              <w:t xml:space="preserve"> </w:t>
            </w:r>
          </w:p>
        </w:tc>
      </w:tr>
      <w:tr w:rsidR="00A95605" w:rsidRPr="009E3031">
        <w:trPr>
          <w:trHeight w:val="2159"/>
        </w:trPr>
        <w:tc>
          <w:tcPr>
            <w:tcW w:w="10798" w:type="dxa"/>
          </w:tcPr>
          <w:p w:rsidR="00A95605" w:rsidRPr="009E3031" w:rsidRDefault="00A95605" w:rsidP="00A95605">
            <w:pPr>
              <w:autoSpaceDE w:val="0"/>
              <w:autoSpaceDN w:val="0"/>
              <w:adjustRightInd w:val="0"/>
              <w:ind w:right="360"/>
              <w:rPr>
                <w:rFonts w:ascii="Arial Narrow" w:hAnsi="Arial Narrow"/>
              </w:rPr>
            </w:pPr>
            <w:bookmarkStart w:id="8" w:name="Text835"/>
          </w:p>
          <w:bookmarkEnd w:id="8"/>
          <w:p w:rsidR="00A95605" w:rsidRPr="009E3031" w:rsidRDefault="001C3BD1" w:rsidP="00A95605">
            <w:pPr>
              <w:rPr>
                <w:rFonts w:ascii="Arial Narrow" w:hAnsi="Arial Narrow"/>
                <w:color w:val="000000"/>
              </w:rPr>
            </w:pPr>
            <w:r w:rsidRPr="009E3031">
              <w:rPr>
                <w:rFonts w:ascii="Arial Narrow" w:hAnsi="Arial Narrow"/>
              </w:rPr>
              <w:fldChar w:fldCharType="begin">
                <w:ffData>
                  <w:name w:val=""/>
                  <w:enabled/>
                  <w:calcOnExit w:val="0"/>
                  <w:textInput>
                    <w:maxLength w:val="1000"/>
                  </w:textInput>
                </w:ffData>
              </w:fldChar>
            </w:r>
            <w:r w:rsidR="00A95605"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A95605" w:rsidRPr="009E3031">
              <w:rPr>
                <w:noProof/>
              </w:rPr>
              <w:t> </w:t>
            </w:r>
            <w:r w:rsidR="00A95605" w:rsidRPr="009E3031">
              <w:rPr>
                <w:noProof/>
              </w:rPr>
              <w:t> </w:t>
            </w:r>
            <w:r w:rsidR="00A95605" w:rsidRPr="009E3031">
              <w:rPr>
                <w:noProof/>
              </w:rPr>
              <w:t> </w:t>
            </w:r>
            <w:r w:rsidR="00A95605" w:rsidRPr="009E3031">
              <w:rPr>
                <w:noProof/>
              </w:rPr>
              <w:t> </w:t>
            </w:r>
            <w:r w:rsidR="00A95605" w:rsidRPr="009E3031">
              <w:rPr>
                <w:noProof/>
              </w:rPr>
              <w:t> </w:t>
            </w:r>
            <w:r w:rsidRPr="009E3031">
              <w:rPr>
                <w:rFonts w:ascii="Arial Narrow" w:hAnsi="Arial Narrow"/>
              </w:rPr>
              <w:fldChar w:fldCharType="end"/>
            </w:r>
          </w:p>
        </w:tc>
      </w:tr>
    </w:tbl>
    <w:p w:rsidR="00A95605" w:rsidRPr="009E3031" w:rsidRDefault="00A95605" w:rsidP="00A95605">
      <w:pPr>
        <w:autoSpaceDE w:val="0"/>
        <w:autoSpaceDN w:val="0"/>
        <w:adjustRightInd w:val="0"/>
        <w:ind w:left="360" w:right="360" w:hanging="360"/>
        <w:rPr>
          <w:rFonts w:ascii="Arial Narrow" w:hAnsi="Arial Narrow"/>
          <w:color w:val="000000"/>
        </w:rPr>
      </w:pPr>
    </w:p>
    <w:p w:rsidR="00A95605" w:rsidRDefault="00A95605" w:rsidP="00A95605">
      <w:pPr>
        <w:autoSpaceDE w:val="0"/>
        <w:autoSpaceDN w:val="0"/>
        <w:adjustRightInd w:val="0"/>
        <w:ind w:left="360" w:right="360" w:hanging="360"/>
        <w:rPr>
          <w:rFonts w:ascii="Arial Narrow" w:hAnsi="Arial Narrow"/>
          <w:color w:val="000000"/>
        </w:rPr>
      </w:pPr>
    </w:p>
    <w:p w:rsidR="00A60954" w:rsidRPr="009E3031" w:rsidRDefault="00A60954" w:rsidP="00A95605">
      <w:pPr>
        <w:autoSpaceDE w:val="0"/>
        <w:autoSpaceDN w:val="0"/>
        <w:adjustRightInd w:val="0"/>
        <w:ind w:left="360" w:right="360" w:hanging="360"/>
        <w:rPr>
          <w:rFonts w:ascii="Arial Narrow" w:hAnsi="Arial Narrow"/>
          <w:color w:val="000000"/>
        </w:rPr>
      </w:pPr>
    </w:p>
    <w:tbl>
      <w:tblPr>
        <w:tblStyle w:val="TableGrid"/>
        <w:tblW w:w="10800" w:type="dxa"/>
        <w:tblInd w:w="-612" w:type="dxa"/>
        <w:tblLook w:val="04A0"/>
      </w:tblPr>
      <w:tblGrid>
        <w:gridCol w:w="10800"/>
      </w:tblGrid>
      <w:tr w:rsidR="00A95605" w:rsidRPr="009E3031">
        <w:trPr>
          <w:trHeight w:val="1113"/>
        </w:trPr>
        <w:tc>
          <w:tcPr>
            <w:tcW w:w="10800" w:type="dxa"/>
            <w:shd w:val="clear" w:color="auto" w:fill="000000"/>
            <w:vAlign w:val="center"/>
          </w:tcPr>
          <w:p w:rsidR="00A95605" w:rsidRPr="00511E94" w:rsidRDefault="00A95605" w:rsidP="00A95605">
            <w:pPr>
              <w:autoSpaceDE w:val="0"/>
              <w:autoSpaceDN w:val="0"/>
              <w:adjustRightInd w:val="0"/>
              <w:ind w:left="540" w:right="192" w:hanging="360"/>
              <w:rPr>
                <w:rFonts w:ascii="Arial Narrow" w:hAnsi="Arial Narrow"/>
                <w:b/>
                <w:color w:val="FFFFFF"/>
              </w:rPr>
            </w:pPr>
            <w:r w:rsidRPr="009E3031">
              <w:rPr>
                <w:rFonts w:ascii="Arial Narrow" w:hAnsi="Arial Narrow"/>
                <w:b/>
                <w:color w:val="FFFFFF"/>
                <w:sz w:val="22"/>
              </w:rPr>
              <w:t>1a</w:t>
            </w:r>
            <w:proofErr w:type="gramStart"/>
            <w:r w:rsidRPr="00511E94">
              <w:rPr>
                <w:rFonts w:ascii="Arial Narrow" w:hAnsi="Arial Narrow"/>
                <w:b/>
                <w:color w:val="FFFFFF"/>
              </w:rPr>
              <w:t>.  Describe</w:t>
            </w:r>
            <w:proofErr w:type="gramEnd"/>
            <w:r w:rsidRPr="00511E94">
              <w:rPr>
                <w:rFonts w:ascii="Arial Narrow" w:hAnsi="Arial Narrow"/>
                <w:b/>
                <w:color w:val="FFFFFF"/>
              </w:rPr>
              <w:t xml:space="preserve"> how your project aligns with Opening Doors - the Federal Strategies to End Homelessness.  </w:t>
            </w:r>
          </w:p>
          <w:p w:rsidR="00A95605" w:rsidRPr="009E3031" w:rsidRDefault="00A95605" w:rsidP="00A95605">
            <w:pPr>
              <w:autoSpaceDE w:val="0"/>
              <w:autoSpaceDN w:val="0"/>
              <w:adjustRightInd w:val="0"/>
              <w:ind w:left="540" w:right="192" w:hanging="360"/>
              <w:rPr>
                <w:rFonts w:ascii="Arial Narrow" w:hAnsi="Arial Narrow"/>
                <w:b/>
                <w:color w:val="FFFFFF"/>
              </w:rPr>
            </w:pPr>
            <w:r w:rsidRPr="00511E94">
              <w:rPr>
                <w:rFonts w:ascii="Arial Narrow" w:hAnsi="Arial Narrow"/>
                <w:b/>
                <w:color w:val="FFFFFF"/>
              </w:rPr>
              <w:t xml:space="preserve">       </w:t>
            </w:r>
            <w:hyperlink r:id="rId25" w:history="1">
              <w:r w:rsidRPr="00511E94">
                <w:rPr>
                  <w:rFonts w:ascii="Arial Narrow" w:hAnsi="Arial Narrow"/>
                  <w:b/>
                  <w:color w:val="FFFFFF"/>
                  <w:u w:val="single"/>
                </w:rPr>
                <w:t>www.usich.gov/opening_doors/</w:t>
              </w:r>
            </w:hyperlink>
            <w:r w:rsidRPr="00511E94">
              <w:rPr>
                <w:rFonts w:ascii="Arial Narrow" w:hAnsi="Arial Narrow"/>
              </w:rPr>
              <w:t>.</w:t>
            </w:r>
          </w:p>
        </w:tc>
      </w:tr>
      <w:tr w:rsidR="00A95605" w:rsidRPr="009E3031">
        <w:trPr>
          <w:trHeight w:val="6686"/>
        </w:trPr>
        <w:tc>
          <w:tcPr>
            <w:tcW w:w="10800" w:type="dxa"/>
          </w:tcPr>
          <w:p w:rsidR="00A95605" w:rsidRPr="009E3031" w:rsidRDefault="00A95605" w:rsidP="00A95605">
            <w:pPr>
              <w:autoSpaceDE w:val="0"/>
              <w:autoSpaceDN w:val="0"/>
              <w:adjustRightInd w:val="0"/>
              <w:ind w:right="360"/>
              <w:rPr>
                <w:rFonts w:ascii="Arial Narrow" w:hAnsi="Arial Narrow"/>
              </w:rPr>
            </w:pPr>
          </w:p>
          <w:tbl>
            <w:tblPr>
              <w:tblStyle w:val="TableGrid"/>
              <w:tblW w:w="0" w:type="auto"/>
              <w:tblInd w:w="265" w:type="dxa"/>
              <w:tblLook w:val="04A0"/>
            </w:tblPr>
            <w:tblGrid>
              <w:gridCol w:w="8109"/>
              <w:gridCol w:w="930"/>
              <w:gridCol w:w="897"/>
            </w:tblGrid>
            <w:tr w:rsidR="00A95605" w:rsidRPr="009E3031">
              <w:trPr>
                <w:trHeight w:val="506"/>
              </w:trPr>
              <w:tc>
                <w:tcPr>
                  <w:tcW w:w="8109" w:type="dxa"/>
                  <w:shd w:val="clear" w:color="auto" w:fill="F2F2F2"/>
                  <w:vAlign w:val="center"/>
                </w:tcPr>
                <w:p w:rsidR="00A95605" w:rsidRPr="009E3031" w:rsidRDefault="00A95605" w:rsidP="00A93A49">
                  <w:pPr>
                    <w:autoSpaceDE w:val="0"/>
                    <w:autoSpaceDN w:val="0"/>
                    <w:adjustRightInd w:val="0"/>
                    <w:jc w:val="left"/>
                    <w:rPr>
                      <w:rFonts w:ascii="Arial Narrow" w:eastAsia="Calibri" w:hAnsi="Arial Narrow"/>
                      <w:b/>
                      <w:bCs/>
                    </w:rPr>
                  </w:pPr>
                  <w:r w:rsidRPr="009E3031">
                    <w:rPr>
                      <w:rFonts w:ascii="Arial Narrow" w:eastAsia="Calibri" w:hAnsi="Arial Narrow"/>
                      <w:b/>
                      <w:bCs/>
                    </w:rPr>
                    <w:t>Objective 1: Increase Progress towards Ending Chronic Homelessness</w:t>
                  </w:r>
                </w:p>
              </w:tc>
              <w:tc>
                <w:tcPr>
                  <w:tcW w:w="930" w:type="dxa"/>
                  <w:shd w:val="clear" w:color="auto" w:fill="F2F2F2"/>
                  <w:vAlign w:val="center"/>
                </w:tcPr>
                <w:p w:rsidR="00A95605" w:rsidRPr="009E3031" w:rsidRDefault="00A95605" w:rsidP="00A93A49">
                  <w:pPr>
                    <w:autoSpaceDE w:val="0"/>
                    <w:autoSpaceDN w:val="0"/>
                    <w:adjustRightInd w:val="0"/>
                    <w:ind w:left="37" w:right="-18" w:firstLine="0"/>
                    <w:jc w:val="center"/>
                    <w:rPr>
                      <w:rFonts w:ascii="Arial Narrow" w:eastAsia="Calibri" w:hAnsi="Arial Narrow"/>
                      <w:b/>
                      <w:bCs/>
                    </w:rPr>
                  </w:pPr>
                  <w:r w:rsidRPr="009E3031">
                    <w:rPr>
                      <w:rFonts w:ascii="Arial Narrow" w:eastAsia="Calibri" w:hAnsi="Arial Narrow"/>
                      <w:b/>
                      <w:bCs/>
                    </w:rPr>
                    <w:t>YES</w:t>
                  </w:r>
                </w:p>
              </w:tc>
              <w:tc>
                <w:tcPr>
                  <w:tcW w:w="897" w:type="dxa"/>
                  <w:shd w:val="clear" w:color="auto" w:fill="F2F2F2"/>
                  <w:vAlign w:val="center"/>
                </w:tcPr>
                <w:p w:rsidR="00A95605" w:rsidRPr="009E3031" w:rsidRDefault="00A95605" w:rsidP="00A93A49">
                  <w:pPr>
                    <w:autoSpaceDE w:val="0"/>
                    <w:autoSpaceDN w:val="0"/>
                    <w:adjustRightInd w:val="0"/>
                    <w:ind w:left="37" w:right="-18" w:firstLine="0"/>
                    <w:jc w:val="center"/>
                    <w:rPr>
                      <w:rFonts w:ascii="Arial Narrow" w:eastAsia="Calibri" w:hAnsi="Arial Narrow"/>
                      <w:b/>
                      <w:bCs/>
                    </w:rPr>
                  </w:pPr>
                  <w:r w:rsidRPr="009E3031">
                    <w:rPr>
                      <w:rFonts w:ascii="Arial Narrow" w:eastAsia="Calibri" w:hAnsi="Arial Narrow"/>
                      <w:b/>
                      <w:bCs/>
                    </w:rPr>
                    <w:t>NO</w:t>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w:t>
                  </w:r>
                  <w:r w:rsidR="00A95605" w:rsidRPr="009E3031">
                    <w:rPr>
                      <w:rFonts w:ascii="Arial Narrow" w:eastAsia="Calibri" w:hAnsi="Arial Narrow"/>
                      <w:bCs/>
                      <w:sz w:val="22"/>
                    </w:rPr>
                    <w:t xml:space="preserve">Does the project prioritize client selection based on duration of homelessness and vulnerability? </w:t>
                  </w:r>
                </w:p>
              </w:tc>
              <w:tc>
                <w:tcPr>
                  <w:tcW w:w="930"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Will/Does</w:t>
                  </w:r>
                  <w:r w:rsidR="00A95605" w:rsidRPr="009E3031">
                    <w:rPr>
                      <w:rFonts w:ascii="Arial Narrow" w:eastAsia="Calibri" w:hAnsi="Arial Narrow"/>
                      <w:bCs/>
                      <w:sz w:val="22"/>
                    </w:rPr>
                    <w:t xml:space="preserve"> the project accept all clients regardless of substance use history, or current use?  </w:t>
                  </w:r>
                </w:p>
              </w:tc>
              <w:tc>
                <w:tcPr>
                  <w:tcW w:w="930"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Will/Does</w:t>
                  </w:r>
                  <w:r w:rsidR="00A95605" w:rsidRPr="009E3031">
                    <w:rPr>
                      <w:rFonts w:ascii="Arial Narrow" w:eastAsia="Calibri" w:hAnsi="Arial Narrow"/>
                      <w:bCs/>
                      <w:sz w:val="22"/>
                    </w:rPr>
                    <w:t xml:space="preserve"> the project accept clients who are diagnosed with, or show symptoms of, a mental illness?</w:t>
                  </w:r>
                </w:p>
              </w:tc>
              <w:tc>
                <w:tcPr>
                  <w:tcW w:w="930"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Will/Does</w:t>
                  </w:r>
                  <w:r w:rsidR="00A95605" w:rsidRPr="009E3031">
                    <w:rPr>
                      <w:rFonts w:ascii="Arial Narrow" w:eastAsia="Calibri" w:hAnsi="Arial Narrow"/>
                      <w:bCs/>
                      <w:sz w:val="22"/>
                    </w:rPr>
                    <w:t xml:space="preserve"> the project accept clients regardless of criminal history?</w:t>
                  </w:r>
                </w:p>
              </w:tc>
              <w:tc>
                <w:tcPr>
                  <w:tcW w:w="930"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Will/Does</w:t>
                  </w:r>
                  <w:r w:rsidR="00A95605" w:rsidRPr="009E3031">
                    <w:rPr>
                      <w:rFonts w:ascii="Arial Narrow" w:eastAsia="Calibri" w:hAnsi="Arial Narrow"/>
                      <w:bCs/>
                      <w:sz w:val="22"/>
                    </w:rPr>
                    <w:t xml:space="preserve"> the project accept clients regardless of income or financial resources?</w:t>
                  </w:r>
                </w:p>
              </w:tc>
              <w:tc>
                <w:tcPr>
                  <w:tcW w:w="930"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Will/Does</w:t>
                  </w:r>
                  <w:r w:rsidR="00A95605" w:rsidRPr="009E3031">
                    <w:rPr>
                      <w:rFonts w:ascii="Arial Narrow" w:eastAsia="Calibri" w:hAnsi="Arial Narrow"/>
                      <w:bCs/>
                      <w:sz w:val="22"/>
                    </w:rPr>
                    <w:t xml:space="preserve"> the project use a harm-reduction model for drugs and/or alcohol use?</w:t>
                  </w:r>
                </w:p>
              </w:tc>
              <w:tc>
                <w:tcPr>
                  <w:tcW w:w="930"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Will/Does</w:t>
                  </w:r>
                  <w:r w:rsidR="00A95605" w:rsidRPr="009E3031">
                    <w:rPr>
                      <w:rFonts w:ascii="Arial Narrow" w:eastAsia="Calibri" w:hAnsi="Arial Narrow"/>
                      <w:bCs/>
                      <w:sz w:val="22"/>
                    </w:rPr>
                    <w:t xml:space="preserve"> the project include mandatory case management as a condition of remaining in the program?</w:t>
                  </w:r>
                </w:p>
              </w:tc>
              <w:tc>
                <w:tcPr>
                  <w:tcW w:w="930"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1C3BD1"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bl>
          <w:p w:rsidR="00A95605" w:rsidRPr="009E3031" w:rsidRDefault="00A95605" w:rsidP="00A95605">
            <w:pPr>
              <w:autoSpaceDE w:val="0"/>
              <w:autoSpaceDN w:val="0"/>
              <w:adjustRightInd w:val="0"/>
              <w:ind w:left="360"/>
              <w:rPr>
                <w:rFonts w:ascii="Arial Narrow" w:eastAsia="Calibri" w:hAnsi="Arial Narrow"/>
                <w:bCs/>
                <w:sz w:val="10"/>
              </w:rPr>
            </w:pPr>
          </w:p>
          <w:p w:rsidR="00A95605" w:rsidRPr="009E3031" w:rsidRDefault="00A95605" w:rsidP="00A95605">
            <w:pPr>
              <w:autoSpaceDE w:val="0"/>
              <w:autoSpaceDN w:val="0"/>
              <w:adjustRightInd w:val="0"/>
              <w:ind w:left="540"/>
              <w:rPr>
                <w:rFonts w:ascii="Arial Narrow" w:eastAsia="Calibri" w:hAnsi="Arial Narrow"/>
                <w:bCs/>
                <w:sz w:val="22"/>
              </w:rPr>
            </w:pPr>
            <w:r w:rsidRPr="009E3031">
              <w:rPr>
                <w:rFonts w:ascii="Arial Narrow" w:eastAsia="Calibri" w:hAnsi="Arial Narrow"/>
                <w:bCs/>
                <w:sz w:val="22"/>
              </w:rPr>
              <w:t>Briefly explain any “no” answers for a-f, and “yes” answer for item g</w:t>
            </w:r>
            <w:r w:rsidRPr="009E3031">
              <w:rPr>
                <w:rFonts w:ascii="Arial Narrow" w:hAnsi="Arial Narrow"/>
                <w:color w:val="000000"/>
                <w:sz w:val="22"/>
              </w:rPr>
              <w:t>.</w:t>
            </w:r>
          </w:p>
          <w:p w:rsidR="00A95605" w:rsidRPr="009E3031" w:rsidRDefault="00A95605" w:rsidP="00A95605">
            <w:pPr>
              <w:autoSpaceDE w:val="0"/>
              <w:autoSpaceDN w:val="0"/>
              <w:adjustRightInd w:val="0"/>
              <w:ind w:right="360"/>
              <w:rPr>
                <w:rFonts w:ascii="Arial Narrow" w:hAnsi="Arial Narrow"/>
              </w:rPr>
            </w:pPr>
          </w:p>
          <w:p w:rsidR="00A95605" w:rsidRPr="009E3031" w:rsidRDefault="00877F1D" w:rsidP="00A95605">
            <w:pPr>
              <w:autoSpaceDE w:val="0"/>
              <w:autoSpaceDN w:val="0"/>
              <w:adjustRightInd w:val="0"/>
              <w:ind w:left="360" w:right="360"/>
              <w:rPr>
                <w:rFonts w:ascii="Arial Narrow" w:hAnsi="Arial Narrow"/>
                <w:color w:val="000000"/>
              </w:rPr>
            </w:pPr>
            <w:r>
              <w:rPr>
                <w:rFonts w:ascii="Arial Narrow" w:hAnsi="Arial Narrow"/>
              </w:rPr>
              <w:t xml:space="preserve">  </w:t>
            </w:r>
            <w:r w:rsidR="001C3BD1" w:rsidRPr="009E3031">
              <w:rPr>
                <w:rFonts w:ascii="Arial Narrow" w:hAnsi="Arial Narrow"/>
              </w:rPr>
              <w:fldChar w:fldCharType="begin">
                <w:ffData>
                  <w:name w:val=""/>
                  <w:enabled/>
                  <w:calcOnExit w:val="0"/>
                  <w:textInput>
                    <w:maxLength w:val="1500"/>
                  </w:textInput>
                </w:ffData>
              </w:fldChar>
            </w:r>
            <w:r w:rsidR="00A95605" w:rsidRPr="009E3031">
              <w:rPr>
                <w:rFonts w:ascii="Arial Narrow" w:hAnsi="Arial Narrow"/>
              </w:rPr>
              <w:instrText xml:space="preserve"> FORMTEXT </w:instrText>
            </w:r>
            <w:r w:rsidR="001C3BD1" w:rsidRPr="009E3031">
              <w:rPr>
                <w:rFonts w:ascii="Arial Narrow" w:hAnsi="Arial Narrow"/>
              </w:rPr>
            </w:r>
            <w:r w:rsidR="001C3BD1" w:rsidRPr="009E3031">
              <w:rPr>
                <w:rFonts w:ascii="Arial Narrow" w:hAnsi="Arial Narrow"/>
              </w:rPr>
              <w:fldChar w:fldCharType="separate"/>
            </w:r>
            <w:r w:rsidR="00A95605" w:rsidRPr="009E3031">
              <w:rPr>
                <w:noProof/>
              </w:rPr>
              <w:t> </w:t>
            </w:r>
            <w:r w:rsidR="00A95605" w:rsidRPr="009E3031">
              <w:rPr>
                <w:noProof/>
              </w:rPr>
              <w:t> </w:t>
            </w:r>
            <w:r w:rsidR="00A95605" w:rsidRPr="009E3031">
              <w:rPr>
                <w:noProof/>
              </w:rPr>
              <w:t> </w:t>
            </w:r>
            <w:r w:rsidR="00A95605" w:rsidRPr="009E3031">
              <w:rPr>
                <w:noProof/>
              </w:rPr>
              <w:t> </w:t>
            </w:r>
            <w:r w:rsidR="00A95605" w:rsidRPr="009E3031">
              <w:rPr>
                <w:noProof/>
              </w:rPr>
              <w:t> </w:t>
            </w:r>
            <w:r w:rsidR="001C3BD1" w:rsidRPr="009E3031">
              <w:rPr>
                <w:rFonts w:ascii="Arial Narrow" w:hAnsi="Arial Narrow"/>
              </w:rPr>
              <w:fldChar w:fldCharType="end"/>
            </w:r>
          </w:p>
        </w:tc>
      </w:tr>
      <w:tr w:rsidR="00A95605" w:rsidRPr="009E3031">
        <w:trPr>
          <w:trHeight w:val="1151"/>
        </w:trPr>
        <w:tc>
          <w:tcPr>
            <w:tcW w:w="10800" w:type="dxa"/>
            <w:shd w:val="clear" w:color="auto" w:fill="000000"/>
            <w:vAlign w:val="center"/>
          </w:tcPr>
          <w:p w:rsidR="00A95605" w:rsidRPr="009E3031" w:rsidRDefault="00A95605" w:rsidP="00A95605">
            <w:pPr>
              <w:autoSpaceDE w:val="0"/>
              <w:autoSpaceDN w:val="0"/>
              <w:adjustRightInd w:val="0"/>
              <w:ind w:right="360"/>
              <w:jc w:val="left"/>
              <w:rPr>
                <w:rFonts w:ascii="Arial Narrow" w:hAnsi="Arial Narrow"/>
                <w:b/>
                <w:i/>
                <w:color w:val="FFFFFF" w:themeColor="background1"/>
                <w:sz w:val="10"/>
              </w:rPr>
            </w:pPr>
          </w:p>
          <w:p w:rsidR="00A95605" w:rsidRPr="009E3031" w:rsidRDefault="00A95605" w:rsidP="00A95605">
            <w:pPr>
              <w:pStyle w:val="ListParagraph"/>
              <w:autoSpaceDE w:val="0"/>
              <w:autoSpaceDN w:val="0"/>
              <w:adjustRightInd w:val="0"/>
              <w:ind w:left="540" w:right="360" w:hanging="360"/>
              <w:rPr>
                <w:rFonts w:ascii="Arial Narrow" w:hAnsi="Arial Narrow"/>
                <w:b/>
                <w:color w:val="FFFFFF" w:themeColor="background1"/>
              </w:rPr>
            </w:pPr>
            <w:r w:rsidRPr="009E3031">
              <w:rPr>
                <w:rFonts w:ascii="Arial Narrow" w:hAnsi="Arial Narrow"/>
                <w:b/>
                <w:color w:val="FFFFFF" w:themeColor="background1"/>
              </w:rPr>
              <w:t xml:space="preserve">1b. </w:t>
            </w:r>
            <w:r w:rsidRPr="009E3031">
              <w:rPr>
                <w:rFonts w:ascii="Arial Narrow" w:hAnsi="Arial Narrow"/>
                <w:b/>
                <w:color w:val="FFFFFF" w:themeColor="background1"/>
                <w:u w:val="single"/>
              </w:rPr>
              <w:t xml:space="preserve">TARGET POPULATION: </w:t>
            </w:r>
            <w:r w:rsidRPr="009E3031">
              <w:rPr>
                <w:rFonts w:ascii="Arial Narrow" w:hAnsi="Arial Narrow"/>
                <w:b/>
                <w:color w:val="FFFFFF" w:themeColor="background1"/>
              </w:rPr>
              <w:t xml:space="preserve"> Describe the target population(s) served by this project.  Why do they need the proposed assistance provided by this project? (Include age, gender, special needs, etc.).  </w:t>
            </w:r>
            <w:r w:rsidRPr="009E3031">
              <w:rPr>
                <w:rFonts w:ascii="Arial Narrow" w:hAnsi="Arial Narrow"/>
                <w:b/>
                <w:i/>
                <w:color w:val="FFFFFF" w:themeColor="background1"/>
              </w:rPr>
              <w:t xml:space="preserve">[Character limit </w:t>
            </w:r>
            <w:r w:rsidRPr="00B813CC">
              <w:rPr>
                <w:rFonts w:ascii="Arial Narrow" w:hAnsi="Arial Narrow"/>
                <w:b/>
                <w:i/>
                <w:color w:val="FFFFFF" w:themeColor="background1"/>
              </w:rPr>
              <w:t>500]</w:t>
            </w:r>
            <w:r w:rsidRPr="009E3031">
              <w:rPr>
                <w:rFonts w:ascii="Arial Narrow" w:hAnsi="Arial Narrow"/>
                <w:b/>
                <w:color w:val="FFFFFF" w:themeColor="background1"/>
              </w:rPr>
              <w:t xml:space="preserve"> </w:t>
            </w:r>
          </w:p>
        </w:tc>
      </w:tr>
      <w:tr w:rsidR="00A95605" w:rsidRPr="009E3031">
        <w:trPr>
          <w:trHeight w:val="2789"/>
        </w:trPr>
        <w:tc>
          <w:tcPr>
            <w:tcW w:w="10800" w:type="dxa"/>
          </w:tcPr>
          <w:p w:rsidR="00A95605" w:rsidRPr="009E3031" w:rsidRDefault="00A95605" w:rsidP="00A95605">
            <w:pPr>
              <w:autoSpaceDE w:val="0"/>
              <w:autoSpaceDN w:val="0"/>
              <w:adjustRightInd w:val="0"/>
              <w:ind w:right="360"/>
              <w:rPr>
                <w:rFonts w:ascii="Arial Narrow" w:hAnsi="Arial Narrow"/>
                <w:color w:val="FFFFFF" w:themeColor="background1"/>
              </w:rPr>
            </w:pPr>
          </w:p>
          <w:p w:rsidR="00A95605" w:rsidRPr="009E3031" w:rsidRDefault="001C3BD1" w:rsidP="00A95605">
            <w:pPr>
              <w:rPr>
                <w:rFonts w:ascii="Arial Narrow" w:hAnsi="Arial Narrow"/>
                <w:color w:val="FFFFFF" w:themeColor="background1"/>
              </w:rPr>
            </w:pPr>
            <w:r w:rsidRPr="009E3031">
              <w:rPr>
                <w:rFonts w:ascii="Arial Narrow" w:hAnsi="Arial Narrow"/>
                <w:color w:val="FFFFFF" w:themeColor="background1"/>
              </w:rPr>
              <w:fldChar w:fldCharType="begin">
                <w:ffData>
                  <w:name w:val=""/>
                  <w:enabled/>
                  <w:calcOnExit w:val="0"/>
                  <w:textInput>
                    <w:maxLength w:val="1000"/>
                  </w:textInput>
                </w:ffData>
              </w:fldChar>
            </w:r>
            <w:r w:rsidR="00A95605" w:rsidRPr="009E3031">
              <w:rPr>
                <w:rFonts w:ascii="Arial Narrow" w:hAnsi="Arial Narrow"/>
                <w:color w:val="FFFFFF" w:themeColor="background1"/>
              </w:rPr>
              <w:instrText xml:space="preserve"> FORMTEXT </w:instrText>
            </w:r>
            <w:r w:rsidRPr="009E3031">
              <w:rPr>
                <w:rFonts w:ascii="Arial Narrow" w:hAnsi="Arial Narrow"/>
                <w:color w:val="FFFFFF" w:themeColor="background1"/>
              </w:rPr>
            </w:r>
            <w:r w:rsidRPr="009E3031">
              <w:rPr>
                <w:rFonts w:ascii="Arial Narrow" w:hAnsi="Arial Narrow"/>
                <w:color w:val="FFFFFF" w:themeColor="background1"/>
              </w:rPr>
              <w:fldChar w:fldCharType="separate"/>
            </w:r>
            <w:r w:rsidR="00A95605" w:rsidRPr="009E3031">
              <w:rPr>
                <w:noProof/>
                <w:color w:val="FFFFFF" w:themeColor="background1"/>
              </w:rPr>
              <w:t> </w:t>
            </w:r>
            <w:r w:rsidR="00A95605" w:rsidRPr="009E3031">
              <w:rPr>
                <w:noProof/>
                <w:color w:val="FFFFFF" w:themeColor="background1"/>
              </w:rPr>
              <w:t> </w:t>
            </w:r>
            <w:r w:rsidR="00A95605" w:rsidRPr="009E3031">
              <w:rPr>
                <w:noProof/>
                <w:color w:val="FFFFFF" w:themeColor="background1"/>
              </w:rPr>
              <w:t> </w:t>
            </w:r>
            <w:r w:rsidR="00A95605" w:rsidRPr="009E3031">
              <w:rPr>
                <w:noProof/>
                <w:color w:val="FFFFFF" w:themeColor="background1"/>
              </w:rPr>
              <w:t> </w:t>
            </w:r>
            <w:r w:rsidR="00A95605" w:rsidRPr="009E3031">
              <w:rPr>
                <w:noProof/>
                <w:color w:val="FFFFFF" w:themeColor="background1"/>
              </w:rPr>
              <w:t> </w:t>
            </w:r>
            <w:r w:rsidRPr="009E3031">
              <w:rPr>
                <w:rFonts w:ascii="Arial Narrow" w:hAnsi="Arial Narrow"/>
                <w:color w:val="FFFFFF" w:themeColor="background1"/>
              </w:rPr>
              <w:fldChar w:fldCharType="end"/>
            </w:r>
          </w:p>
        </w:tc>
      </w:tr>
    </w:tbl>
    <w:p w:rsidR="00A95605" w:rsidRPr="009E3031" w:rsidRDefault="00A95605" w:rsidP="00A95605">
      <w:pPr>
        <w:rPr>
          <w:rFonts w:ascii="Arial Narrow" w:hAnsi="Arial Narrow"/>
        </w:rPr>
      </w:pPr>
    </w:p>
    <w:p w:rsidR="00A95605" w:rsidRPr="009E3031" w:rsidRDefault="00A95605" w:rsidP="00A95605">
      <w:pPr>
        <w:rPr>
          <w:rFonts w:ascii="Arial Narrow" w:hAnsi="Arial Narrow"/>
        </w:rPr>
      </w:pPr>
    </w:p>
    <w:tbl>
      <w:tblPr>
        <w:tblStyle w:val="TableGrid"/>
        <w:tblW w:w="10800" w:type="dxa"/>
        <w:tblInd w:w="-612" w:type="dxa"/>
        <w:tblLook w:val="04A0"/>
      </w:tblPr>
      <w:tblGrid>
        <w:gridCol w:w="10800"/>
      </w:tblGrid>
      <w:tr w:rsidR="00A95605" w:rsidRPr="009E3031">
        <w:trPr>
          <w:trHeight w:val="2690"/>
        </w:trPr>
        <w:tc>
          <w:tcPr>
            <w:tcW w:w="10800" w:type="dxa"/>
            <w:shd w:val="clear" w:color="auto" w:fill="000000"/>
            <w:vAlign w:val="center"/>
          </w:tcPr>
          <w:p w:rsidR="00A95605" w:rsidRPr="009E3031" w:rsidRDefault="00A95605" w:rsidP="00A95605">
            <w:pPr>
              <w:autoSpaceDE w:val="0"/>
              <w:autoSpaceDN w:val="0"/>
              <w:adjustRightInd w:val="0"/>
              <w:ind w:left="180" w:right="360" w:firstLine="0"/>
              <w:jc w:val="left"/>
              <w:rPr>
                <w:rFonts w:ascii="Arial Narrow" w:hAnsi="Arial Narrow"/>
                <w:b/>
                <w:i/>
                <w:color w:val="FFFFFF" w:themeColor="background1"/>
                <w:sz w:val="8"/>
              </w:rPr>
            </w:pPr>
          </w:p>
          <w:p w:rsidR="00A95605" w:rsidRPr="009E3031" w:rsidRDefault="00A95605" w:rsidP="000C6A4D">
            <w:pPr>
              <w:pStyle w:val="ListParagraph"/>
              <w:numPr>
                <w:ilvl w:val="0"/>
                <w:numId w:val="36"/>
              </w:numPr>
              <w:autoSpaceDE w:val="0"/>
              <w:autoSpaceDN w:val="0"/>
              <w:adjustRightInd w:val="0"/>
              <w:spacing w:after="200" w:line="276" w:lineRule="auto"/>
              <w:ind w:left="450" w:right="360"/>
              <w:rPr>
                <w:rFonts w:ascii="Arial Narrow" w:hAnsi="Arial Narrow"/>
                <w:b/>
                <w:i/>
                <w:color w:val="FFFFFF" w:themeColor="background1"/>
              </w:rPr>
            </w:pPr>
            <w:r w:rsidRPr="009E3031">
              <w:rPr>
                <w:rFonts w:ascii="Arial Narrow" w:hAnsi="Arial Narrow"/>
                <w:b/>
                <w:color w:val="FFFFFF" w:themeColor="background1"/>
                <w:u w:val="single"/>
              </w:rPr>
              <w:t>PRIORITIZING HIGHEST NEED</w:t>
            </w:r>
            <w:r w:rsidRPr="009E3031">
              <w:rPr>
                <w:rFonts w:ascii="Arial Narrow" w:hAnsi="Arial Narrow"/>
                <w:b/>
                <w:color w:val="FFFFFF" w:themeColor="background1"/>
              </w:rPr>
              <w:t xml:space="preserve">: Project applicant must demonstrate that the proposed program will first serve the chronically homeless according to the order of priority established in </w:t>
            </w:r>
            <w:r w:rsidR="00875CD8">
              <w:rPr>
                <w:rFonts w:ascii="Arial Narrow" w:hAnsi="Arial Narrow"/>
                <w:b/>
                <w:color w:val="FFFFFF" w:themeColor="background1"/>
              </w:rPr>
              <w:t xml:space="preserve">the CoC Written Standards (amended June 2019) and in </w:t>
            </w:r>
            <w:r w:rsidRPr="009E3031">
              <w:rPr>
                <w:rFonts w:ascii="Arial Narrow" w:hAnsi="Arial Narrow"/>
                <w:b/>
                <w:color w:val="FFFFFF" w:themeColor="background1"/>
              </w:rPr>
              <w:t xml:space="preserve">Section III.A. </w:t>
            </w:r>
            <w:proofErr w:type="gramStart"/>
            <w:r w:rsidRPr="009E3031">
              <w:rPr>
                <w:rFonts w:ascii="Arial Narrow" w:hAnsi="Arial Narrow"/>
                <w:b/>
                <w:color w:val="FFFFFF" w:themeColor="background1"/>
              </w:rPr>
              <w:t>of</w:t>
            </w:r>
            <w:proofErr w:type="gramEnd"/>
            <w:r w:rsidRPr="009E3031">
              <w:rPr>
                <w:rFonts w:ascii="Arial Narrow" w:hAnsi="Arial Narrow"/>
                <w:b/>
                <w:color w:val="FFFFFF" w:themeColor="background1"/>
              </w:rPr>
              <w:t xml:space="preserve"> Notice CPD-14-012: Prioritizing Persons Experiencing Chronic Homelessness and Other Vulnerable Homeless Persons in Permanent Supportive Housing and Recordkeeping Requirements for Documenting Chronic Homeless Status. To receive full points, the applicant must clearly describe the system it currently uses to determine severity of need for the chronically homeless, its process for prioritizing persons with the most severe needs, and the outreach process used to engage chronically homeless persons living on the streets and in shelter</w:t>
            </w:r>
            <w:r w:rsidRPr="00511E94">
              <w:rPr>
                <w:rFonts w:ascii="Arial Narrow" w:hAnsi="Arial Narrow"/>
                <w:b/>
                <w:i/>
                <w:color w:val="FFFFFF" w:themeColor="background1"/>
              </w:rPr>
              <w:t xml:space="preserve">.  [Character limit </w:t>
            </w:r>
            <w:r w:rsidRPr="00B813CC">
              <w:rPr>
                <w:rFonts w:ascii="Arial Narrow" w:hAnsi="Arial Narrow"/>
                <w:b/>
                <w:i/>
                <w:color w:val="FFFFFF" w:themeColor="background1"/>
              </w:rPr>
              <w:t>500]</w:t>
            </w:r>
          </w:p>
        </w:tc>
      </w:tr>
      <w:tr w:rsidR="00A95605" w:rsidRPr="009E3031">
        <w:trPr>
          <w:trHeight w:val="4058"/>
        </w:trPr>
        <w:tc>
          <w:tcPr>
            <w:tcW w:w="10800" w:type="dxa"/>
          </w:tcPr>
          <w:p w:rsidR="00A95605" w:rsidRPr="009E3031" w:rsidRDefault="00A95605" w:rsidP="00A95605">
            <w:pPr>
              <w:autoSpaceDE w:val="0"/>
              <w:autoSpaceDN w:val="0"/>
              <w:adjustRightInd w:val="0"/>
              <w:ind w:right="360"/>
              <w:rPr>
                <w:rFonts w:ascii="Arial Narrow" w:hAnsi="Arial Narrow"/>
              </w:rPr>
            </w:pPr>
          </w:p>
          <w:p w:rsidR="00A95605" w:rsidRPr="009E3031" w:rsidRDefault="001C3BD1" w:rsidP="00A95605">
            <w:pPr>
              <w:rPr>
                <w:rFonts w:ascii="Arial Narrow" w:hAnsi="Arial Narrow"/>
                <w:color w:val="000000"/>
              </w:rPr>
            </w:pPr>
            <w:r w:rsidRPr="009E3031">
              <w:rPr>
                <w:rFonts w:ascii="Arial Narrow" w:hAnsi="Arial Narrow"/>
              </w:rPr>
              <w:fldChar w:fldCharType="begin">
                <w:ffData>
                  <w:name w:val=""/>
                  <w:enabled/>
                  <w:calcOnExit w:val="0"/>
                  <w:textInput>
                    <w:maxLength w:val="1000"/>
                  </w:textInput>
                </w:ffData>
              </w:fldChar>
            </w:r>
            <w:r w:rsidR="00A95605"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A95605" w:rsidRPr="009E3031">
              <w:rPr>
                <w:noProof/>
              </w:rPr>
              <w:t> </w:t>
            </w:r>
            <w:r w:rsidR="00A95605" w:rsidRPr="009E3031">
              <w:rPr>
                <w:noProof/>
              </w:rPr>
              <w:t> </w:t>
            </w:r>
            <w:r w:rsidR="00A95605" w:rsidRPr="009E3031">
              <w:rPr>
                <w:noProof/>
              </w:rPr>
              <w:t> </w:t>
            </w:r>
            <w:r w:rsidR="00A95605" w:rsidRPr="009E3031">
              <w:rPr>
                <w:noProof/>
              </w:rPr>
              <w:t> </w:t>
            </w:r>
            <w:r w:rsidR="00A95605" w:rsidRPr="009E3031">
              <w:rPr>
                <w:noProof/>
              </w:rPr>
              <w:t> </w:t>
            </w:r>
            <w:r w:rsidRPr="009E3031">
              <w:rPr>
                <w:rFonts w:ascii="Arial Narrow" w:hAnsi="Arial Narrow"/>
              </w:rPr>
              <w:fldChar w:fldCharType="end"/>
            </w:r>
          </w:p>
        </w:tc>
      </w:tr>
    </w:tbl>
    <w:p w:rsidR="00830C45" w:rsidRPr="009E3031" w:rsidRDefault="00830C45">
      <w:pPr>
        <w:rPr>
          <w:rFonts w:ascii="Arial Narrow" w:hAnsi="Arial Narrow"/>
        </w:rPr>
      </w:pPr>
    </w:p>
    <w:p w:rsidR="00830C45" w:rsidRDefault="00830C45">
      <w:pPr>
        <w:rPr>
          <w:rFonts w:ascii="Arial Narrow" w:hAnsi="Arial Narrow"/>
        </w:rPr>
      </w:pPr>
    </w:p>
    <w:p w:rsidR="009E3031" w:rsidRPr="009E3031" w:rsidRDefault="009E3031">
      <w:pPr>
        <w:rPr>
          <w:rFonts w:ascii="Arial Narrow" w:hAnsi="Arial Narrow"/>
        </w:rPr>
      </w:pPr>
    </w:p>
    <w:p w:rsidR="00830C45" w:rsidRPr="009E3031" w:rsidRDefault="00830C45">
      <w:pPr>
        <w:rPr>
          <w:rFonts w:ascii="Arial Narrow" w:hAnsi="Arial Narrow"/>
        </w:rPr>
      </w:pPr>
    </w:p>
    <w:tbl>
      <w:tblPr>
        <w:tblStyle w:val="TableGrid"/>
        <w:tblW w:w="10800" w:type="dxa"/>
        <w:tblInd w:w="-612" w:type="dxa"/>
        <w:tblLook w:val="04A0"/>
      </w:tblPr>
      <w:tblGrid>
        <w:gridCol w:w="10800"/>
      </w:tblGrid>
      <w:tr w:rsidR="00A95605" w:rsidRPr="00511E94">
        <w:trPr>
          <w:trHeight w:val="4490"/>
        </w:trPr>
        <w:tc>
          <w:tcPr>
            <w:tcW w:w="10800" w:type="dxa"/>
            <w:shd w:val="clear" w:color="auto" w:fill="000000"/>
            <w:vAlign w:val="center"/>
          </w:tcPr>
          <w:p w:rsidR="00A95605" w:rsidRPr="00511E94" w:rsidRDefault="00A95605" w:rsidP="00A95605">
            <w:pPr>
              <w:autoSpaceDE w:val="0"/>
              <w:autoSpaceDN w:val="0"/>
              <w:adjustRightInd w:val="0"/>
              <w:ind w:right="360"/>
              <w:jc w:val="left"/>
              <w:rPr>
                <w:rFonts w:ascii="Arial Narrow" w:hAnsi="Arial Narrow"/>
                <w:b/>
                <w:i/>
                <w:color w:val="FFFFFF" w:themeColor="background1"/>
                <w:sz w:val="4"/>
              </w:rPr>
            </w:pPr>
          </w:p>
          <w:p w:rsidR="00A95605" w:rsidRPr="00511E94" w:rsidRDefault="00A95605" w:rsidP="000C6A4D">
            <w:pPr>
              <w:pStyle w:val="ListParagraph"/>
              <w:numPr>
                <w:ilvl w:val="0"/>
                <w:numId w:val="36"/>
              </w:numPr>
              <w:autoSpaceDE w:val="0"/>
              <w:autoSpaceDN w:val="0"/>
              <w:adjustRightInd w:val="0"/>
              <w:ind w:left="540" w:right="360"/>
              <w:jc w:val="left"/>
              <w:rPr>
                <w:rFonts w:ascii="Arial Narrow" w:hAnsi="Arial Narrow"/>
                <w:b/>
                <w:color w:val="FFFFFF" w:themeColor="background1"/>
                <w:sz w:val="16"/>
              </w:rPr>
            </w:pPr>
            <w:r w:rsidRPr="00511E94">
              <w:rPr>
                <w:rFonts w:ascii="Arial Narrow" w:hAnsi="Arial Narrow"/>
                <w:b/>
                <w:color w:val="FFFFFF" w:themeColor="background1"/>
                <w:u w:val="single"/>
              </w:rPr>
              <w:t>HOUSING FIRST APPROACH</w:t>
            </w:r>
            <w:r w:rsidRPr="00511E94">
              <w:rPr>
                <w:rFonts w:ascii="Arial Narrow" w:hAnsi="Arial Narrow"/>
                <w:b/>
                <w:color w:val="FFFFFF" w:themeColor="background1"/>
              </w:rPr>
              <w:t xml:space="preserve">:    </w:t>
            </w:r>
            <w:r w:rsidRPr="00511E94">
              <w:rPr>
                <w:rFonts w:ascii="Arial Narrow" w:hAnsi="Arial Narrow"/>
                <w:b/>
                <w:i/>
                <w:color w:val="FFFFFF" w:themeColor="background1"/>
              </w:rPr>
              <w:t xml:space="preserve">[Character limit </w:t>
            </w:r>
            <w:r w:rsidRPr="00B813CC">
              <w:rPr>
                <w:rFonts w:ascii="Arial Narrow" w:hAnsi="Arial Narrow"/>
                <w:b/>
                <w:i/>
                <w:color w:val="FFFFFF" w:themeColor="background1"/>
              </w:rPr>
              <w:t>1</w:t>
            </w:r>
            <w:r w:rsidR="00511E94" w:rsidRPr="00B813CC">
              <w:rPr>
                <w:rFonts w:ascii="Arial Narrow" w:hAnsi="Arial Narrow"/>
                <w:b/>
                <w:i/>
                <w:color w:val="FFFFFF" w:themeColor="background1"/>
              </w:rPr>
              <w:t>,0</w:t>
            </w:r>
            <w:r w:rsidRPr="00B813CC">
              <w:rPr>
                <w:rFonts w:ascii="Arial Narrow" w:hAnsi="Arial Narrow"/>
                <w:b/>
                <w:i/>
                <w:color w:val="FFFFFF" w:themeColor="background1"/>
              </w:rPr>
              <w:t>00]</w:t>
            </w:r>
          </w:p>
          <w:p w:rsidR="00A95605" w:rsidRPr="00511E94" w:rsidRDefault="00A95605" w:rsidP="000C6A4D">
            <w:pPr>
              <w:pStyle w:val="NoSpacing"/>
              <w:numPr>
                <w:ilvl w:val="1"/>
                <w:numId w:val="36"/>
              </w:numPr>
              <w:ind w:left="900" w:right="252"/>
              <w:rPr>
                <w:rFonts w:ascii="Arial Narrow" w:hAnsi="Arial Narrow"/>
                <w:b/>
                <w:color w:val="FFFFFF" w:themeColor="background1"/>
              </w:rPr>
            </w:pPr>
            <w:r w:rsidRPr="00511E94">
              <w:rPr>
                <w:rFonts w:ascii="Arial Narrow" w:hAnsi="Arial Narrow"/>
                <w:b/>
                <w:color w:val="FFFFFF" w:themeColor="background1"/>
              </w:rPr>
              <w:t xml:space="preserve">Please check any of the following situations in which a tenant in your proposed housing would NOT be terminated:  </w:t>
            </w:r>
          </w:p>
          <w:p w:rsidR="00A95605" w:rsidRPr="00511E94" w:rsidRDefault="00A95605" w:rsidP="00A95605">
            <w:pPr>
              <w:pStyle w:val="NoSpacing"/>
              <w:ind w:left="900"/>
              <w:rPr>
                <w:rFonts w:ascii="Arial Narrow" w:hAnsi="Arial Narrow"/>
                <w:b/>
                <w:color w:val="FFFFFF" w:themeColor="background1"/>
              </w:rPr>
            </w:pPr>
          </w:p>
          <w:tbl>
            <w:tblPr>
              <w:tblStyle w:val="TableGrid"/>
              <w:tblW w:w="0" w:type="auto"/>
              <w:tblInd w:w="895" w:type="dxa"/>
              <w:shd w:val="clear" w:color="auto" w:fill="FFFFFF" w:themeFill="background1"/>
              <w:tblLook w:val="04A0"/>
            </w:tblPr>
            <w:tblGrid>
              <w:gridCol w:w="7302"/>
              <w:gridCol w:w="910"/>
            </w:tblGrid>
            <w:tr w:rsidR="00A95605" w:rsidRPr="00511E94" w:rsidTr="00EA42DB">
              <w:trPr>
                <w:trHeight w:val="324"/>
              </w:trPr>
              <w:tc>
                <w:tcPr>
                  <w:tcW w:w="7302" w:type="dxa"/>
                  <w:shd w:val="clear" w:color="auto" w:fill="FFFFFF" w:themeFill="background1"/>
                  <w:vAlign w:val="center"/>
                </w:tcPr>
                <w:p w:rsidR="00A95605" w:rsidRPr="00144CBD" w:rsidRDefault="00A95605" w:rsidP="00EA42DB">
                  <w:pPr>
                    <w:autoSpaceDE w:val="0"/>
                    <w:autoSpaceDN w:val="0"/>
                    <w:adjustRightInd w:val="0"/>
                    <w:spacing w:line="276" w:lineRule="auto"/>
                    <w:ind w:left="360" w:firstLine="0"/>
                    <w:contextualSpacing/>
                    <w:jc w:val="left"/>
                    <w:rPr>
                      <w:rFonts w:ascii="Arial Narrow" w:eastAsia="Calibri" w:hAnsi="Arial Narrow"/>
                      <w:bCs/>
                      <w:sz w:val="22"/>
                    </w:rPr>
                  </w:pPr>
                  <w:r w:rsidRPr="00144CBD">
                    <w:rPr>
                      <w:rFonts w:ascii="Arial Narrow" w:eastAsia="Calibri" w:hAnsi="Arial Narrow"/>
                      <w:bCs/>
                      <w:sz w:val="22"/>
                    </w:rPr>
                    <w:t>Failure to participate in supportive services</w:t>
                  </w:r>
                </w:p>
              </w:tc>
              <w:tc>
                <w:tcPr>
                  <w:tcW w:w="910" w:type="dxa"/>
                  <w:shd w:val="clear" w:color="auto" w:fill="FFFFFF" w:themeFill="background1"/>
                  <w:vAlign w:val="center"/>
                </w:tcPr>
                <w:p w:rsidR="00A95605" w:rsidRPr="00511E94" w:rsidRDefault="001C3BD1" w:rsidP="00A95605">
                  <w:pPr>
                    <w:ind w:left="37" w:right="-18" w:firstLine="0"/>
                    <w:jc w:val="center"/>
                    <w:rPr>
                      <w:rFonts w:ascii="Arial Narrow" w:hAnsi="Arial Narrow"/>
                      <w:sz w:val="22"/>
                    </w:rPr>
                  </w:pPr>
                  <w:r w:rsidRPr="00511E94">
                    <w:rPr>
                      <w:rFonts w:ascii="Arial Narrow" w:hAnsi="Arial Narrow"/>
                    </w:rPr>
                    <w:fldChar w:fldCharType="begin">
                      <w:ffData>
                        <w:name w:val="Check203"/>
                        <w:enabled/>
                        <w:calcOnExit w:val="0"/>
                        <w:checkBox>
                          <w:sizeAuto/>
                          <w:default w:val="0"/>
                        </w:checkBox>
                      </w:ffData>
                    </w:fldChar>
                  </w:r>
                  <w:r w:rsidR="00A95605" w:rsidRPr="00511E94">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A95605" w:rsidRPr="00511E94" w:rsidTr="00EA42DB">
              <w:trPr>
                <w:trHeight w:val="324"/>
              </w:trPr>
              <w:tc>
                <w:tcPr>
                  <w:tcW w:w="7302" w:type="dxa"/>
                  <w:shd w:val="clear" w:color="auto" w:fill="FFFFFF" w:themeFill="background1"/>
                  <w:vAlign w:val="center"/>
                </w:tcPr>
                <w:p w:rsidR="00A95605" w:rsidRPr="00144CBD" w:rsidRDefault="00A95605" w:rsidP="00EA42DB">
                  <w:pPr>
                    <w:autoSpaceDE w:val="0"/>
                    <w:autoSpaceDN w:val="0"/>
                    <w:adjustRightInd w:val="0"/>
                    <w:spacing w:line="276" w:lineRule="auto"/>
                    <w:ind w:left="360" w:firstLine="0"/>
                    <w:contextualSpacing/>
                    <w:jc w:val="left"/>
                    <w:rPr>
                      <w:rFonts w:ascii="Arial Narrow" w:eastAsia="Calibri" w:hAnsi="Arial Narrow"/>
                      <w:bCs/>
                      <w:sz w:val="22"/>
                    </w:rPr>
                  </w:pPr>
                  <w:r w:rsidRPr="00144CBD">
                    <w:rPr>
                      <w:rFonts w:ascii="Arial Narrow" w:eastAsia="Calibri" w:hAnsi="Arial Narrow"/>
                      <w:bCs/>
                      <w:sz w:val="22"/>
                    </w:rPr>
                    <w:t>Failure to make progress on a service plan</w:t>
                  </w:r>
                </w:p>
              </w:tc>
              <w:tc>
                <w:tcPr>
                  <w:tcW w:w="910" w:type="dxa"/>
                  <w:shd w:val="clear" w:color="auto" w:fill="FFFFFF" w:themeFill="background1"/>
                  <w:vAlign w:val="center"/>
                </w:tcPr>
                <w:p w:rsidR="00A95605" w:rsidRPr="00511E94" w:rsidRDefault="001C3BD1" w:rsidP="00A95605">
                  <w:pPr>
                    <w:ind w:left="37" w:right="-18" w:firstLine="0"/>
                    <w:jc w:val="center"/>
                    <w:rPr>
                      <w:rFonts w:ascii="Arial Narrow" w:hAnsi="Arial Narrow"/>
                      <w:sz w:val="22"/>
                    </w:rPr>
                  </w:pPr>
                  <w:r w:rsidRPr="00511E94">
                    <w:rPr>
                      <w:rFonts w:ascii="Arial Narrow" w:hAnsi="Arial Narrow"/>
                    </w:rPr>
                    <w:fldChar w:fldCharType="begin">
                      <w:ffData>
                        <w:name w:val="Check203"/>
                        <w:enabled/>
                        <w:calcOnExit w:val="0"/>
                        <w:checkBox>
                          <w:sizeAuto/>
                          <w:default w:val="0"/>
                        </w:checkBox>
                      </w:ffData>
                    </w:fldChar>
                  </w:r>
                  <w:r w:rsidR="00A95605" w:rsidRPr="00511E94">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A95605" w:rsidRPr="00511E94" w:rsidTr="00EA42DB">
              <w:trPr>
                <w:trHeight w:val="324"/>
              </w:trPr>
              <w:tc>
                <w:tcPr>
                  <w:tcW w:w="7302" w:type="dxa"/>
                  <w:shd w:val="clear" w:color="auto" w:fill="FFFFFF" w:themeFill="background1"/>
                  <w:vAlign w:val="center"/>
                </w:tcPr>
                <w:p w:rsidR="00A95605" w:rsidRPr="00144CBD" w:rsidRDefault="00A95605" w:rsidP="00EA42DB">
                  <w:pPr>
                    <w:autoSpaceDE w:val="0"/>
                    <w:autoSpaceDN w:val="0"/>
                    <w:adjustRightInd w:val="0"/>
                    <w:spacing w:line="276" w:lineRule="auto"/>
                    <w:ind w:left="360" w:firstLine="0"/>
                    <w:contextualSpacing/>
                    <w:jc w:val="left"/>
                    <w:rPr>
                      <w:rFonts w:ascii="Arial Narrow" w:eastAsia="Calibri" w:hAnsi="Arial Narrow"/>
                      <w:bCs/>
                      <w:sz w:val="22"/>
                    </w:rPr>
                  </w:pPr>
                  <w:r w:rsidRPr="00144CBD">
                    <w:rPr>
                      <w:rFonts w:ascii="Arial Narrow" w:eastAsia="Calibri" w:hAnsi="Arial Narrow"/>
                      <w:bCs/>
                      <w:sz w:val="22"/>
                    </w:rPr>
                    <w:t>Loss of income or failure to improve income</w:t>
                  </w:r>
                </w:p>
              </w:tc>
              <w:tc>
                <w:tcPr>
                  <w:tcW w:w="910" w:type="dxa"/>
                  <w:shd w:val="clear" w:color="auto" w:fill="FFFFFF" w:themeFill="background1"/>
                  <w:vAlign w:val="center"/>
                </w:tcPr>
                <w:p w:rsidR="00A95605" w:rsidRPr="00511E94" w:rsidRDefault="001C3BD1" w:rsidP="00A95605">
                  <w:pPr>
                    <w:ind w:left="37" w:right="-18" w:firstLine="0"/>
                    <w:jc w:val="center"/>
                    <w:rPr>
                      <w:rFonts w:ascii="Arial Narrow" w:hAnsi="Arial Narrow"/>
                      <w:sz w:val="22"/>
                    </w:rPr>
                  </w:pPr>
                  <w:r w:rsidRPr="00511E94">
                    <w:rPr>
                      <w:rFonts w:ascii="Arial Narrow" w:hAnsi="Arial Narrow"/>
                    </w:rPr>
                    <w:fldChar w:fldCharType="begin">
                      <w:ffData>
                        <w:name w:val="Check203"/>
                        <w:enabled/>
                        <w:calcOnExit w:val="0"/>
                        <w:checkBox>
                          <w:sizeAuto/>
                          <w:default w:val="0"/>
                        </w:checkBox>
                      </w:ffData>
                    </w:fldChar>
                  </w:r>
                  <w:r w:rsidR="00A95605" w:rsidRPr="00511E94">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A95605" w:rsidRPr="00511E94" w:rsidTr="00EA42DB">
              <w:trPr>
                <w:trHeight w:val="324"/>
              </w:trPr>
              <w:tc>
                <w:tcPr>
                  <w:tcW w:w="7302" w:type="dxa"/>
                  <w:shd w:val="clear" w:color="auto" w:fill="FFFFFF" w:themeFill="background1"/>
                  <w:vAlign w:val="center"/>
                </w:tcPr>
                <w:p w:rsidR="00A95605" w:rsidRPr="00144CBD" w:rsidRDefault="00A95605" w:rsidP="00EA42DB">
                  <w:pPr>
                    <w:autoSpaceDE w:val="0"/>
                    <w:autoSpaceDN w:val="0"/>
                    <w:adjustRightInd w:val="0"/>
                    <w:spacing w:line="276" w:lineRule="auto"/>
                    <w:ind w:left="360" w:firstLine="0"/>
                    <w:contextualSpacing/>
                    <w:jc w:val="left"/>
                    <w:rPr>
                      <w:rFonts w:ascii="Arial Narrow" w:eastAsia="Calibri" w:hAnsi="Arial Narrow"/>
                      <w:bCs/>
                      <w:sz w:val="22"/>
                    </w:rPr>
                  </w:pPr>
                  <w:r w:rsidRPr="00144CBD">
                    <w:rPr>
                      <w:rFonts w:ascii="Arial Narrow" w:eastAsia="Calibri" w:hAnsi="Arial Narrow"/>
                      <w:bCs/>
                      <w:sz w:val="22"/>
                    </w:rPr>
                    <w:t>Being a victim of domestic violence</w:t>
                  </w:r>
                </w:p>
              </w:tc>
              <w:tc>
                <w:tcPr>
                  <w:tcW w:w="910" w:type="dxa"/>
                  <w:shd w:val="clear" w:color="auto" w:fill="FFFFFF" w:themeFill="background1"/>
                  <w:vAlign w:val="center"/>
                </w:tcPr>
                <w:p w:rsidR="00A95605" w:rsidRPr="00511E94" w:rsidRDefault="001C3BD1" w:rsidP="00A95605">
                  <w:pPr>
                    <w:ind w:left="37" w:right="-18" w:firstLine="0"/>
                    <w:jc w:val="center"/>
                    <w:rPr>
                      <w:rFonts w:ascii="Arial Narrow" w:hAnsi="Arial Narrow"/>
                      <w:sz w:val="22"/>
                    </w:rPr>
                  </w:pPr>
                  <w:r w:rsidRPr="00511E94">
                    <w:rPr>
                      <w:rFonts w:ascii="Arial Narrow" w:hAnsi="Arial Narrow"/>
                    </w:rPr>
                    <w:fldChar w:fldCharType="begin">
                      <w:ffData>
                        <w:name w:val="Check203"/>
                        <w:enabled/>
                        <w:calcOnExit w:val="0"/>
                        <w:checkBox>
                          <w:sizeAuto/>
                          <w:default w:val="0"/>
                        </w:checkBox>
                      </w:ffData>
                    </w:fldChar>
                  </w:r>
                  <w:r w:rsidR="00A95605" w:rsidRPr="00511E94">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A95605" w:rsidRPr="00511E94" w:rsidTr="00EA42DB">
              <w:trPr>
                <w:trHeight w:val="324"/>
              </w:trPr>
              <w:tc>
                <w:tcPr>
                  <w:tcW w:w="7302" w:type="dxa"/>
                  <w:shd w:val="clear" w:color="auto" w:fill="FFFFFF" w:themeFill="background1"/>
                  <w:vAlign w:val="center"/>
                </w:tcPr>
                <w:p w:rsidR="00A95605" w:rsidRPr="00144CBD" w:rsidRDefault="00A95605" w:rsidP="00EA42DB">
                  <w:pPr>
                    <w:autoSpaceDE w:val="0"/>
                    <w:autoSpaceDN w:val="0"/>
                    <w:adjustRightInd w:val="0"/>
                    <w:spacing w:line="276" w:lineRule="auto"/>
                    <w:ind w:left="360" w:firstLine="0"/>
                    <w:contextualSpacing/>
                    <w:jc w:val="left"/>
                    <w:rPr>
                      <w:rFonts w:ascii="Arial Narrow" w:eastAsia="Calibri" w:hAnsi="Arial Narrow"/>
                      <w:bCs/>
                      <w:sz w:val="22"/>
                    </w:rPr>
                  </w:pPr>
                  <w:r w:rsidRPr="00144CBD">
                    <w:rPr>
                      <w:rFonts w:ascii="Arial Narrow" w:eastAsia="Calibri" w:hAnsi="Arial Narrow"/>
                      <w:bCs/>
                      <w:sz w:val="22"/>
                    </w:rPr>
                    <w:t xml:space="preserve">Other activity </w:t>
                  </w:r>
                  <w:r w:rsidRPr="00144CBD">
                    <w:rPr>
                      <w:rFonts w:ascii="Arial Narrow" w:eastAsia="Calibri" w:hAnsi="Arial Narrow"/>
                      <w:bCs/>
                      <w:sz w:val="22"/>
                      <w:u w:val="single"/>
                    </w:rPr>
                    <w:t>not</w:t>
                  </w:r>
                  <w:r w:rsidRPr="00144CBD">
                    <w:rPr>
                      <w:rFonts w:ascii="Arial Narrow" w:eastAsia="Calibri" w:hAnsi="Arial Narrow"/>
                      <w:bCs/>
                      <w:sz w:val="22"/>
                    </w:rPr>
                    <w:t xml:space="preserve"> covered in typical lease agreement </w:t>
                  </w:r>
                </w:p>
              </w:tc>
              <w:tc>
                <w:tcPr>
                  <w:tcW w:w="910" w:type="dxa"/>
                  <w:shd w:val="clear" w:color="auto" w:fill="FFFFFF" w:themeFill="background1"/>
                  <w:vAlign w:val="center"/>
                </w:tcPr>
                <w:p w:rsidR="00A95605" w:rsidRPr="00511E94" w:rsidRDefault="001C3BD1" w:rsidP="00A95605">
                  <w:pPr>
                    <w:ind w:left="37" w:right="-18" w:firstLine="0"/>
                    <w:jc w:val="center"/>
                    <w:rPr>
                      <w:rFonts w:ascii="Arial Narrow" w:hAnsi="Arial Narrow"/>
                      <w:sz w:val="22"/>
                    </w:rPr>
                  </w:pPr>
                  <w:r w:rsidRPr="00511E94">
                    <w:rPr>
                      <w:rFonts w:ascii="Arial Narrow" w:hAnsi="Arial Narrow"/>
                    </w:rPr>
                    <w:fldChar w:fldCharType="begin">
                      <w:ffData>
                        <w:name w:val="Check203"/>
                        <w:enabled/>
                        <w:calcOnExit w:val="0"/>
                        <w:checkBox>
                          <w:sizeAuto/>
                          <w:default w:val="0"/>
                        </w:checkBox>
                      </w:ffData>
                    </w:fldChar>
                  </w:r>
                  <w:r w:rsidR="00A95605" w:rsidRPr="00511E94">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A95605" w:rsidRPr="00511E94" w:rsidTr="00EA42DB">
              <w:trPr>
                <w:trHeight w:val="324"/>
              </w:trPr>
              <w:tc>
                <w:tcPr>
                  <w:tcW w:w="7302" w:type="dxa"/>
                  <w:shd w:val="clear" w:color="auto" w:fill="FFFFFF" w:themeFill="background1"/>
                  <w:vAlign w:val="center"/>
                </w:tcPr>
                <w:p w:rsidR="00A95605" w:rsidRPr="00144CBD" w:rsidRDefault="00A95605" w:rsidP="00EA42DB">
                  <w:pPr>
                    <w:autoSpaceDE w:val="0"/>
                    <w:autoSpaceDN w:val="0"/>
                    <w:adjustRightInd w:val="0"/>
                    <w:spacing w:line="276" w:lineRule="auto"/>
                    <w:ind w:left="360" w:firstLine="0"/>
                    <w:contextualSpacing/>
                    <w:jc w:val="left"/>
                    <w:rPr>
                      <w:rFonts w:ascii="Arial Narrow" w:eastAsia="Calibri" w:hAnsi="Arial Narrow"/>
                      <w:bCs/>
                      <w:sz w:val="22"/>
                    </w:rPr>
                  </w:pPr>
                  <w:r w:rsidRPr="00144CBD">
                    <w:rPr>
                      <w:rFonts w:ascii="Arial Narrow" w:eastAsia="Calibri" w:hAnsi="Arial Narrow"/>
                      <w:bCs/>
                      <w:sz w:val="22"/>
                    </w:rPr>
                    <w:t>None of the above</w:t>
                  </w:r>
                </w:p>
              </w:tc>
              <w:tc>
                <w:tcPr>
                  <w:tcW w:w="910" w:type="dxa"/>
                  <w:shd w:val="clear" w:color="auto" w:fill="FFFFFF" w:themeFill="background1"/>
                  <w:vAlign w:val="center"/>
                </w:tcPr>
                <w:p w:rsidR="00A95605" w:rsidRPr="00511E94" w:rsidRDefault="001C3BD1" w:rsidP="00A95605">
                  <w:pPr>
                    <w:ind w:left="37" w:right="-18" w:firstLine="0"/>
                    <w:jc w:val="center"/>
                    <w:rPr>
                      <w:rFonts w:ascii="Arial Narrow" w:hAnsi="Arial Narrow"/>
                      <w:sz w:val="22"/>
                    </w:rPr>
                  </w:pPr>
                  <w:r w:rsidRPr="00511E94">
                    <w:rPr>
                      <w:rFonts w:ascii="Arial Narrow" w:hAnsi="Arial Narrow"/>
                    </w:rPr>
                    <w:fldChar w:fldCharType="begin">
                      <w:ffData>
                        <w:name w:val="Check203"/>
                        <w:enabled/>
                        <w:calcOnExit w:val="0"/>
                        <w:checkBox>
                          <w:sizeAuto/>
                          <w:default w:val="0"/>
                        </w:checkBox>
                      </w:ffData>
                    </w:fldChar>
                  </w:r>
                  <w:r w:rsidR="00A95605" w:rsidRPr="00511E94">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bl>
          <w:p w:rsidR="00A95605" w:rsidRPr="00511E94" w:rsidRDefault="00A95605" w:rsidP="00A95605">
            <w:pPr>
              <w:pStyle w:val="NoSpacing"/>
              <w:rPr>
                <w:rFonts w:ascii="Arial Narrow" w:hAnsi="Arial Narrow"/>
                <w:b/>
                <w:color w:val="FFFFFF" w:themeColor="background1"/>
              </w:rPr>
            </w:pPr>
          </w:p>
          <w:p w:rsidR="00A95605" w:rsidRPr="00511E94" w:rsidRDefault="00A95605" w:rsidP="00A95605">
            <w:pPr>
              <w:autoSpaceDE w:val="0"/>
              <w:autoSpaceDN w:val="0"/>
              <w:adjustRightInd w:val="0"/>
              <w:ind w:left="360" w:right="360" w:firstLine="0"/>
              <w:jc w:val="left"/>
              <w:rPr>
                <w:rFonts w:ascii="Arial Narrow" w:hAnsi="Arial Narrow"/>
                <w:b/>
                <w:color w:val="FFFFFF" w:themeColor="background1"/>
                <w:sz w:val="6"/>
                <w:szCs w:val="22"/>
              </w:rPr>
            </w:pPr>
          </w:p>
          <w:p w:rsidR="00A95605" w:rsidRPr="00511E94" w:rsidRDefault="00A95605" w:rsidP="00867E13">
            <w:pPr>
              <w:pStyle w:val="ListParagraph"/>
              <w:numPr>
                <w:ilvl w:val="1"/>
                <w:numId w:val="36"/>
              </w:numPr>
              <w:autoSpaceDE w:val="0"/>
              <w:autoSpaceDN w:val="0"/>
              <w:adjustRightInd w:val="0"/>
              <w:spacing w:after="200" w:line="276" w:lineRule="auto"/>
              <w:ind w:left="900" w:right="342"/>
              <w:rPr>
                <w:rFonts w:ascii="Arial Narrow" w:hAnsi="Arial Narrow"/>
                <w:b/>
                <w:color w:val="FFFFFF" w:themeColor="background1"/>
              </w:rPr>
            </w:pPr>
            <w:r w:rsidRPr="00511E94">
              <w:rPr>
                <w:rFonts w:ascii="Arial Narrow" w:hAnsi="Arial Narrow"/>
                <w:b/>
                <w:color w:val="FFFFFF" w:themeColor="background1"/>
              </w:rPr>
              <w:t xml:space="preserve">Demonstrate the </w:t>
            </w:r>
            <w:proofErr w:type="gramStart"/>
            <w:r w:rsidRPr="00511E94">
              <w:rPr>
                <w:rFonts w:ascii="Arial Narrow" w:hAnsi="Arial Narrow"/>
                <w:b/>
                <w:color w:val="FFFFFF" w:themeColor="background1"/>
              </w:rPr>
              <w:t>agency’s understanding</w:t>
            </w:r>
            <w:proofErr w:type="gramEnd"/>
            <w:r w:rsidRPr="00511E94">
              <w:rPr>
                <w:rFonts w:ascii="Arial Narrow" w:hAnsi="Arial Narrow"/>
                <w:b/>
                <w:color w:val="FFFFFF" w:themeColor="background1"/>
              </w:rPr>
              <w:t xml:space="preserve"> of the Housing First approach and the extent to which a Housing First model will be used in operating the proposed housing. To receive full points in this section, the applicant must also demonstrate it has experience in operating a successful Housing First Program, clearly describe the proposed program design and identify how it meets the definition of Housing </w:t>
            </w:r>
            <w:proofErr w:type="gramStart"/>
            <w:r w:rsidRPr="00511E94">
              <w:rPr>
                <w:rFonts w:ascii="Arial Narrow" w:hAnsi="Arial Narrow"/>
                <w:b/>
                <w:color w:val="FFFFFF" w:themeColor="background1"/>
              </w:rPr>
              <w:t>First</w:t>
            </w:r>
            <w:proofErr w:type="gramEnd"/>
            <w:r w:rsidRPr="00511E94">
              <w:rPr>
                <w:rFonts w:ascii="Arial Narrow" w:hAnsi="Arial Narrow"/>
                <w:b/>
                <w:color w:val="FFFFFF" w:themeColor="background1"/>
              </w:rPr>
              <w:t xml:space="preserve"> as described in Section III.A.3.d. </w:t>
            </w:r>
            <w:proofErr w:type="gramStart"/>
            <w:r w:rsidRPr="00511E94">
              <w:rPr>
                <w:rFonts w:ascii="Arial Narrow" w:hAnsi="Arial Narrow"/>
                <w:b/>
                <w:color w:val="FFFFFF" w:themeColor="background1"/>
              </w:rPr>
              <w:t>of</w:t>
            </w:r>
            <w:proofErr w:type="gramEnd"/>
            <w:r w:rsidRPr="00511E94">
              <w:rPr>
                <w:rFonts w:ascii="Arial Narrow" w:hAnsi="Arial Narrow"/>
                <w:b/>
                <w:color w:val="FFFFFF" w:themeColor="background1"/>
              </w:rPr>
              <w:t xml:space="preserve"> the FY </w:t>
            </w:r>
            <w:r w:rsidR="001F30EA">
              <w:rPr>
                <w:rFonts w:ascii="Arial Narrow" w:hAnsi="Arial Narrow"/>
                <w:b/>
                <w:color w:val="FFFFFF" w:themeColor="background1"/>
              </w:rPr>
              <w:t>2019</w:t>
            </w:r>
            <w:r w:rsidRPr="00511E94">
              <w:rPr>
                <w:rFonts w:ascii="Arial Narrow" w:hAnsi="Arial Narrow"/>
                <w:b/>
                <w:color w:val="FFFFFF" w:themeColor="background1"/>
              </w:rPr>
              <w:t xml:space="preserve"> CoC Funding Notice. </w:t>
            </w:r>
            <w:r w:rsidRPr="00511E94">
              <w:rPr>
                <w:rFonts w:ascii="Arial Narrow" w:hAnsi="Arial Narrow"/>
                <w:b/>
                <w:i/>
                <w:color w:val="FFFFFF" w:themeColor="background1"/>
              </w:rPr>
              <w:t xml:space="preserve"> </w:t>
            </w:r>
          </w:p>
        </w:tc>
      </w:tr>
      <w:tr w:rsidR="00A95605" w:rsidRPr="00511E94">
        <w:trPr>
          <w:trHeight w:val="2690"/>
        </w:trPr>
        <w:tc>
          <w:tcPr>
            <w:tcW w:w="10800" w:type="dxa"/>
          </w:tcPr>
          <w:p w:rsidR="00A95605" w:rsidRPr="00511E94" w:rsidRDefault="00A95605" w:rsidP="00A95605">
            <w:pPr>
              <w:autoSpaceDE w:val="0"/>
              <w:autoSpaceDN w:val="0"/>
              <w:adjustRightInd w:val="0"/>
              <w:ind w:right="360"/>
              <w:rPr>
                <w:rFonts w:ascii="Arial Narrow" w:hAnsi="Arial Narrow"/>
              </w:rPr>
            </w:pPr>
          </w:p>
          <w:p w:rsidR="00A95605" w:rsidRPr="00511E94" w:rsidRDefault="001C3BD1" w:rsidP="00A95605">
            <w:pPr>
              <w:rPr>
                <w:rFonts w:ascii="Arial Narrow" w:hAnsi="Arial Narrow"/>
                <w:color w:val="000000"/>
              </w:rPr>
            </w:pPr>
            <w:r w:rsidRPr="00511E94">
              <w:rPr>
                <w:rFonts w:ascii="Arial Narrow" w:hAnsi="Arial Narrow"/>
              </w:rPr>
              <w:fldChar w:fldCharType="begin">
                <w:ffData>
                  <w:name w:val=""/>
                  <w:enabled/>
                  <w:calcOnExit w:val="0"/>
                  <w:textInput>
                    <w:maxLength w:val="1000"/>
                  </w:textInput>
                </w:ffData>
              </w:fldChar>
            </w:r>
            <w:r w:rsidR="00A95605"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A95605" w:rsidRPr="00511E94">
              <w:rPr>
                <w:noProof/>
              </w:rPr>
              <w:t> </w:t>
            </w:r>
            <w:r w:rsidR="00A95605" w:rsidRPr="00511E94">
              <w:rPr>
                <w:noProof/>
              </w:rPr>
              <w:t> </w:t>
            </w:r>
            <w:r w:rsidR="00A95605" w:rsidRPr="00511E94">
              <w:rPr>
                <w:noProof/>
              </w:rPr>
              <w:t> </w:t>
            </w:r>
            <w:r w:rsidR="00A95605" w:rsidRPr="00511E94">
              <w:rPr>
                <w:noProof/>
              </w:rPr>
              <w:t> </w:t>
            </w:r>
            <w:r w:rsidR="00A95605" w:rsidRPr="00511E94">
              <w:rPr>
                <w:noProof/>
              </w:rPr>
              <w:t> </w:t>
            </w:r>
            <w:r w:rsidRPr="00511E94">
              <w:rPr>
                <w:rFonts w:ascii="Arial Narrow" w:hAnsi="Arial Narrow"/>
              </w:rPr>
              <w:fldChar w:fldCharType="end"/>
            </w:r>
          </w:p>
        </w:tc>
      </w:tr>
    </w:tbl>
    <w:p w:rsidR="00A95605" w:rsidRPr="00511E94" w:rsidRDefault="00A95605" w:rsidP="00A95605">
      <w:pPr>
        <w:autoSpaceDE w:val="0"/>
        <w:autoSpaceDN w:val="0"/>
        <w:adjustRightInd w:val="0"/>
        <w:ind w:left="360" w:right="360" w:hanging="360"/>
        <w:rPr>
          <w:rFonts w:ascii="Arial Narrow" w:hAnsi="Arial Narrow"/>
          <w:color w:val="000000"/>
        </w:rPr>
      </w:pPr>
    </w:p>
    <w:p w:rsidR="009E3031" w:rsidRPr="00511E94" w:rsidRDefault="009E3031" w:rsidP="00A95605">
      <w:pPr>
        <w:autoSpaceDE w:val="0"/>
        <w:autoSpaceDN w:val="0"/>
        <w:adjustRightInd w:val="0"/>
        <w:ind w:left="360" w:right="360" w:hanging="360"/>
        <w:rPr>
          <w:rFonts w:ascii="Arial Narrow" w:hAnsi="Arial Narrow"/>
          <w:color w:val="000000"/>
        </w:rPr>
      </w:pPr>
    </w:p>
    <w:tbl>
      <w:tblPr>
        <w:tblStyle w:val="TableGrid"/>
        <w:tblW w:w="10798" w:type="dxa"/>
        <w:tblInd w:w="-612" w:type="dxa"/>
        <w:tblLook w:val="04A0"/>
      </w:tblPr>
      <w:tblGrid>
        <w:gridCol w:w="10798"/>
      </w:tblGrid>
      <w:tr w:rsidR="00A95605" w:rsidRPr="00511E94">
        <w:trPr>
          <w:trHeight w:val="1005"/>
        </w:trPr>
        <w:tc>
          <w:tcPr>
            <w:tcW w:w="10798" w:type="dxa"/>
            <w:shd w:val="clear" w:color="auto" w:fill="000000"/>
            <w:vAlign w:val="center"/>
          </w:tcPr>
          <w:p w:rsidR="00A95605" w:rsidRPr="00511E94" w:rsidRDefault="00A95605" w:rsidP="00A95605">
            <w:pPr>
              <w:autoSpaceDE w:val="0"/>
              <w:autoSpaceDN w:val="0"/>
              <w:adjustRightInd w:val="0"/>
              <w:ind w:right="360"/>
              <w:jc w:val="left"/>
              <w:rPr>
                <w:rFonts w:ascii="Arial Narrow" w:hAnsi="Arial Narrow"/>
                <w:b/>
                <w:i/>
                <w:color w:val="FFFFFF" w:themeColor="background1"/>
                <w:sz w:val="10"/>
              </w:rPr>
            </w:pPr>
          </w:p>
          <w:p w:rsidR="00A95605" w:rsidRPr="00511E94" w:rsidRDefault="00A95605" w:rsidP="000C6A4D">
            <w:pPr>
              <w:pStyle w:val="ListParagraph"/>
              <w:numPr>
                <w:ilvl w:val="0"/>
                <w:numId w:val="36"/>
              </w:numPr>
              <w:autoSpaceDE w:val="0"/>
              <w:autoSpaceDN w:val="0"/>
              <w:adjustRightInd w:val="0"/>
              <w:spacing w:after="200" w:line="276" w:lineRule="auto"/>
              <w:ind w:left="540" w:right="340"/>
              <w:rPr>
                <w:rFonts w:ascii="Arial Narrow" w:hAnsi="Arial Narrow"/>
                <w:b/>
                <w:color w:val="FFFFFF" w:themeColor="background1"/>
              </w:rPr>
            </w:pPr>
            <w:r w:rsidRPr="00511E94">
              <w:rPr>
                <w:rFonts w:ascii="Arial Narrow" w:hAnsi="Arial Narrow"/>
                <w:b/>
                <w:color w:val="FFFFFF" w:themeColor="background1"/>
                <w:u w:val="single"/>
              </w:rPr>
              <w:t>MAINSTREAM SERVICES</w:t>
            </w:r>
            <w:r w:rsidRPr="00511E94">
              <w:rPr>
                <w:rFonts w:ascii="Arial Narrow" w:hAnsi="Arial Narrow"/>
                <w:b/>
                <w:color w:val="FFFFFF" w:themeColor="background1"/>
              </w:rPr>
              <w:t xml:space="preserve">: Applicants must demonstrate the extent to which the project is fully leveraging mainstream resources for supportive services. To receive full points, applicants must demonstrate the leveraging of available Medicaid resources. Applicants should demonstrate that  specific activities are in place to identify and enroll all Medicaid-eligible program participants regardless of whether the project applicant’s state is participating in Medicaid expansion under the Affordable Care Act; and that the project includes Medicaid-financed services, including case management, tenancy supports, behavioral health services, or other services important to supporting housing stability.  </w:t>
            </w:r>
            <w:r w:rsidRPr="00511E94">
              <w:rPr>
                <w:rFonts w:ascii="Arial Narrow" w:hAnsi="Arial Narrow"/>
                <w:b/>
                <w:i/>
                <w:color w:val="FFFFFF" w:themeColor="background1"/>
              </w:rPr>
              <w:t>[</w:t>
            </w:r>
            <w:r w:rsidRPr="00B813CC">
              <w:rPr>
                <w:rFonts w:ascii="Arial Narrow" w:hAnsi="Arial Narrow"/>
                <w:b/>
                <w:i/>
                <w:color w:val="FFFFFF" w:themeColor="background1"/>
              </w:rPr>
              <w:t>Character limit 500]</w:t>
            </w:r>
          </w:p>
        </w:tc>
      </w:tr>
      <w:tr w:rsidR="00A95605" w:rsidRPr="00511E94">
        <w:trPr>
          <w:trHeight w:val="2609"/>
        </w:trPr>
        <w:tc>
          <w:tcPr>
            <w:tcW w:w="10798" w:type="dxa"/>
          </w:tcPr>
          <w:p w:rsidR="00A95605" w:rsidRPr="00511E94" w:rsidRDefault="00A95605" w:rsidP="00A95605">
            <w:pPr>
              <w:autoSpaceDE w:val="0"/>
              <w:autoSpaceDN w:val="0"/>
              <w:adjustRightInd w:val="0"/>
              <w:ind w:right="360"/>
              <w:rPr>
                <w:rFonts w:ascii="Arial Narrow" w:hAnsi="Arial Narrow"/>
              </w:rPr>
            </w:pPr>
          </w:p>
          <w:p w:rsidR="00A95605" w:rsidRPr="00511E94" w:rsidRDefault="001C3BD1" w:rsidP="00A95605">
            <w:pPr>
              <w:rPr>
                <w:rFonts w:ascii="Arial Narrow" w:hAnsi="Arial Narrow"/>
                <w:color w:val="000000"/>
              </w:rPr>
            </w:pPr>
            <w:r w:rsidRPr="00511E94">
              <w:rPr>
                <w:rFonts w:ascii="Arial Narrow" w:hAnsi="Arial Narrow"/>
              </w:rPr>
              <w:fldChar w:fldCharType="begin">
                <w:ffData>
                  <w:name w:val=""/>
                  <w:enabled/>
                  <w:calcOnExit w:val="0"/>
                  <w:textInput>
                    <w:maxLength w:val="1000"/>
                  </w:textInput>
                </w:ffData>
              </w:fldChar>
            </w:r>
            <w:r w:rsidR="00A95605"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A95605" w:rsidRPr="00511E94">
              <w:rPr>
                <w:noProof/>
              </w:rPr>
              <w:t> </w:t>
            </w:r>
            <w:r w:rsidR="00A95605" w:rsidRPr="00511E94">
              <w:rPr>
                <w:noProof/>
              </w:rPr>
              <w:t> </w:t>
            </w:r>
            <w:r w:rsidR="00A95605" w:rsidRPr="00511E94">
              <w:rPr>
                <w:noProof/>
              </w:rPr>
              <w:t> </w:t>
            </w:r>
            <w:r w:rsidR="00A95605" w:rsidRPr="00511E94">
              <w:rPr>
                <w:noProof/>
              </w:rPr>
              <w:t> </w:t>
            </w:r>
            <w:r w:rsidR="00A95605" w:rsidRPr="00511E94">
              <w:rPr>
                <w:noProof/>
              </w:rPr>
              <w:t> </w:t>
            </w:r>
            <w:r w:rsidRPr="00511E94">
              <w:rPr>
                <w:rFonts w:ascii="Arial Narrow" w:hAnsi="Arial Narrow"/>
              </w:rPr>
              <w:fldChar w:fldCharType="end"/>
            </w:r>
          </w:p>
        </w:tc>
      </w:tr>
    </w:tbl>
    <w:p w:rsidR="009E3031" w:rsidRPr="00511E94" w:rsidRDefault="009E3031">
      <w:pPr>
        <w:rPr>
          <w:rFonts w:ascii="Arial Narrow" w:hAnsi="Arial Narrow"/>
        </w:rPr>
      </w:pPr>
    </w:p>
    <w:p w:rsidR="00A95605" w:rsidRPr="00511E94" w:rsidRDefault="00A95605" w:rsidP="00A95605">
      <w:pPr>
        <w:autoSpaceDE w:val="0"/>
        <w:autoSpaceDN w:val="0"/>
        <w:adjustRightInd w:val="0"/>
        <w:ind w:left="0" w:right="360" w:firstLine="360"/>
        <w:rPr>
          <w:rFonts w:ascii="Arial Narrow" w:hAnsi="Arial Narrow"/>
          <w:color w:val="000000"/>
        </w:rPr>
      </w:pPr>
    </w:p>
    <w:tbl>
      <w:tblPr>
        <w:tblStyle w:val="TableGrid"/>
        <w:tblW w:w="10798" w:type="dxa"/>
        <w:tblInd w:w="-612" w:type="dxa"/>
        <w:tblLook w:val="04A0"/>
      </w:tblPr>
      <w:tblGrid>
        <w:gridCol w:w="10798"/>
      </w:tblGrid>
      <w:tr w:rsidR="00A95605" w:rsidRPr="00511E94">
        <w:trPr>
          <w:trHeight w:val="1005"/>
        </w:trPr>
        <w:tc>
          <w:tcPr>
            <w:tcW w:w="10798" w:type="dxa"/>
            <w:shd w:val="clear" w:color="auto" w:fill="000000"/>
            <w:vAlign w:val="center"/>
          </w:tcPr>
          <w:p w:rsidR="00A95605" w:rsidRPr="00511E94" w:rsidRDefault="00EA42DB" w:rsidP="009E3031">
            <w:pPr>
              <w:autoSpaceDE w:val="0"/>
              <w:autoSpaceDN w:val="0"/>
              <w:adjustRightInd w:val="0"/>
              <w:ind w:left="540" w:right="360" w:hanging="360"/>
              <w:rPr>
                <w:rFonts w:ascii="Arial Narrow" w:eastAsia="Calibri" w:hAnsi="Arial Narrow"/>
                <w:b/>
                <w:color w:val="FFFFFF"/>
              </w:rPr>
            </w:pPr>
            <w:r>
              <w:rPr>
                <w:rFonts w:ascii="Arial Narrow" w:eastAsia="Calibri" w:hAnsi="Arial Narrow"/>
                <w:b/>
                <w:color w:val="FFFFFF"/>
              </w:rPr>
              <w:lastRenderedPageBreak/>
              <w:t>5</w:t>
            </w:r>
            <w:r w:rsidR="00A95605" w:rsidRPr="00511E94">
              <w:rPr>
                <w:rFonts w:ascii="Arial Narrow" w:eastAsia="Calibri" w:hAnsi="Arial Narrow"/>
                <w:b/>
                <w:color w:val="FFFFFF"/>
              </w:rPr>
              <w:t xml:space="preserve">.  </w:t>
            </w:r>
            <w:r w:rsidR="00830C45" w:rsidRPr="00511E94">
              <w:rPr>
                <w:rFonts w:ascii="Arial Narrow" w:eastAsia="Calibri" w:hAnsi="Arial Narrow"/>
                <w:b/>
                <w:color w:val="FFFFFF"/>
              </w:rPr>
              <w:t xml:space="preserve"> </w:t>
            </w:r>
            <w:r w:rsidR="00511E94" w:rsidRPr="00511E94">
              <w:rPr>
                <w:rFonts w:ascii="Arial Narrow" w:eastAsia="Calibri" w:hAnsi="Arial Narrow"/>
                <w:b/>
                <w:color w:val="FFFFFF"/>
              </w:rPr>
              <w:t xml:space="preserve"> </w:t>
            </w:r>
            <w:r w:rsidR="00A95605" w:rsidRPr="00511E94">
              <w:rPr>
                <w:rFonts w:ascii="Arial Narrow" w:eastAsia="Calibri" w:hAnsi="Arial Narrow"/>
                <w:b/>
                <w:color w:val="FFFFFF"/>
                <w:u w:val="single"/>
              </w:rPr>
              <w:t>AGENCY EXPERIENCE and CAPACITY</w:t>
            </w:r>
            <w:r w:rsidR="00A95605" w:rsidRPr="00511E94">
              <w:rPr>
                <w:rFonts w:ascii="Arial Narrow" w:eastAsia="Calibri" w:hAnsi="Arial Narrow"/>
                <w:b/>
                <w:color w:val="FFFFFF"/>
              </w:rPr>
              <w:t xml:space="preserve">: In </w:t>
            </w:r>
            <w:r w:rsidR="009E3031" w:rsidRPr="00511E94">
              <w:rPr>
                <w:rFonts w:ascii="Arial Narrow" w:eastAsia="Calibri" w:hAnsi="Arial Narrow"/>
                <w:b/>
                <w:color w:val="FFFFFF"/>
              </w:rPr>
              <w:t>five</w:t>
            </w:r>
            <w:r w:rsidR="00A95605" w:rsidRPr="00511E94">
              <w:rPr>
                <w:rFonts w:ascii="Arial Narrow" w:eastAsia="Calibri" w:hAnsi="Arial Narrow"/>
                <w:b/>
                <w:color w:val="FFFFFF"/>
              </w:rPr>
              <w:t xml:space="preserve"> sentences or less, tell how your organization has the capacity and resources to continue the proposed program and achieve/exceed your performance goals, noting deficiencies, if any.</w:t>
            </w:r>
          </w:p>
        </w:tc>
      </w:tr>
      <w:tr w:rsidR="00A95605" w:rsidRPr="00511E94">
        <w:trPr>
          <w:trHeight w:val="2924"/>
        </w:trPr>
        <w:tc>
          <w:tcPr>
            <w:tcW w:w="10798" w:type="dxa"/>
          </w:tcPr>
          <w:p w:rsidR="00A95605" w:rsidRPr="00511E94" w:rsidRDefault="00A95605" w:rsidP="00A95605">
            <w:pPr>
              <w:autoSpaceDE w:val="0"/>
              <w:autoSpaceDN w:val="0"/>
              <w:adjustRightInd w:val="0"/>
              <w:ind w:right="360"/>
              <w:rPr>
                <w:rFonts w:ascii="Arial Narrow" w:hAnsi="Arial Narrow"/>
              </w:rPr>
            </w:pPr>
          </w:p>
          <w:p w:rsidR="00A95605" w:rsidRPr="00511E94" w:rsidRDefault="001C3BD1" w:rsidP="00A95605">
            <w:pPr>
              <w:rPr>
                <w:rFonts w:ascii="Arial Narrow" w:hAnsi="Arial Narrow"/>
                <w:color w:val="000000"/>
              </w:rPr>
            </w:pPr>
            <w:r w:rsidRPr="00511E94">
              <w:rPr>
                <w:rFonts w:ascii="Arial Narrow" w:hAnsi="Arial Narrow"/>
              </w:rPr>
              <w:fldChar w:fldCharType="begin">
                <w:ffData>
                  <w:name w:val=""/>
                  <w:enabled/>
                  <w:calcOnExit w:val="0"/>
                  <w:textInput>
                    <w:maxLength w:val="1000"/>
                  </w:textInput>
                </w:ffData>
              </w:fldChar>
            </w:r>
            <w:r w:rsidR="00A95605"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A95605" w:rsidRPr="00511E94">
              <w:rPr>
                <w:noProof/>
              </w:rPr>
              <w:t> </w:t>
            </w:r>
            <w:r w:rsidR="00A95605" w:rsidRPr="00511E94">
              <w:rPr>
                <w:noProof/>
              </w:rPr>
              <w:t> </w:t>
            </w:r>
            <w:r w:rsidR="00A95605" w:rsidRPr="00511E94">
              <w:rPr>
                <w:noProof/>
              </w:rPr>
              <w:t> </w:t>
            </w:r>
            <w:r w:rsidR="00A95605" w:rsidRPr="00511E94">
              <w:rPr>
                <w:noProof/>
              </w:rPr>
              <w:t> </w:t>
            </w:r>
            <w:r w:rsidR="00A95605" w:rsidRPr="00511E94">
              <w:rPr>
                <w:noProof/>
              </w:rPr>
              <w:t> </w:t>
            </w:r>
            <w:r w:rsidRPr="00511E94">
              <w:rPr>
                <w:rFonts w:ascii="Arial Narrow" w:hAnsi="Arial Narrow"/>
              </w:rPr>
              <w:fldChar w:fldCharType="end"/>
            </w:r>
          </w:p>
        </w:tc>
      </w:tr>
    </w:tbl>
    <w:p w:rsidR="00A95605" w:rsidRPr="00511E94" w:rsidRDefault="00A95605" w:rsidP="00A95605">
      <w:pPr>
        <w:autoSpaceDE w:val="0"/>
        <w:autoSpaceDN w:val="0"/>
        <w:adjustRightInd w:val="0"/>
        <w:ind w:left="0" w:right="360" w:firstLine="360"/>
        <w:rPr>
          <w:rFonts w:ascii="Arial Narrow" w:hAnsi="Arial Narrow"/>
          <w:color w:val="000000"/>
          <w:sz w:val="8"/>
        </w:rPr>
      </w:pPr>
    </w:p>
    <w:p w:rsidR="00FC75F5" w:rsidRPr="00511E94" w:rsidRDefault="00FC75F5" w:rsidP="00A95605">
      <w:pPr>
        <w:autoSpaceDE w:val="0"/>
        <w:autoSpaceDN w:val="0"/>
        <w:adjustRightInd w:val="0"/>
        <w:ind w:left="0" w:right="360" w:firstLine="360"/>
        <w:rPr>
          <w:rFonts w:ascii="Arial Narrow" w:hAnsi="Arial Narrow"/>
          <w:color w:val="000000"/>
        </w:rPr>
      </w:pPr>
    </w:p>
    <w:tbl>
      <w:tblPr>
        <w:tblStyle w:val="TableGrid"/>
        <w:tblW w:w="10798" w:type="dxa"/>
        <w:tblInd w:w="-612" w:type="dxa"/>
        <w:tblLook w:val="04A0"/>
      </w:tblPr>
      <w:tblGrid>
        <w:gridCol w:w="10798"/>
      </w:tblGrid>
      <w:tr w:rsidR="00FC75F5" w:rsidRPr="00511E94">
        <w:trPr>
          <w:trHeight w:val="881"/>
        </w:trPr>
        <w:tc>
          <w:tcPr>
            <w:tcW w:w="10798" w:type="dxa"/>
            <w:shd w:val="clear" w:color="auto" w:fill="000000"/>
            <w:vAlign w:val="center"/>
          </w:tcPr>
          <w:p w:rsidR="00511E94" w:rsidRPr="00511E94" w:rsidRDefault="00511E94" w:rsidP="00FC75F5">
            <w:pPr>
              <w:autoSpaceDE w:val="0"/>
              <w:autoSpaceDN w:val="0"/>
              <w:adjustRightInd w:val="0"/>
              <w:ind w:left="540" w:right="360" w:hanging="360"/>
              <w:rPr>
                <w:rFonts w:ascii="Arial Narrow" w:eastAsia="Calibri" w:hAnsi="Arial Narrow"/>
                <w:b/>
                <w:color w:val="FFFFFF"/>
              </w:rPr>
            </w:pPr>
          </w:p>
          <w:p w:rsidR="0051378F" w:rsidRPr="00511E94" w:rsidRDefault="00EA42DB" w:rsidP="00FC75F5">
            <w:pPr>
              <w:autoSpaceDE w:val="0"/>
              <w:autoSpaceDN w:val="0"/>
              <w:adjustRightInd w:val="0"/>
              <w:ind w:left="540" w:right="360" w:hanging="360"/>
              <w:rPr>
                <w:rFonts w:ascii="Arial Narrow" w:eastAsia="Calibri" w:hAnsi="Arial Narrow"/>
                <w:b/>
                <w:color w:val="FFFFFF"/>
              </w:rPr>
            </w:pPr>
            <w:r>
              <w:rPr>
                <w:rFonts w:ascii="Arial Narrow" w:eastAsia="Calibri" w:hAnsi="Arial Narrow"/>
                <w:b/>
                <w:color w:val="FFFFFF"/>
              </w:rPr>
              <w:t>6</w:t>
            </w:r>
            <w:r w:rsidR="00511E94" w:rsidRPr="00511E94">
              <w:rPr>
                <w:rFonts w:ascii="Arial Narrow" w:eastAsia="Calibri" w:hAnsi="Arial Narrow"/>
                <w:b/>
                <w:color w:val="FFFFFF"/>
              </w:rPr>
              <w:t xml:space="preserve">.    </w:t>
            </w:r>
            <w:r w:rsidR="0051378F" w:rsidRPr="00511E94">
              <w:rPr>
                <w:rFonts w:ascii="Arial Narrow" w:eastAsia="Calibri" w:hAnsi="Arial Narrow"/>
                <w:b/>
                <w:color w:val="FFFFFF"/>
                <w:u w:val="single"/>
              </w:rPr>
              <w:t>FOR RENEWAL APPLICATIONS, ONLY:  PERFORMANCE</w:t>
            </w:r>
            <w:r w:rsidR="0051378F" w:rsidRPr="00511E94">
              <w:rPr>
                <w:rFonts w:ascii="Arial Narrow" w:eastAsia="Calibri" w:hAnsi="Arial Narrow"/>
                <w:b/>
                <w:color w:val="FFFFFF"/>
              </w:rPr>
              <w:t>:  Review the performance results in question #36 of the APR you are submitting with this application.  In five sentences or less, describe how your agency will work to maintain or increase its performance metrics in the coming grant year.</w:t>
            </w:r>
          </w:p>
          <w:p w:rsidR="00FC75F5" w:rsidRPr="00511E94" w:rsidRDefault="00FC75F5" w:rsidP="00FC75F5">
            <w:pPr>
              <w:autoSpaceDE w:val="0"/>
              <w:autoSpaceDN w:val="0"/>
              <w:adjustRightInd w:val="0"/>
              <w:ind w:left="540" w:right="360" w:hanging="360"/>
              <w:rPr>
                <w:rFonts w:ascii="Arial Narrow" w:eastAsia="Calibri" w:hAnsi="Arial Narrow"/>
                <w:b/>
                <w:color w:val="FFFFFF"/>
              </w:rPr>
            </w:pPr>
          </w:p>
        </w:tc>
      </w:tr>
      <w:tr w:rsidR="00FC75F5" w:rsidRPr="00511E94">
        <w:trPr>
          <w:trHeight w:val="2420"/>
        </w:trPr>
        <w:tc>
          <w:tcPr>
            <w:tcW w:w="10798" w:type="dxa"/>
          </w:tcPr>
          <w:p w:rsidR="00FC75F5" w:rsidRPr="00511E94" w:rsidRDefault="00FC75F5" w:rsidP="00FC75F5">
            <w:pPr>
              <w:autoSpaceDE w:val="0"/>
              <w:autoSpaceDN w:val="0"/>
              <w:adjustRightInd w:val="0"/>
              <w:ind w:right="360"/>
              <w:rPr>
                <w:rFonts w:ascii="Arial Narrow" w:hAnsi="Arial Narrow"/>
              </w:rPr>
            </w:pPr>
          </w:p>
          <w:p w:rsidR="00FC75F5" w:rsidRPr="00511E94" w:rsidRDefault="001C3BD1" w:rsidP="00FC75F5">
            <w:pPr>
              <w:rPr>
                <w:rFonts w:ascii="Arial Narrow" w:hAnsi="Arial Narrow"/>
                <w:color w:val="000000"/>
              </w:rPr>
            </w:pPr>
            <w:r w:rsidRPr="00511E94">
              <w:rPr>
                <w:rFonts w:ascii="Arial Narrow" w:hAnsi="Arial Narrow"/>
              </w:rPr>
              <w:fldChar w:fldCharType="begin">
                <w:ffData>
                  <w:name w:val=""/>
                  <w:enabled/>
                  <w:calcOnExit w:val="0"/>
                  <w:textInput>
                    <w:maxLength w:val="1000"/>
                  </w:textInput>
                </w:ffData>
              </w:fldChar>
            </w:r>
            <w:r w:rsidR="00FC75F5"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FC75F5" w:rsidRPr="00511E94">
              <w:rPr>
                <w:noProof/>
              </w:rPr>
              <w:t> </w:t>
            </w:r>
            <w:r w:rsidR="00FC75F5" w:rsidRPr="00511E94">
              <w:rPr>
                <w:noProof/>
              </w:rPr>
              <w:t> </w:t>
            </w:r>
            <w:r w:rsidR="00FC75F5" w:rsidRPr="00511E94">
              <w:rPr>
                <w:noProof/>
              </w:rPr>
              <w:t> </w:t>
            </w:r>
            <w:r w:rsidR="00FC75F5" w:rsidRPr="00511E94">
              <w:rPr>
                <w:noProof/>
              </w:rPr>
              <w:t> </w:t>
            </w:r>
            <w:r w:rsidR="00FC75F5" w:rsidRPr="00511E94">
              <w:rPr>
                <w:noProof/>
              </w:rPr>
              <w:t> </w:t>
            </w:r>
            <w:r w:rsidRPr="00511E94">
              <w:rPr>
                <w:rFonts w:ascii="Arial Narrow" w:hAnsi="Arial Narrow"/>
              </w:rPr>
              <w:fldChar w:fldCharType="end"/>
            </w:r>
          </w:p>
        </w:tc>
      </w:tr>
    </w:tbl>
    <w:p w:rsidR="00FC75F5" w:rsidRDefault="00FC75F5" w:rsidP="00A95605">
      <w:pPr>
        <w:autoSpaceDE w:val="0"/>
        <w:autoSpaceDN w:val="0"/>
        <w:adjustRightInd w:val="0"/>
        <w:ind w:left="0" w:right="360" w:firstLine="360"/>
        <w:rPr>
          <w:rFonts w:ascii="Arial Narrow" w:hAnsi="Arial Narrow"/>
          <w:color w:val="000000"/>
        </w:rPr>
      </w:pPr>
    </w:p>
    <w:p w:rsidR="00875CD8" w:rsidRPr="00511E94" w:rsidRDefault="00875CD8" w:rsidP="00A95605">
      <w:pPr>
        <w:autoSpaceDE w:val="0"/>
        <w:autoSpaceDN w:val="0"/>
        <w:adjustRightInd w:val="0"/>
        <w:ind w:left="0" w:right="360" w:firstLine="360"/>
        <w:rPr>
          <w:rFonts w:ascii="Arial Narrow" w:hAnsi="Arial Narrow"/>
          <w:color w:val="000000"/>
        </w:rPr>
      </w:pPr>
    </w:p>
    <w:p w:rsidR="009E3031" w:rsidRDefault="009E3031" w:rsidP="00A95605">
      <w:pPr>
        <w:autoSpaceDE w:val="0"/>
        <w:autoSpaceDN w:val="0"/>
        <w:adjustRightInd w:val="0"/>
        <w:ind w:left="0" w:right="360" w:firstLine="360"/>
        <w:rPr>
          <w:color w:val="000000"/>
        </w:rPr>
      </w:pPr>
    </w:p>
    <w:p w:rsidR="003E78DA" w:rsidRPr="00511E94" w:rsidRDefault="003E78DA" w:rsidP="008F6D1B">
      <w:pPr>
        <w:pStyle w:val="ListParagraph"/>
        <w:pBdr>
          <w:bottom w:val="single" w:sz="4" w:space="1" w:color="auto"/>
        </w:pBdr>
        <w:shd w:val="clear" w:color="auto" w:fill="D6E3BC" w:themeFill="accent3" w:themeFillTint="66"/>
        <w:autoSpaceDE w:val="0"/>
        <w:autoSpaceDN w:val="0"/>
        <w:adjustRightInd w:val="0"/>
        <w:ind w:left="-720" w:right="-720"/>
        <w:rPr>
          <w:rFonts w:ascii="Arial Narrow" w:hAnsi="Arial Narrow"/>
          <w:b/>
          <w:caps/>
          <w:sz w:val="24"/>
        </w:rPr>
      </w:pPr>
      <w:r w:rsidRPr="00511E94">
        <w:rPr>
          <w:rFonts w:ascii="Arial Narrow" w:hAnsi="Arial Narrow"/>
          <w:b/>
          <w:caps/>
          <w:sz w:val="24"/>
        </w:rPr>
        <w:t xml:space="preserve">IV. Project eligibility Type </w:t>
      </w:r>
      <w:r w:rsidR="009E3031" w:rsidRPr="00511E94">
        <w:rPr>
          <w:rFonts w:ascii="Arial Narrow" w:hAnsi="Arial Narrow"/>
          <w:b/>
          <w:caps/>
          <w:sz w:val="24"/>
        </w:rPr>
        <w:t>(</w:t>
      </w:r>
      <w:r w:rsidR="009E3031" w:rsidRPr="00EA42DB">
        <w:rPr>
          <w:rFonts w:ascii="Arial Narrow" w:hAnsi="Arial Narrow"/>
          <w:b/>
          <w:i/>
          <w:caps/>
          <w:sz w:val="24"/>
        </w:rPr>
        <w:t>new projects only</w:t>
      </w:r>
      <w:r w:rsidR="009E3031" w:rsidRPr="00511E94">
        <w:rPr>
          <w:rFonts w:ascii="Arial Narrow" w:hAnsi="Arial Narrow"/>
          <w:b/>
          <w:caps/>
          <w:sz w:val="24"/>
        </w:rPr>
        <w:t>)</w:t>
      </w:r>
    </w:p>
    <w:p w:rsidR="002F63BD" w:rsidRPr="00511E94" w:rsidRDefault="002F63BD" w:rsidP="00864654">
      <w:pPr>
        <w:ind w:right="-720"/>
        <w:jc w:val="both"/>
        <w:rPr>
          <w:rFonts w:ascii="Arial Narrow" w:hAnsi="Arial Narrow" w:cs="Arial"/>
        </w:rPr>
      </w:pPr>
    </w:p>
    <w:p w:rsidR="001A6996" w:rsidRPr="00511E94" w:rsidRDefault="001A6996" w:rsidP="009E3031">
      <w:pPr>
        <w:pStyle w:val="NoSpacing"/>
        <w:ind w:left="-360" w:right="-720"/>
        <w:jc w:val="both"/>
        <w:rPr>
          <w:rFonts w:ascii="Arial Narrow" w:hAnsi="Arial Narrow"/>
        </w:rPr>
      </w:pPr>
      <w:r w:rsidRPr="00511E94">
        <w:rPr>
          <w:rFonts w:ascii="Arial Narrow" w:hAnsi="Arial Narrow"/>
          <w:b/>
        </w:rPr>
        <w:t>Eligible Types for NEW CoC Projects-Permanent Housing Bonus</w:t>
      </w:r>
      <w:r w:rsidR="00154E20">
        <w:rPr>
          <w:rFonts w:ascii="Arial Narrow" w:hAnsi="Arial Narrow"/>
          <w:b/>
        </w:rPr>
        <w:t xml:space="preserve"> OR DV Bonus</w:t>
      </w:r>
      <w:r w:rsidRPr="00511E94">
        <w:rPr>
          <w:rFonts w:ascii="Arial Narrow" w:hAnsi="Arial Narrow"/>
        </w:rPr>
        <w:t xml:space="preserve"> (</w:t>
      </w:r>
      <w:r w:rsidR="009E3031" w:rsidRPr="00511E94">
        <w:rPr>
          <w:rFonts w:ascii="Arial Narrow" w:hAnsi="Arial Narrow"/>
          <w:i/>
        </w:rPr>
        <w:t xml:space="preserve">Pick applicable project type </w:t>
      </w:r>
      <w:r w:rsidRPr="00511E94">
        <w:rPr>
          <w:rFonts w:ascii="Arial Narrow" w:hAnsi="Arial Narrow"/>
          <w:i/>
        </w:rPr>
        <w:t>and answer questions specific to that selection</w:t>
      </w:r>
      <w:r w:rsidRPr="00511E94">
        <w:rPr>
          <w:rFonts w:ascii="Arial Narrow" w:hAnsi="Arial Narrow"/>
        </w:rPr>
        <w:t>):</w:t>
      </w:r>
    </w:p>
    <w:p w:rsidR="001A6996" w:rsidRPr="00511E94" w:rsidRDefault="001A6996" w:rsidP="009E3031">
      <w:pPr>
        <w:pStyle w:val="NoSpacing"/>
        <w:ind w:left="-360" w:right="-720"/>
        <w:jc w:val="both"/>
        <w:rPr>
          <w:rFonts w:ascii="Arial Narrow" w:hAnsi="Arial Narrow"/>
        </w:rPr>
      </w:pPr>
    </w:p>
    <w:p w:rsidR="001A6996" w:rsidRPr="00511E94" w:rsidRDefault="001C3BD1" w:rsidP="00154E20">
      <w:pPr>
        <w:pStyle w:val="NoSpacing"/>
        <w:shd w:val="clear" w:color="auto" w:fill="F2F2F2" w:themeFill="background1" w:themeFillShade="F2"/>
        <w:ind w:left="-360" w:right="-720"/>
        <w:jc w:val="both"/>
        <w:rPr>
          <w:rFonts w:ascii="Arial Narrow" w:hAnsi="Arial Narrow"/>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1A6996"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1A6996" w:rsidRPr="00511E94">
        <w:rPr>
          <w:rFonts w:ascii="Arial Narrow" w:eastAsia="Times New Roman" w:hAnsi="Arial Narrow" w:cs="Times New Roman"/>
        </w:rPr>
        <w:t xml:space="preserve">  </w:t>
      </w:r>
      <w:r w:rsidR="00EA42DB">
        <w:rPr>
          <w:rFonts w:ascii="Arial Narrow" w:eastAsia="Times New Roman" w:hAnsi="Arial Narrow" w:cs="Times New Roman"/>
          <w:b/>
        </w:rPr>
        <w:t xml:space="preserve">New </w:t>
      </w:r>
      <w:r w:rsidR="001A6996" w:rsidRPr="00511E94">
        <w:rPr>
          <w:rFonts w:ascii="Arial Narrow" w:hAnsi="Arial Narrow"/>
          <w:b/>
        </w:rPr>
        <w:t xml:space="preserve">Permanent Housing  </w:t>
      </w:r>
    </w:p>
    <w:p w:rsidR="001A6996" w:rsidRPr="00511E94" w:rsidRDefault="001A6996" w:rsidP="009E3031">
      <w:pPr>
        <w:ind w:left="360" w:right="-720" w:firstLine="4"/>
        <w:rPr>
          <w:rFonts w:ascii="Arial Narrow" w:hAnsi="Arial Narrow"/>
        </w:rPr>
      </w:pPr>
    </w:p>
    <w:p w:rsidR="001A6996" w:rsidRPr="00511E94" w:rsidRDefault="001C3BD1" w:rsidP="009E3031">
      <w:pPr>
        <w:spacing w:after="120"/>
        <w:ind w:left="360" w:right="-720"/>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Tenant-Based Rental Assistance</w:t>
      </w:r>
      <w:r w:rsidR="00154E20">
        <w:rPr>
          <w:rFonts w:ascii="Arial Narrow" w:hAnsi="Arial Narrow"/>
        </w:rPr>
        <w:t xml:space="preserve"> </w:t>
      </w:r>
      <w:r w:rsidR="001A6996" w:rsidRPr="00511E94">
        <w:rPr>
          <w:rFonts w:ascii="Arial Narrow" w:hAnsi="Arial Narrow"/>
        </w:rPr>
        <w:t xml:space="preserve">[RA]                      </w:t>
      </w: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Sponsor-Based RA             </w:t>
      </w: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Project-Based RA</w:t>
      </w:r>
    </w:p>
    <w:p w:rsidR="001A6996" w:rsidRPr="00511E94" w:rsidRDefault="001C3BD1" w:rsidP="009E3031">
      <w:pPr>
        <w:spacing w:after="120"/>
        <w:ind w:left="360" w:right="-720"/>
        <w:rPr>
          <w:rFonts w:ascii="Arial Narrow" w:hAnsi="Arial Narrow"/>
        </w:rPr>
      </w:pPr>
      <w:r w:rsidRPr="00511E94">
        <w:rPr>
          <w:rFonts w:ascii="Arial Narrow" w:hAnsi="Arial Narrow"/>
        </w:rPr>
        <w:fldChar w:fldCharType="begin">
          <w:ffData>
            <w:name w:val="Check2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Project-Based/Leasing </w:t>
      </w:r>
      <w:r w:rsidR="001A6996" w:rsidRPr="00511E94">
        <w:rPr>
          <w:rFonts w:ascii="Arial Narrow" w:hAnsi="Arial Narrow"/>
          <w:i/>
        </w:rPr>
        <w:t>[leases building/units</w:t>
      </w:r>
      <w:r w:rsidR="001A6996" w:rsidRPr="00511E94">
        <w:rPr>
          <w:rFonts w:ascii="Arial Narrow" w:hAnsi="Arial Narrow"/>
        </w:rPr>
        <w:t xml:space="preserve">]  </w:t>
      </w:r>
      <w:r w:rsidR="0079604A">
        <w:rPr>
          <w:rFonts w:ascii="Arial Narrow" w:hAnsi="Arial Narrow"/>
        </w:rPr>
        <w:t xml:space="preserve">      </w:t>
      </w:r>
      <w:r w:rsidR="001A6996" w:rsidRPr="00511E94">
        <w:rPr>
          <w:rFonts w:ascii="Arial Narrow" w:hAnsi="Arial Narrow"/>
        </w:rPr>
        <w:t xml:space="preserve">   </w:t>
      </w:r>
      <w:r w:rsidRPr="00511E94">
        <w:rPr>
          <w:rFonts w:ascii="Arial Narrow" w:hAnsi="Arial Narrow"/>
        </w:rPr>
        <w:fldChar w:fldCharType="begin">
          <w:ffData>
            <w:name w:val="Check2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Project-Based/Operations [</w:t>
      </w:r>
      <w:r w:rsidR="001A6996" w:rsidRPr="00511E94">
        <w:rPr>
          <w:rFonts w:ascii="Arial Narrow" w:hAnsi="Arial Narrow"/>
          <w:i/>
        </w:rPr>
        <w:t>owns building</w:t>
      </w:r>
      <w:r w:rsidR="001A6996" w:rsidRPr="00511E94">
        <w:rPr>
          <w:rFonts w:ascii="Arial Narrow" w:hAnsi="Arial Narrow"/>
        </w:rPr>
        <w:t>]</w:t>
      </w:r>
    </w:p>
    <w:p w:rsidR="001A6996" w:rsidRPr="00511E94" w:rsidRDefault="001A6996" w:rsidP="009E3031">
      <w:pPr>
        <w:ind w:left="360" w:right="-720" w:firstLine="4"/>
        <w:rPr>
          <w:rFonts w:ascii="Arial Narrow" w:hAnsi="Arial Narrow"/>
        </w:rPr>
      </w:pPr>
    </w:p>
    <w:p w:rsidR="001A6996" w:rsidRPr="00511E94" w:rsidRDefault="001A6996" w:rsidP="003E128E">
      <w:pPr>
        <w:ind w:left="360" w:right="-720" w:firstLine="4"/>
        <w:rPr>
          <w:rFonts w:ascii="Arial Narrow" w:hAnsi="Arial Narrow"/>
        </w:rPr>
      </w:pPr>
      <w:r w:rsidRPr="00511E94">
        <w:rPr>
          <w:rFonts w:ascii="Arial Narrow" w:hAnsi="Arial Narrow"/>
        </w:rPr>
        <w:t xml:space="preserve">Rental Assistance Administrator:  </w:t>
      </w:r>
    </w:p>
    <w:p w:rsidR="001A6996" w:rsidRPr="00511E94" w:rsidRDefault="001C3BD1" w:rsidP="003E128E">
      <w:pPr>
        <w:ind w:left="360" w:right="-720" w:firstLine="4"/>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Local PHA           </w:t>
      </w:r>
      <w:r w:rsidR="0079604A">
        <w:rPr>
          <w:rFonts w:ascii="Arial Narrow" w:hAnsi="Arial Narrow"/>
        </w:rPr>
        <w:t xml:space="preserve"> </w:t>
      </w: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Unit of Local Government    </w:t>
      </w:r>
      <w:r w:rsidR="0079604A">
        <w:rPr>
          <w:rFonts w:ascii="Arial Narrow" w:hAnsi="Arial Narrow"/>
        </w:rPr>
        <w:t xml:space="preserve">  </w:t>
      </w: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State</w:t>
      </w:r>
    </w:p>
    <w:p w:rsidR="001A6996" w:rsidRPr="00511E94" w:rsidRDefault="001A6996" w:rsidP="003E128E">
      <w:pPr>
        <w:ind w:left="360" w:right="-720" w:firstLine="4"/>
        <w:rPr>
          <w:rFonts w:ascii="Arial Narrow" w:hAnsi="Arial Narrow"/>
        </w:rPr>
      </w:pPr>
    </w:p>
    <w:p w:rsidR="001A6996" w:rsidRPr="00511E94" w:rsidRDefault="001A6996" w:rsidP="003E128E">
      <w:pPr>
        <w:ind w:left="360" w:right="-720" w:firstLine="4"/>
        <w:rPr>
          <w:rFonts w:ascii="Arial Narrow" w:hAnsi="Arial Narrow"/>
        </w:rPr>
      </w:pPr>
      <w:r w:rsidRPr="00511E94">
        <w:rPr>
          <w:rFonts w:ascii="Arial Narrow" w:hAnsi="Arial Narrow"/>
        </w:rPr>
        <w:t>Pick one or more:</w:t>
      </w:r>
      <w:r w:rsidRPr="00511E94">
        <w:rPr>
          <w:rFonts w:ascii="Arial Narrow" w:hAnsi="Arial Narrow"/>
        </w:rPr>
        <w:tab/>
      </w:r>
      <w:r w:rsidR="001C3BD1"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1C3BD1">
        <w:rPr>
          <w:rFonts w:ascii="Arial Narrow" w:hAnsi="Arial Narrow"/>
        </w:rPr>
      </w:r>
      <w:r w:rsidR="001C3BD1">
        <w:rPr>
          <w:rFonts w:ascii="Arial Narrow" w:hAnsi="Arial Narrow"/>
        </w:rPr>
        <w:fldChar w:fldCharType="separate"/>
      </w:r>
      <w:r w:rsidR="001C3BD1" w:rsidRPr="00511E94">
        <w:rPr>
          <w:rFonts w:ascii="Arial Narrow" w:hAnsi="Arial Narrow"/>
        </w:rPr>
        <w:fldChar w:fldCharType="end"/>
      </w:r>
      <w:r w:rsidRPr="00511E94">
        <w:rPr>
          <w:rFonts w:ascii="Arial Narrow" w:hAnsi="Arial Narrow"/>
        </w:rPr>
        <w:t xml:space="preserve">  Individuals  </w:t>
      </w:r>
      <w:r w:rsidR="001C3BD1"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1C3BD1">
        <w:rPr>
          <w:rFonts w:ascii="Arial Narrow" w:hAnsi="Arial Narrow"/>
        </w:rPr>
      </w:r>
      <w:r w:rsidR="001C3BD1">
        <w:rPr>
          <w:rFonts w:ascii="Arial Narrow" w:hAnsi="Arial Narrow"/>
        </w:rPr>
        <w:fldChar w:fldCharType="separate"/>
      </w:r>
      <w:r w:rsidR="001C3BD1" w:rsidRPr="00511E94">
        <w:rPr>
          <w:rFonts w:ascii="Arial Narrow" w:hAnsi="Arial Narrow"/>
        </w:rPr>
        <w:fldChar w:fldCharType="end"/>
      </w:r>
      <w:r w:rsidRPr="00511E94">
        <w:rPr>
          <w:rFonts w:ascii="Arial Narrow" w:hAnsi="Arial Narrow"/>
        </w:rPr>
        <w:t xml:space="preserve">  Families        </w:t>
      </w:r>
      <w:r w:rsidR="001C3BD1"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1C3BD1">
        <w:rPr>
          <w:rFonts w:ascii="Arial Narrow" w:hAnsi="Arial Narrow"/>
        </w:rPr>
      </w:r>
      <w:r w:rsidR="001C3BD1">
        <w:rPr>
          <w:rFonts w:ascii="Arial Narrow" w:hAnsi="Arial Narrow"/>
        </w:rPr>
        <w:fldChar w:fldCharType="separate"/>
      </w:r>
      <w:r w:rsidR="001C3BD1" w:rsidRPr="00511E94">
        <w:rPr>
          <w:rFonts w:ascii="Arial Narrow" w:hAnsi="Arial Narrow"/>
        </w:rPr>
        <w:fldChar w:fldCharType="end"/>
      </w:r>
      <w:r w:rsidRPr="00511E94">
        <w:rPr>
          <w:rFonts w:ascii="Arial Narrow" w:hAnsi="Arial Narrow"/>
        </w:rPr>
        <w:t xml:space="preserve">  Unaccompanied Youth (18-24)</w:t>
      </w:r>
    </w:p>
    <w:p w:rsidR="001A6996" w:rsidRPr="00511E94" w:rsidRDefault="001A6996" w:rsidP="003E128E">
      <w:pPr>
        <w:ind w:left="360" w:right="-720" w:firstLine="4"/>
        <w:rPr>
          <w:rFonts w:ascii="Arial Narrow" w:hAnsi="Arial Narrow"/>
        </w:rPr>
      </w:pPr>
    </w:p>
    <w:p w:rsidR="001A6996" w:rsidRPr="00511E94" w:rsidRDefault="001A6996" w:rsidP="003E128E">
      <w:pPr>
        <w:spacing w:after="120"/>
        <w:ind w:left="360" w:right="-720" w:firstLine="4"/>
        <w:rPr>
          <w:rFonts w:ascii="Arial Narrow" w:hAnsi="Arial Narrow"/>
        </w:rPr>
      </w:pPr>
      <w:r w:rsidRPr="00511E94">
        <w:rPr>
          <w:rFonts w:ascii="Arial Narrow" w:hAnsi="Arial Narrow"/>
        </w:rPr>
        <w:t xml:space="preserve">Pick one or more:  </w:t>
      </w:r>
      <w:r w:rsidRPr="00511E94">
        <w:rPr>
          <w:rFonts w:ascii="Arial Narrow" w:hAnsi="Arial Narrow"/>
        </w:rPr>
        <w:tab/>
      </w:r>
      <w:r w:rsidR="001C3BD1"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1C3BD1">
        <w:rPr>
          <w:rFonts w:ascii="Arial Narrow" w:hAnsi="Arial Narrow"/>
        </w:rPr>
      </w:r>
      <w:r w:rsidR="001C3BD1">
        <w:rPr>
          <w:rFonts w:ascii="Arial Narrow" w:hAnsi="Arial Narrow"/>
        </w:rPr>
        <w:fldChar w:fldCharType="separate"/>
      </w:r>
      <w:r w:rsidR="001C3BD1" w:rsidRPr="00511E94">
        <w:rPr>
          <w:rFonts w:ascii="Arial Narrow" w:hAnsi="Arial Narrow"/>
        </w:rPr>
        <w:fldChar w:fldCharType="end"/>
      </w:r>
      <w:r w:rsidRPr="00511E94">
        <w:rPr>
          <w:rFonts w:ascii="Arial Narrow" w:hAnsi="Arial Narrow"/>
        </w:rPr>
        <w:t xml:space="preserve">  Severe/Persistent Mental Health  </w:t>
      </w:r>
    </w:p>
    <w:p w:rsidR="001A6996" w:rsidRPr="00511E94" w:rsidRDefault="001C3BD1" w:rsidP="003E128E">
      <w:pPr>
        <w:spacing w:after="120"/>
        <w:ind w:left="2520" w:right="-720" w:hanging="360"/>
        <w:rPr>
          <w:rFonts w:ascii="Arial Narrow" w:hAnsi="Arial Narrow"/>
        </w:rPr>
      </w:pPr>
      <w:r w:rsidRPr="00511E94">
        <w:rPr>
          <w:rFonts w:ascii="Arial Narrow" w:hAnsi="Arial Narrow"/>
        </w:rPr>
        <w:lastRenderedPageBreak/>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Chronic Substance Abuse Disorder</w:t>
      </w:r>
    </w:p>
    <w:p w:rsidR="001A6996" w:rsidRPr="00511E94" w:rsidRDefault="001C3BD1" w:rsidP="003E128E">
      <w:pPr>
        <w:spacing w:after="120"/>
        <w:ind w:left="2520" w:right="-720" w:hanging="360"/>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Other: </w:t>
      </w:r>
      <w:r w:rsidRPr="00511E94">
        <w:rPr>
          <w:rFonts w:ascii="Arial Narrow" w:hAnsi="Arial Narrow"/>
        </w:rPr>
        <w:fldChar w:fldCharType="begin">
          <w:ffData>
            <w:name w:val=""/>
            <w:enabled/>
            <w:calcOnExit w:val="0"/>
            <w:textInput>
              <w:maxLength w:val="100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p w:rsidR="001A6996" w:rsidRPr="00511E94" w:rsidRDefault="001A6996" w:rsidP="009E3031">
      <w:pPr>
        <w:ind w:right="-720" w:firstLine="720"/>
        <w:rPr>
          <w:rFonts w:ascii="Arial Narrow" w:hAnsi="Arial Narrow"/>
        </w:rPr>
      </w:pPr>
    </w:p>
    <w:p w:rsidR="001A6996" w:rsidRPr="00511E94" w:rsidRDefault="001C3BD1" w:rsidP="009E3031">
      <w:pPr>
        <w:pStyle w:val="NoSpacing"/>
        <w:shd w:val="clear" w:color="auto" w:fill="F2F2F2" w:themeFill="background1" w:themeFillShade="F2"/>
        <w:ind w:left="-360" w:right="-720"/>
        <w:jc w:val="both"/>
        <w:rPr>
          <w:rFonts w:ascii="Arial Narrow" w:hAnsi="Arial Narrow"/>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1A6996"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1A6996" w:rsidRPr="00511E94">
        <w:rPr>
          <w:rFonts w:ascii="Arial Narrow" w:eastAsia="Times New Roman" w:hAnsi="Arial Narrow" w:cs="Times New Roman"/>
        </w:rPr>
        <w:t xml:space="preserve">  </w:t>
      </w:r>
      <w:r w:rsidR="00EA42DB">
        <w:rPr>
          <w:rFonts w:ascii="Arial Narrow" w:eastAsia="Times New Roman" w:hAnsi="Arial Narrow" w:cs="Times New Roman"/>
          <w:b/>
        </w:rPr>
        <w:t xml:space="preserve">New </w:t>
      </w:r>
      <w:r w:rsidR="001A6996" w:rsidRPr="00511E94">
        <w:rPr>
          <w:rFonts w:ascii="Arial Narrow" w:hAnsi="Arial Narrow"/>
          <w:b/>
        </w:rPr>
        <w:t xml:space="preserve">Permanent Housing - Rapid Re-housing </w:t>
      </w:r>
      <w:r w:rsidR="001A6996" w:rsidRPr="00511E94">
        <w:rPr>
          <w:rFonts w:ascii="Arial Narrow" w:hAnsi="Arial Narrow"/>
          <w:i/>
        </w:rPr>
        <w:t>(Tenant Based Rental Assistance only/Literally Homeless)</w:t>
      </w:r>
      <w:r w:rsidR="001A6996" w:rsidRPr="00511E94">
        <w:rPr>
          <w:rFonts w:ascii="Arial Narrow" w:hAnsi="Arial Narrow"/>
          <w:b/>
        </w:rPr>
        <w:t xml:space="preserve"> </w:t>
      </w:r>
    </w:p>
    <w:p w:rsidR="001A6996" w:rsidRPr="00511E94" w:rsidRDefault="001A6996" w:rsidP="009E3031">
      <w:pPr>
        <w:ind w:left="360" w:right="-720" w:firstLine="4"/>
        <w:rPr>
          <w:rFonts w:ascii="Arial Narrow" w:hAnsi="Arial Narrow"/>
        </w:rPr>
      </w:pPr>
    </w:p>
    <w:p w:rsidR="001A6996" w:rsidRPr="00511E94" w:rsidRDefault="001A6996" w:rsidP="009E3031">
      <w:pPr>
        <w:spacing w:after="120"/>
        <w:ind w:left="360" w:right="-720"/>
        <w:rPr>
          <w:rFonts w:ascii="Arial Narrow" w:hAnsi="Arial Narrow"/>
        </w:rPr>
      </w:pPr>
      <w:r w:rsidRPr="00511E94">
        <w:rPr>
          <w:rFonts w:ascii="Arial Narrow" w:hAnsi="Arial Narrow"/>
        </w:rPr>
        <w:t>Pick one or more:</w:t>
      </w:r>
      <w:r w:rsidRPr="00511E94">
        <w:rPr>
          <w:rFonts w:ascii="Arial Narrow" w:hAnsi="Arial Narrow"/>
        </w:rPr>
        <w:tab/>
      </w:r>
      <w:r w:rsidR="001C3BD1"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1C3BD1">
        <w:rPr>
          <w:rFonts w:ascii="Arial Narrow" w:hAnsi="Arial Narrow"/>
        </w:rPr>
      </w:r>
      <w:r w:rsidR="001C3BD1">
        <w:rPr>
          <w:rFonts w:ascii="Arial Narrow" w:hAnsi="Arial Narrow"/>
        </w:rPr>
        <w:fldChar w:fldCharType="separate"/>
      </w:r>
      <w:r w:rsidR="001C3BD1" w:rsidRPr="00511E94">
        <w:rPr>
          <w:rFonts w:ascii="Arial Narrow" w:hAnsi="Arial Narrow"/>
        </w:rPr>
        <w:fldChar w:fldCharType="end"/>
      </w:r>
      <w:r w:rsidRPr="00511E94">
        <w:rPr>
          <w:rFonts w:ascii="Arial Narrow" w:hAnsi="Arial Narrow"/>
        </w:rPr>
        <w:t xml:space="preserve">  Individuals    </w:t>
      </w:r>
      <w:r w:rsidR="001C3BD1"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1C3BD1">
        <w:rPr>
          <w:rFonts w:ascii="Arial Narrow" w:hAnsi="Arial Narrow"/>
        </w:rPr>
      </w:r>
      <w:r w:rsidR="001C3BD1">
        <w:rPr>
          <w:rFonts w:ascii="Arial Narrow" w:hAnsi="Arial Narrow"/>
        </w:rPr>
        <w:fldChar w:fldCharType="separate"/>
      </w:r>
      <w:r w:rsidR="001C3BD1" w:rsidRPr="00511E94">
        <w:rPr>
          <w:rFonts w:ascii="Arial Narrow" w:hAnsi="Arial Narrow"/>
        </w:rPr>
        <w:fldChar w:fldCharType="end"/>
      </w:r>
      <w:r w:rsidRPr="00511E94">
        <w:rPr>
          <w:rFonts w:ascii="Arial Narrow" w:hAnsi="Arial Narrow"/>
        </w:rPr>
        <w:t xml:space="preserve">  Families      </w:t>
      </w:r>
      <w:r w:rsidR="001C3BD1"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1C3BD1">
        <w:rPr>
          <w:rFonts w:ascii="Arial Narrow" w:hAnsi="Arial Narrow"/>
        </w:rPr>
      </w:r>
      <w:r w:rsidR="001C3BD1">
        <w:rPr>
          <w:rFonts w:ascii="Arial Narrow" w:hAnsi="Arial Narrow"/>
        </w:rPr>
        <w:fldChar w:fldCharType="separate"/>
      </w:r>
      <w:r w:rsidR="001C3BD1" w:rsidRPr="00511E94">
        <w:rPr>
          <w:rFonts w:ascii="Arial Narrow" w:hAnsi="Arial Narrow"/>
        </w:rPr>
        <w:fldChar w:fldCharType="end"/>
      </w:r>
      <w:r w:rsidRPr="00511E94">
        <w:rPr>
          <w:rFonts w:ascii="Arial Narrow" w:hAnsi="Arial Narrow"/>
        </w:rPr>
        <w:t xml:space="preserve">  Unaccompanied Youth (18-24) </w:t>
      </w:r>
    </w:p>
    <w:p w:rsidR="001A6996" w:rsidRPr="00511E94" w:rsidRDefault="001A6996" w:rsidP="009E3031">
      <w:pPr>
        <w:spacing w:after="120"/>
        <w:ind w:left="360" w:right="-720"/>
        <w:rPr>
          <w:rFonts w:ascii="Arial Narrow" w:hAnsi="Arial Narrow"/>
        </w:rPr>
      </w:pPr>
      <w:r w:rsidRPr="00511E94">
        <w:rPr>
          <w:rFonts w:ascii="Arial Narrow" w:hAnsi="Arial Narrow"/>
        </w:rPr>
        <w:t xml:space="preserve">                                    </w:t>
      </w:r>
      <w:r w:rsidR="001C3BD1"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1C3BD1">
        <w:rPr>
          <w:rFonts w:ascii="Arial Narrow" w:hAnsi="Arial Narrow"/>
        </w:rPr>
      </w:r>
      <w:r w:rsidR="001C3BD1">
        <w:rPr>
          <w:rFonts w:ascii="Arial Narrow" w:hAnsi="Arial Narrow"/>
        </w:rPr>
        <w:fldChar w:fldCharType="separate"/>
      </w:r>
      <w:r w:rsidR="001C3BD1" w:rsidRPr="00511E94">
        <w:rPr>
          <w:rFonts w:ascii="Arial Narrow" w:hAnsi="Arial Narrow"/>
        </w:rPr>
        <w:fldChar w:fldCharType="end"/>
      </w:r>
      <w:r w:rsidRPr="00511E94">
        <w:rPr>
          <w:rFonts w:ascii="Arial Narrow" w:hAnsi="Arial Narrow"/>
        </w:rPr>
        <w:t xml:space="preserve">  Fleeing Domestic Violence</w:t>
      </w:r>
    </w:p>
    <w:p w:rsidR="001A6996" w:rsidRPr="00511E94" w:rsidRDefault="001A6996" w:rsidP="009E3031">
      <w:pPr>
        <w:ind w:left="360" w:right="-720" w:firstLine="4"/>
        <w:rPr>
          <w:rFonts w:ascii="Arial Narrow" w:hAnsi="Arial Narrow"/>
        </w:rPr>
      </w:pPr>
    </w:p>
    <w:p w:rsidR="001A6996" w:rsidRPr="00511E94" w:rsidRDefault="001C3BD1" w:rsidP="009E3031">
      <w:pPr>
        <w:pStyle w:val="NoSpacing"/>
        <w:shd w:val="clear" w:color="auto" w:fill="F2F2F2" w:themeFill="background1" w:themeFillShade="F2"/>
        <w:ind w:left="-360" w:right="-720"/>
        <w:jc w:val="both"/>
        <w:rPr>
          <w:rFonts w:ascii="Arial Narrow" w:hAnsi="Arial Narrow"/>
          <w:i/>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1A6996"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1A6996" w:rsidRPr="00511E94">
        <w:rPr>
          <w:rFonts w:ascii="Arial Narrow" w:eastAsia="Times New Roman" w:hAnsi="Arial Narrow" w:cs="Times New Roman"/>
        </w:rPr>
        <w:t xml:space="preserve">  </w:t>
      </w:r>
      <w:r w:rsidR="00EA42DB" w:rsidRPr="00EA42DB">
        <w:rPr>
          <w:rFonts w:ascii="Arial Narrow" w:eastAsia="Times New Roman" w:hAnsi="Arial Narrow" w:cs="Times New Roman"/>
          <w:b/>
        </w:rPr>
        <w:t xml:space="preserve">New </w:t>
      </w:r>
      <w:r w:rsidR="001A6996" w:rsidRPr="00511E94">
        <w:rPr>
          <w:rFonts w:ascii="Arial Narrow" w:eastAsia="Times New Roman" w:hAnsi="Arial Narrow" w:cs="Times New Roman"/>
          <w:b/>
        </w:rPr>
        <w:t xml:space="preserve">Joint Transitional Housing &amp; Rapid Re-Housing </w:t>
      </w:r>
      <w:r w:rsidR="001A6996" w:rsidRPr="00511E94">
        <w:rPr>
          <w:rFonts w:ascii="Arial Narrow" w:hAnsi="Arial Narrow"/>
        </w:rPr>
        <w:t>(</w:t>
      </w:r>
      <w:r w:rsidR="001A6996" w:rsidRPr="00511E94">
        <w:rPr>
          <w:rFonts w:ascii="Arial Narrow" w:hAnsi="Arial Narrow"/>
          <w:i/>
        </w:rPr>
        <w:t>Individuals and families experiencing homelessness - more details will be available subsequent to the release of the FY</w:t>
      </w:r>
      <w:r w:rsidR="001F30EA">
        <w:rPr>
          <w:rFonts w:ascii="Arial Narrow" w:hAnsi="Arial Narrow"/>
          <w:i/>
        </w:rPr>
        <w:t>2019</w:t>
      </w:r>
      <w:r w:rsidR="001A6996" w:rsidRPr="00511E94">
        <w:rPr>
          <w:rFonts w:ascii="Arial Narrow" w:hAnsi="Arial Narrow"/>
          <w:i/>
        </w:rPr>
        <w:t xml:space="preserve"> CoC NOFA).</w:t>
      </w:r>
    </w:p>
    <w:p w:rsidR="001A6996" w:rsidRPr="00511E94" w:rsidRDefault="001A6996" w:rsidP="009E3031">
      <w:pPr>
        <w:ind w:left="360" w:right="-720" w:firstLine="4"/>
        <w:rPr>
          <w:rFonts w:ascii="Arial Narrow" w:hAnsi="Arial Narrow"/>
        </w:rPr>
      </w:pPr>
    </w:p>
    <w:p w:rsidR="001A6996" w:rsidRPr="00511E94" w:rsidRDefault="001A6996" w:rsidP="009E3031">
      <w:pPr>
        <w:spacing w:after="120"/>
        <w:ind w:left="360" w:right="-720"/>
        <w:rPr>
          <w:rFonts w:ascii="Arial Narrow" w:hAnsi="Arial Narrow"/>
        </w:rPr>
      </w:pPr>
      <w:r w:rsidRPr="00511E94">
        <w:rPr>
          <w:rFonts w:ascii="Arial Narrow" w:hAnsi="Arial Narrow"/>
        </w:rPr>
        <w:t>Pick one or more:</w:t>
      </w:r>
      <w:r w:rsidRPr="00511E94">
        <w:rPr>
          <w:rFonts w:ascii="Arial Narrow" w:hAnsi="Arial Narrow"/>
        </w:rPr>
        <w:tab/>
      </w:r>
      <w:r w:rsidR="0079604A">
        <w:rPr>
          <w:rFonts w:ascii="Arial Narrow" w:hAnsi="Arial Narrow"/>
        </w:rPr>
        <w:t xml:space="preserve"> </w:t>
      </w:r>
      <w:r w:rsidR="001C3BD1"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1C3BD1">
        <w:rPr>
          <w:rFonts w:ascii="Arial Narrow" w:hAnsi="Arial Narrow"/>
        </w:rPr>
      </w:r>
      <w:r w:rsidR="001C3BD1">
        <w:rPr>
          <w:rFonts w:ascii="Arial Narrow" w:hAnsi="Arial Narrow"/>
        </w:rPr>
        <w:fldChar w:fldCharType="separate"/>
      </w:r>
      <w:r w:rsidR="001C3BD1" w:rsidRPr="00511E94">
        <w:rPr>
          <w:rFonts w:ascii="Arial Narrow" w:hAnsi="Arial Narrow"/>
        </w:rPr>
        <w:fldChar w:fldCharType="end"/>
      </w:r>
      <w:r w:rsidRPr="00511E94">
        <w:rPr>
          <w:rFonts w:ascii="Arial Narrow" w:hAnsi="Arial Narrow"/>
        </w:rPr>
        <w:t xml:space="preserve">  Individuals    </w:t>
      </w:r>
      <w:r w:rsidR="001C3BD1"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1C3BD1">
        <w:rPr>
          <w:rFonts w:ascii="Arial Narrow" w:hAnsi="Arial Narrow"/>
        </w:rPr>
      </w:r>
      <w:r w:rsidR="001C3BD1">
        <w:rPr>
          <w:rFonts w:ascii="Arial Narrow" w:hAnsi="Arial Narrow"/>
        </w:rPr>
        <w:fldChar w:fldCharType="separate"/>
      </w:r>
      <w:r w:rsidR="001C3BD1" w:rsidRPr="00511E94">
        <w:rPr>
          <w:rFonts w:ascii="Arial Narrow" w:hAnsi="Arial Narrow"/>
        </w:rPr>
        <w:fldChar w:fldCharType="end"/>
      </w:r>
      <w:r w:rsidRPr="00511E94">
        <w:rPr>
          <w:rFonts w:ascii="Arial Narrow" w:hAnsi="Arial Narrow"/>
        </w:rPr>
        <w:t xml:space="preserve">  Families      </w:t>
      </w:r>
      <w:r w:rsidR="001C3BD1"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1C3BD1">
        <w:rPr>
          <w:rFonts w:ascii="Arial Narrow" w:hAnsi="Arial Narrow"/>
        </w:rPr>
      </w:r>
      <w:r w:rsidR="001C3BD1">
        <w:rPr>
          <w:rFonts w:ascii="Arial Narrow" w:hAnsi="Arial Narrow"/>
        </w:rPr>
        <w:fldChar w:fldCharType="separate"/>
      </w:r>
      <w:r w:rsidR="001C3BD1" w:rsidRPr="00511E94">
        <w:rPr>
          <w:rFonts w:ascii="Arial Narrow" w:hAnsi="Arial Narrow"/>
        </w:rPr>
        <w:fldChar w:fldCharType="end"/>
      </w:r>
      <w:r w:rsidRPr="00511E94">
        <w:rPr>
          <w:rFonts w:ascii="Arial Narrow" w:hAnsi="Arial Narrow"/>
        </w:rPr>
        <w:t xml:space="preserve">  Unaccompanied Youth (18-24) </w:t>
      </w:r>
    </w:p>
    <w:p w:rsidR="001A6996" w:rsidRPr="00511E94" w:rsidRDefault="001A6996" w:rsidP="009E3031">
      <w:pPr>
        <w:spacing w:after="120"/>
        <w:ind w:left="360" w:right="-720"/>
        <w:rPr>
          <w:rFonts w:ascii="Arial Narrow" w:hAnsi="Arial Narrow"/>
        </w:rPr>
      </w:pPr>
      <w:r w:rsidRPr="00511E94">
        <w:rPr>
          <w:rFonts w:ascii="Arial Narrow" w:hAnsi="Arial Narrow"/>
        </w:rPr>
        <w:t xml:space="preserve">                                 </w:t>
      </w:r>
      <w:r w:rsidRPr="0079604A">
        <w:rPr>
          <w:rFonts w:ascii="Arial Narrow" w:hAnsi="Arial Narrow"/>
          <w:sz w:val="36"/>
        </w:rPr>
        <w:t xml:space="preserve"> </w:t>
      </w:r>
      <w:r w:rsidRPr="00511E94">
        <w:rPr>
          <w:rFonts w:ascii="Arial Narrow" w:hAnsi="Arial Narrow"/>
        </w:rPr>
        <w:t xml:space="preserve">  </w:t>
      </w:r>
      <w:r w:rsidR="001C3BD1"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1C3BD1">
        <w:rPr>
          <w:rFonts w:ascii="Arial Narrow" w:hAnsi="Arial Narrow"/>
        </w:rPr>
      </w:r>
      <w:r w:rsidR="001C3BD1">
        <w:rPr>
          <w:rFonts w:ascii="Arial Narrow" w:hAnsi="Arial Narrow"/>
        </w:rPr>
        <w:fldChar w:fldCharType="separate"/>
      </w:r>
      <w:r w:rsidR="001C3BD1" w:rsidRPr="00511E94">
        <w:rPr>
          <w:rFonts w:ascii="Arial Narrow" w:hAnsi="Arial Narrow"/>
        </w:rPr>
        <w:fldChar w:fldCharType="end"/>
      </w:r>
      <w:r w:rsidRPr="00511E94">
        <w:rPr>
          <w:rFonts w:ascii="Arial Narrow" w:hAnsi="Arial Narrow"/>
        </w:rPr>
        <w:t xml:space="preserve">  Fleeing Domestic Violence</w:t>
      </w:r>
    </w:p>
    <w:p w:rsidR="001A6996" w:rsidRPr="00511E94" w:rsidRDefault="001A6996" w:rsidP="009E3031">
      <w:pPr>
        <w:ind w:left="360" w:right="-720" w:firstLine="4"/>
        <w:rPr>
          <w:rFonts w:ascii="Arial Narrow" w:hAnsi="Arial Narrow"/>
        </w:rPr>
      </w:pPr>
    </w:p>
    <w:p w:rsidR="001A6996" w:rsidRPr="00511E94" w:rsidRDefault="001A6996" w:rsidP="003E128E">
      <w:pPr>
        <w:ind w:left="360" w:right="-720" w:firstLine="4"/>
        <w:rPr>
          <w:rFonts w:ascii="Arial Narrow" w:hAnsi="Arial Narrow"/>
        </w:rPr>
      </w:pPr>
      <w:r w:rsidRPr="00511E94">
        <w:rPr>
          <w:rFonts w:ascii="Arial Narrow" w:hAnsi="Arial Narrow"/>
        </w:rPr>
        <w:t xml:space="preserve">Rental Assistance Administrator:  </w:t>
      </w:r>
    </w:p>
    <w:p w:rsidR="001A6996" w:rsidRPr="00511E94" w:rsidRDefault="001C3BD1" w:rsidP="003E128E">
      <w:pPr>
        <w:ind w:left="360" w:right="-720" w:firstLine="4"/>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Local PHA       </w:t>
      </w:r>
      <w:r w:rsidR="003E128E" w:rsidRPr="00511E94">
        <w:rPr>
          <w:rFonts w:ascii="Arial Narrow" w:hAnsi="Arial Narrow"/>
        </w:rPr>
        <w:t xml:space="preserve">   </w:t>
      </w:r>
      <w:r w:rsidR="0079604A">
        <w:rPr>
          <w:rFonts w:ascii="Arial Narrow" w:hAnsi="Arial Narrow"/>
        </w:rPr>
        <w:t xml:space="preserve"> </w:t>
      </w:r>
      <w:r w:rsidR="001A6996" w:rsidRPr="00511E94">
        <w:rPr>
          <w:rFonts w:ascii="Arial Narrow" w:hAnsi="Arial Narrow"/>
        </w:rPr>
        <w:t xml:space="preserve">  </w:t>
      </w: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Unit of Local Government  </w:t>
      </w:r>
      <w:r w:rsidR="0079604A">
        <w:rPr>
          <w:rFonts w:ascii="Arial Narrow" w:hAnsi="Arial Narrow"/>
        </w:rPr>
        <w:t xml:space="preserve">   </w:t>
      </w:r>
      <w:r w:rsidR="001A6996" w:rsidRPr="00511E94">
        <w:rPr>
          <w:rFonts w:ascii="Arial Narrow" w:hAnsi="Arial Narrow"/>
        </w:rPr>
        <w:t xml:space="preserve"> </w:t>
      </w: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State</w:t>
      </w:r>
    </w:p>
    <w:p w:rsidR="001A6996" w:rsidRPr="00511E94" w:rsidRDefault="001A6996" w:rsidP="003E128E">
      <w:pPr>
        <w:ind w:left="360" w:right="-720" w:firstLine="4"/>
        <w:rPr>
          <w:rFonts w:ascii="Arial Narrow" w:hAnsi="Arial Narrow"/>
        </w:rPr>
      </w:pPr>
    </w:p>
    <w:p w:rsidR="001A6996" w:rsidRPr="00511E94" w:rsidRDefault="001A6996" w:rsidP="003E128E">
      <w:pPr>
        <w:pStyle w:val="NoSpacing"/>
        <w:ind w:left="360" w:right="-720"/>
        <w:jc w:val="both"/>
        <w:rPr>
          <w:rFonts w:ascii="Arial Narrow" w:hAnsi="Arial Narrow"/>
        </w:rPr>
      </w:pPr>
      <w:r w:rsidRPr="00511E94">
        <w:rPr>
          <w:rFonts w:ascii="Arial Narrow" w:hAnsi="Arial Narrow"/>
        </w:rPr>
        <w:t>All proposals, regardless of selections above, must complete the following: [</w:t>
      </w:r>
      <w:r w:rsidRPr="00511E94">
        <w:rPr>
          <w:rFonts w:ascii="Arial Narrow" w:hAnsi="Arial Narrow"/>
          <w:i/>
        </w:rPr>
        <w:t>check all appropriate boxes</w:t>
      </w:r>
      <w:r w:rsidRPr="00511E94">
        <w:rPr>
          <w:rFonts w:ascii="Arial Narrow" w:hAnsi="Arial Narrow"/>
        </w:rPr>
        <w:t>]</w:t>
      </w:r>
    </w:p>
    <w:p w:rsidR="001A6996" w:rsidRPr="00511E94" w:rsidRDefault="001A6996" w:rsidP="003E128E">
      <w:pPr>
        <w:pStyle w:val="NoSpacing"/>
        <w:ind w:left="360" w:right="-720"/>
        <w:jc w:val="both"/>
        <w:rPr>
          <w:rFonts w:ascii="Arial Narrow" w:hAnsi="Arial Narrow"/>
          <w:b/>
        </w:rPr>
      </w:pPr>
    </w:p>
    <w:p w:rsidR="001A6996" w:rsidRPr="00511E94" w:rsidRDefault="001A6996" w:rsidP="003E128E">
      <w:pPr>
        <w:pStyle w:val="NoSpacing"/>
        <w:ind w:left="360" w:right="-720"/>
        <w:jc w:val="both"/>
        <w:rPr>
          <w:rFonts w:ascii="Arial Narrow" w:hAnsi="Arial Narrow"/>
        </w:rPr>
      </w:pPr>
      <w:r w:rsidRPr="00511E94">
        <w:rPr>
          <w:rFonts w:ascii="Arial Narrow" w:hAnsi="Arial Narrow"/>
          <w:u w:val="single"/>
        </w:rPr>
        <w:t>Low Barrier</w:t>
      </w:r>
      <w:r w:rsidRPr="00511E94">
        <w:rPr>
          <w:rFonts w:ascii="Arial Narrow" w:hAnsi="Arial Narrow"/>
        </w:rPr>
        <w:t>- Are participants screened based upon any of the following?</w:t>
      </w:r>
    </w:p>
    <w:p w:rsidR="0079604A" w:rsidRPr="00511E94" w:rsidRDefault="001C3BD1" w:rsidP="0079604A">
      <w:pPr>
        <w:pStyle w:val="NoSpacing"/>
        <w:spacing w:after="120"/>
        <w:ind w:left="720" w:right="-720"/>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Too Little or No Income  </w:t>
      </w:r>
      <w:r w:rsidRPr="00511E94">
        <w:rPr>
          <w:rFonts w:ascii="Arial Narrow" w:hAnsi="Arial Narrow"/>
        </w:rPr>
        <w:fldChar w:fldCharType="begin">
          <w:ffData>
            <w:name w:val="Check21"/>
            <w:enabled/>
            <w:calcOnExit w:val="0"/>
            <w:checkBox>
              <w:sizeAuto/>
              <w:default w:val="0"/>
              <w:checked w:val="0"/>
            </w:checkBox>
          </w:ffData>
        </w:fldChar>
      </w:r>
      <w:r w:rsidR="0079604A"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79604A" w:rsidRPr="00511E94">
        <w:rPr>
          <w:rFonts w:ascii="Arial Narrow" w:hAnsi="Arial Narrow"/>
        </w:rPr>
        <w:t xml:space="preserve">   Active or History of Substance Abuse  </w:t>
      </w:r>
    </w:p>
    <w:p w:rsidR="001A6996" w:rsidRPr="00511E94" w:rsidRDefault="001C3BD1" w:rsidP="009E3031">
      <w:pPr>
        <w:pStyle w:val="NoSpacing"/>
        <w:spacing w:after="120"/>
        <w:ind w:left="720" w:right="-720"/>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Criminal record with exceptions for state-mandated restrictions  </w:t>
      </w:r>
    </w:p>
    <w:p w:rsidR="001A6996" w:rsidRPr="00511E94" w:rsidRDefault="001C3BD1" w:rsidP="0079604A">
      <w:pPr>
        <w:pStyle w:val="NoSpacing"/>
        <w:spacing w:after="120"/>
        <w:ind w:left="720" w:right="-1080"/>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History of </w:t>
      </w:r>
      <w:r w:rsidR="0079604A">
        <w:rPr>
          <w:rFonts w:ascii="Arial Narrow" w:hAnsi="Arial Narrow"/>
        </w:rPr>
        <w:t>DV</w:t>
      </w:r>
      <w:r w:rsidR="001A6996" w:rsidRPr="00511E94">
        <w:rPr>
          <w:rFonts w:ascii="Arial Narrow" w:hAnsi="Arial Narrow"/>
        </w:rPr>
        <w:t xml:space="preserve"> (e.g. lack of a protective order, period of sep</w:t>
      </w:r>
      <w:r w:rsidR="0079604A">
        <w:rPr>
          <w:rFonts w:ascii="Arial Narrow" w:hAnsi="Arial Narrow"/>
        </w:rPr>
        <w:t xml:space="preserve">. from abuser </w:t>
      </w:r>
      <w:r w:rsidR="001A6996" w:rsidRPr="00511E94">
        <w:rPr>
          <w:rFonts w:ascii="Arial Narrow" w:hAnsi="Arial Narrow"/>
        </w:rPr>
        <w:t xml:space="preserve">or law enforcement involvement) </w:t>
      </w:r>
    </w:p>
    <w:p w:rsidR="001A6996" w:rsidRDefault="001C3BD1" w:rsidP="001A6996">
      <w:pPr>
        <w:pStyle w:val="NoSpacing"/>
        <w:spacing w:after="120"/>
        <w:ind w:left="720" w:right="-230"/>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None of the Above</w:t>
      </w:r>
    </w:p>
    <w:p w:rsidR="0079604A" w:rsidRPr="0079604A" w:rsidRDefault="0079604A" w:rsidP="001A6996">
      <w:pPr>
        <w:pStyle w:val="NoSpacing"/>
        <w:spacing w:after="120"/>
        <w:ind w:left="720" w:right="-230"/>
        <w:rPr>
          <w:rFonts w:ascii="Arial Narrow" w:hAnsi="Arial Narrow"/>
          <w:sz w:val="12"/>
        </w:rPr>
      </w:pPr>
    </w:p>
    <w:p w:rsidR="0079604A" w:rsidRPr="00511E94" w:rsidRDefault="001C3BD1" w:rsidP="0079604A">
      <w:pPr>
        <w:pStyle w:val="NoSpacing"/>
        <w:shd w:val="clear" w:color="auto" w:fill="F2F2F2" w:themeFill="background1" w:themeFillShade="F2"/>
        <w:ind w:left="-360" w:right="-720"/>
        <w:jc w:val="both"/>
        <w:rPr>
          <w:rFonts w:ascii="Arial Narrow" w:hAnsi="Arial Narrow"/>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79604A"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79604A" w:rsidRPr="00511E94">
        <w:rPr>
          <w:rFonts w:ascii="Arial Narrow" w:eastAsia="Times New Roman" w:hAnsi="Arial Narrow" w:cs="Times New Roman"/>
        </w:rPr>
        <w:t xml:space="preserve">  </w:t>
      </w:r>
      <w:r w:rsidR="00EA42DB">
        <w:rPr>
          <w:rFonts w:ascii="Arial Narrow" w:eastAsia="Times New Roman" w:hAnsi="Arial Narrow" w:cs="Times New Roman"/>
          <w:b/>
        </w:rPr>
        <w:t xml:space="preserve">New </w:t>
      </w:r>
      <w:r w:rsidR="0079604A" w:rsidRPr="00511E94">
        <w:rPr>
          <w:rFonts w:ascii="Arial Narrow" w:hAnsi="Arial Narrow"/>
          <w:b/>
        </w:rPr>
        <w:t xml:space="preserve">Permanent </w:t>
      </w:r>
      <w:proofErr w:type="gramStart"/>
      <w:r w:rsidR="0079604A" w:rsidRPr="00511E94">
        <w:rPr>
          <w:rFonts w:ascii="Arial Narrow" w:hAnsi="Arial Narrow"/>
          <w:b/>
        </w:rPr>
        <w:t xml:space="preserve">Housing  </w:t>
      </w:r>
      <w:r w:rsidR="0079604A">
        <w:rPr>
          <w:rFonts w:ascii="Arial Narrow" w:hAnsi="Arial Narrow"/>
          <w:b/>
        </w:rPr>
        <w:t>DV</w:t>
      </w:r>
      <w:proofErr w:type="gramEnd"/>
      <w:r w:rsidR="0079604A">
        <w:rPr>
          <w:rFonts w:ascii="Arial Narrow" w:hAnsi="Arial Narrow"/>
          <w:b/>
        </w:rPr>
        <w:t xml:space="preserve"> Bonus</w:t>
      </w:r>
    </w:p>
    <w:p w:rsidR="0079604A" w:rsidRPr="00511E94" w:rsidRDefault="0079604A" w:rsidP="0079604A">
      <w:pPr>
        <w:ind w:left="360" w:right="-720" w:firstLine="4"/>
        <w:rPr>
          <w:rFonts w:ascii="Arial Narrow" w:hAnsi="Arial Narrow"/>
        </w:rPr>
      </w:pPr>
    </w:p>
    <w:p w:rsidR="0079604A" w:rsidRPr="00511E94" w:rsidRDefault="001C3BD1" w:rsidP="001C62E8">
      <w:pPr>
        <w:spacing w:after="120"/>
        <w:ind w:left="0"/>
        <w:jc w:val="center"/>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79604A"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79604A" w:rsidRPr="00511E94">
        <w:rPr>
          <w:rFonts w:ascii="Arial Narrow" w:hAnsi="Arial Narrow"/>
        </w:rPr>
        <w:t xml:space="preserve">  </w:t>
      </w:r>
      <w:r w:rsidR="0079604A">
        <w:rPr>
          <w:rFonts w:ascii="Arial Narrow" w:hAnsi="Arial Narrow"/>
        </w:rPr>
        <w:t>Rapid Rehousing</w:t>
      </w:r>
      <w:r w:rsidR="0079604A" w:rsidRPr="00511E94">
        <w:rPr>
          <w:rFonts w:ascii="Arial Narrow" w:hAnsi="Arial Narrow"/>
        </w:rPr>
        <w:t xml:space="preserve">                      </w:t>
      </w:r>
      <w:r w:rsidRPr="00511E94">
        <w:rPr>
          <w:rFonts w:ascii="Arial Narrow" w:hAnsi="Arial Narrow"/>
        </w:rPr>
        <w:fldChar w:fldCharType="begin">
          <w:ffData>
            <w:name w:val="Check21"/>
            <w:enabled/>
            <w:calcOnExit w:val="0"/>
            <w:checkBox>
              <w:sizeAuto/>
              <w:default w:val="0"/>
              <w:checked w:val="0"/>
            </w:checkBox>
          </w:ffData>
        </w:fldChar>
      </w:r>
      <w:r w:rsidR="0079604A"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79604A" w:rsidRPr="00511E94">
        <w:rPr>
          <w:rFonts w:ascii="Arial Narrow" w:hAnsi="Arial Narrow"/>
        </w:rPr>
        <w:t xml:space="preserve">  </w:t>
      </w:r>
      <w:r w:rsidR="0079604A">
        <w:rPr>
          <w:rFonts w:ascii="Arial Narrow" w:hAnsi="Arial Narrow"/>
        </w:rPr>
        <w:t>JTH &amp; RRH</w:t>
      </w:r>
      <w:r w:rsidR="0079604A" w:rsidRPr="00511E94">
        <w:rPr>
          <w:rFonts w:ascii="Arial Narrow" w:hAnsi="Arial Narrow"/>
        </w:rPr>
        <w:t xml:space="preserve">             </w:t>
      </w:r>
      <w:r w:rsidRPr="00511E94">
        <w:rPr>
          <w:rFonts w:ascii="Arial Narrow" w:hAnsi="Arial Narrow"/>
        </w:rPr>
        <w:fldChar w:fldCharType="begin">
          <w:ffData>
            <w:name w:val="Check21"/>
            <w:enabled/>
            <w:calcOnExit w:val="0"/>
            <w:checkBox>
              <w:sizeAuto/>
              <w:default w:val="0"/>
              <w:checked w:val="0"/>
            </w:checkBox>
          </w:ffData>
        </w:fldChar>
      </w:r>
      <w:r w:rsidR="0079604A"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79604A">
        <w:rPr>
          <w:rFonts w:ascii="Arial Narrow" w:hAnsi="Arial Narrow"/>
        </w:rPr>
        <w:t xml:space="preserve">  SSO-CES</w:t>
      </w:r>
    </w:p>
    <w:tbl>
      <w:tblPr>
        <w:tblStyle w:val="TableGrid"/>
        <w:tblW w:w="0" w:type="auto"/>
        <w:tblInd w:w="265" w:type="dxa"/>
        <w:tblLook w:val="04A0"/>
      </w:tblPr>
      <w:tblGrid>
        <w:gridCol w:w="7574"/>
        <w:gridCol w:w="886"/>
        <w:gridCol w:w="851"/>
      </w:tblGrid>
      <w:tr w:rsidR="001A6996" w:rsidRPr="00511E94" w:rsidTr="0079604A">
        <w:trPr>
          <w:trHeight w:val="504"/>
        </w:trPr>
        <w:tc>
          <w:tcPr>
            <w:tcW w:w="7574" w:type="dxa"/>
            <w:shd w:val="clear" w:color="auto" w:fill="F2F2F2"/>
            <w:vAlign w:val="center"/>
          </w:tcPr>
          <w:p w:rsidR="001A6996" w:rsidRPr="00511E94" w:rsidRDefault="001A6996" w:rsidP="003E128E">
            <w:pPr>
              <w:autoSpaceDE w:val="0"/>
              <w:autoSpaceDN w:val="0"/>
              <w:adjustRightInd w:val="0"/>
              <w:jc w:val="left"/>
              <w:rPr>
                <w:rFonts w:ascii="Arial Narrow" w:eastAsia="Calibri" w:hAnsi="Arial Narrow"/>
                <w:b/>
                <w:bCs/>
                <w:sz w:val="22"/>
                <w:szCs w:val="22"/>
              </w:rPr>
            </w:pPr>
            <w:r w:rsidRPr="00511E94">
              <w:rPr>
                <w:rFonts w:ascii="Arial Narrow" w:eastAsia="Calibri" w:hAnsi="Arial Narrow"/>
                <w:b/>
                <w:bCs/>
                <w:sz w:val="22"/>
                <w:szCs w:val="22"/>
              </w:rPr>
              <w:t xml:space="preserve">If your </w:t>
            </w:r>
            <w:r w:rsidR="001C62E8">
              <w:rPr>
                <w:rFonts w:ascii="Arial Narrow" w:eastAsia="Calibri" w:hAnsi="Arial Narrow"/>
                <w:b/>
                <w:bCs/>
                <w:sz w:val="22"/>
                <w:szCs w:val="22"/>
              </w:rPr>
              <w:t xml:space="preserve">new </w:t>
            </w:r>
            <w:r w:rsidRPr="00511E94">
              <w:rPr>
                <w:rFonts w:ascii="Arial Narrow" w:eastAsia="Calibri" w:hAnsi="Arial Narrow"/>
                <w:b/>
                <w:bCs/>
                <w:sz w:val="22"/>
                <w:szCs w:val="22"/>
              </w:rPr>
              <w:t>program is selected will it....</w:t>
            </w:r>
          </w:p>
        </w:tc>
        <w:tc>
          <w:tcPr>
            <w:tcW w:w="886" w:type="dxa"/>
            <w:shd w:val="clear" w:color="auto" w:fill="F2F2F2"/>
            <w:vAlign w:val="center"/>
          </w:tcPr>
          <w:p w:rsidR="001A6996" w:rsidRPr="00511E94" w:rsidRDefault="001A6996" w:rsidP="003E128E">
            <w:pPr>
              <w:autoSpaceDE w:val="0"/>
              <w:autoSpaceDN w:val="0"/>
              <w:adjustRightInd w:val="0"/>
              <w:ind w:left="37" w:right="-18" w:firstLine="0"/>
              <w:jc w:val="center"/>
              <w:rPr>
                <w:rFonts w:ascii="Arial Narrow" w:eastAsia="Calibri" w:hAnsi="Arial Narrow"/>
                <w:b/>
                <w:bCs/>
                <w:sz w:val="22"/>
                <w:szCs w:val="22"/>
              </w:rPr>
            </w:pPr>
            <w:r w:rsidRPr="00511E94">
              <w:rPr>
                <w:rFonts w:ascii="Arial Narrow" w:eastAsia="Calibri" w:hAnsi="Arial Narrow"/>
                <w:b/>
                <w:bCs/>
                <w:sz w:val="22"/>
                <w:szCs w:val="22"/>
              </w:rPr>
              <w:t>YES</w:t>
            </w:r>
          </w:p>
        </w:tc>
        <w:tc>
          <w:tcPr>
            <w:tcW w:w="851" w:type="dxa"/>
            <w:shd w:val="clear" w:color="auto" w:fill="F2F2F2"/>
            <w:vAlign w:val="center"/>
          </w:tcPr>
          <w:p w:rsidR="001A6996" w:rsidRPr="00511E94" w:rsidRDefault="001A6996" w:rsidP="003E128E">
            <w:pPr>
              <w:autoSpaceDE w:val="0"/>
              <w:autoSpaceDN w:val="0"/>
              <w:adjustRightInd w:val="0"/>
              <w:ind w:left="37" w:right="-18" w:firstLine="0"/>
              <w:jc w:val="center"/>
              <w:rPr>
                <w:rFonts w:ascii="Arial Narrow" w:eastAsia="Calibri" w:hAnsi="Arial Narrow"/>
                <w:b/>
                <w:bCs/>
                <w:sz w:val="22"/>
                <w:szCs w:val="22"/>
              </w:rPr>
            </w:pPr>
            <w:r w:rsidRPr="00511E94">
              <w:rPr>
                <w:rFonts w:ascii="Arial Narrow" w:eastAsia="Calibri" w:hAnsi="Arial Narrow"/>
                <w:b/>
                <w:bCs/>
                <w:sz w:val="22"/>
                <w:szCs w:val="22"/>
              </w:rPr>
              <w:t>NO</w:t>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 xml:space="preserve">Quickly move participants into Permanent Housing (PH)?  </w:t>
            </w:r>
            <w:r w:rsidRPr="00511E94">
              <w:rPr>
                <w:rFonts w:ascii="Arial Narrow" w:hAnsi="Arial Narrow"/>
                <w:sz w:val="22"/>
                <w:szCs w:val="22"/>
              </w:rPr>
              <w:tab/>
            </w:r>
            <w:r w:rsidRPr="00511E94">
              <w:rPr>
                <w:rFonts w:ascii="Arial Narrow" w:hAnsi="Arial Narrow"/>
                <w:sz w:val="22"/>
                <w:szCs w:val="22"/>
              </w:rPr>
              <w:tab/>
            </w:r>
          </w:p>
        </w:tc>
        <w:tc>
          <w:tcPr>
            <w:tcW w:w="886"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 xml:space="preserve">Require participants to live in a particular structure/unit/locality?  </w:t>
            </w:r>
            <w:r w:rsidRPr="00511E94">
              <w:rPr>
                <w:rFonts w:ascii="Arial Narrow" w:hAnsi="Arial Narrow"/>
                <w:sz w:val="22"/>
                <w:szCs w:val="22"/>
              </w:rPr>
              <w:tab/>
            </w:r>
          </w:p>
        </w:tc>
        <w:tc>
          <w:tcPr>
            <w:tcW w:w="886"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 xml:space="preserve">Use an existing homeless facility or activities?  </w:t>
            </w:r>
            <w:r w:rsidRPr="00511E94">
              <w:rPr>
                <w:rFonts w:ascii="Arial Narrow" w:hAnsi="Arial Narrow"/>
                <w:sz w:val="22"/>
                <w:szCs w:val="22"/>
              </w:rPr>
              <w:tab/>
            </w:r>
          </w:p>
        </w:tc>
        <w:tc>
          <w:tcPr>
            <w:tcW w:w="886"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 xml:space="preserve">Have at least 80% of CoC PH participants remain in or exit to PH destinations?  </w:t>
            </w:r>
          </w:p>
        </w:tc>
        <w:tc>
          <w:tcPr>
            <w:tcW w:w="886"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 xml:space="preserve">Actively participate in New Bedford’s Coordinated Entry? </w:t>
            </w:r>
            <w:r w:rsidRPr="00511E94">
              <w:rPr>
                <w:rFonts w:ascii="Arial Narrow" w:hAnsi="Arial Narrow"/>
                <w:sz w:val="22"/>
                <w:szCs w:val="22"/>
              </w:rPr>
              <w:tab/>
            </w:r>
          </w:p>
        </w:tc>
        <w:tc>
          <w:tcPr>
            <w:tcW w:w="886"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Actively participate in New Bedford’s HMIS?</w:t>
            </w:r>
          </w:p>
        </w:tc>
        <w:tc>
          <w:tcPr>
            <w:tcW w:w="886"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Ensure that a 25% match requirement is met?</w:t>
            </w:r>
          </w:p>
        </w:tc>
        <w:tc>
          <w:tcPr>
            <w:tcW w:w="886"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1C3BD1"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bl>
    <w:p w:rsidR="00A95605" w:rsidRDefault="00A95605" w:rsidP="00864654">
      <w:pPr>
        <w:ind w:right="-720"/>
        <w:jc w:val="both"/>
        <w:rPr>
          <w:rFonts w:ascii="Arial Narrow" w:hAnsi="Arial Narrow" w:cs="Arial"/>
        </w:rPr>
      </w:pPr>
    </w:p>
    <w:p w:rsidR="00877F1D" w:rsidRPr="00511E94" w:rsidRDefault="00877F1D" w:rsidP="00864654">
      <w:pPr>
        <w:ind w:right="-720"/>
        <w:jc w:val="both"/>
        <w:rPr>
          <w:rFonts w:ascii="Arial Narrow" w:hAnsi="Arial Narrow" w:cs="Arial"/>
        </w:rPr>
      </w:pPr>
    </w:p>
    <w:p w:rsidR="001A6996" w:rsidRPr="00511E94" w:rsidRDefault="001A6996" w:rsidP="008F6D1B">
      <w:pPr>
        <w:shd w:val="clear" w:color="auto" w:fill="D6E3BC" w:themeFill="accent3" w:themeFillTint="66"/>
        <w:ind w:right="-720"/>
        <w:rPr>
          <w:rFonts w:ascii="Arial Narrow" w:hAnsi="Arial Narrow"/>
          <w:b/>
          <w:sz w:val="8"/>
          <w:u w:val="single"/>
        </w:rPr>
      </w:pPr>
      <w:r w:rsidRPr="00511E94">
        <w:rPr>
          <w:rFonts w:ascii="Arial Narrow" w:hAnsi="Arial Narrow"/>
          <w:b/>
          <w:u w:val="single"/>
        </w:rPr>
        <w:lastRenderedPageBreak/>
        <w:t xml:space="preserve">V.  FISCAL </w:t>
      </w:r>
      <w:proofErr w:type="gramStart"/>
      <w:r w:rsidRPr="00511E94">
        <w:rPr>
          <w:rFonts w:ascii="Arial Narrow" w:hAnsi="Arial Narrow"/>
          <w:b/>
          <w:u w:val="single"/>
        </w:rPr>
        <w:t>INFORMATION</w:t>
      </w:r>
      <w:r w:rsidR="00A17724" w:rsidRPr="00511E94">
        <w:rPr>
          <w:rFonts w:ascii="Arial Narrow" w:hAnsi="Arial Narrow"/>
          <w:b/>
          <w:u w:val="single"/>
        </w:rPr>
        <w:t xml:space="preserve">  (</w:t>
      </w:r>
      <w:proofErr w:type="gramEnd"/>
      <w:r w:rsidR="00A17724" w:rsidRPr="001C62E8">
        <w:rPr>
          <w:rFonts w:ascii="Arial Narrow" w:hAnsi="Arial Narrow"/>
          <w:b/>
          <w:i/>
          <w:u w:val="single"/>
        </w:rPr>
        <w:t>RENEWAL PROJECTS ONLY</w:t>
      </w:r>
      <w:r w:rsidR="00A17724" w:rsidRPr="00511E94">
        <w:rPr>
          <w:rFonts w:ascii="Arial Narrow" w:hAnsi="Arial Narrow"/>
          <w:b/>
          <w:u w:val="single"/>
        </w:rPr>
        <w:t xml:space="preserve">) </w:t>
      </w:r>
      <w:r w:rsidR="00A17724" w:rsidRPr="00511E94">
        <w:rPr>
          <w:rFonts w:ascii="Arial Narrow" w:hAnsi="Arial Narrow"/>
          <w:b/>
          <w:u w:val="single"/>
        </w:rPr>
        <w:tab/>
      </w:r>
      <w:r w:rsidRPr="00511E94">
        <w:rPr>
          <w:rFonts w:ascii="Arial Narrow" w:hAnsi="Arial Narrow"/>
          <w:b/>
          <w:sz w:val="8"/>
          <w:u w:val="single"/>
        </w:rPr>
        <w:tab/>
      </w:r>
      <w:r w:rsidRPr="00511E94">
        <w:rPr>
          <w:rFonts w:ascii="Arial Narrow" w:hAnsi="Arial Narrow"/>
          <w:b/>
          <w:sz w:val="8"/>
          <w:u w:val="single"/>
        </w:rPr>
        <w:tab/>
      </w:r>
      <w:r w:rsidRPr="00511E94">
        <w:rPr>
          <w:rFonts w:ascii="Arial Narrow" w:hAnsi="Arial Narrow"/>
          <w:b/>
          <w:sz w:val="8"/>
          <w:u w:val="single"/>
        </w:rPr>
        <w:tab/>
      </w:r>
      <w:r w:rsidRPr="00511E94">
        <w:rPr>
          <w:rFonts w:ascii="Arial Narrow" w:hAnsi="Arial Narrow"/>
          <w:b/>
          <w:sz w:val="8"/>
          <w:u w:val="single"/>
        </w:rPr>
        <w:tab/>
      </w:r>
      <w:r w:rsidRPr="00511E94">
        <w:rPr>
          <w:rFonts w:ascii="Arial Narrow" w:hAnsi="Arial Narrow"/>
          <w:b/>
          <w:sz w:val="8"/>
          <w:u w:val="single"/>
        </w:rPr>
        <w:tab/>
      </w:r>
      <w:r w:rsidRPr="00511E94">
        <w:rPr>
          <w:rFonts w:ascii="Arial Narrow" w:hAnsi="Arial Narrow"/>
          <w:b/>
          <w:sz w:val="8"/>
          <w:u w:val="single"/>
        </w:rPr>
        <w:tab/>
      </w:r>
      <w:r w:rsidRPr="00511E94">
        <w:rPr>
          <w:rFonts w:ascii="Arial Narrow" w:hAnsi="Arial Narrow"/>
          <w:b/>
          <w:sz w:val="8"/>
          <w:u w:val="single"/>
        </w:rPr>
        <w:tab/>
      </w:r>
      <w:r w:rsidRPr="00511E94">
        <w:rPr>
          <w:rFonts w:ascii="Arial Narrow" w:hAnsi="Arial Narrow"/>
          <w:b/>
          <w:sz w:val="8"/>
          <w:u w:val="single"/>
        </w:rPr>
        <w:tab/>
      </w:r>
    </w:p>
    <w:p w:rsidR="001A6996" w:rsidRPr="00511E94" w:rsidRDefault="001A6996" w:rsidP="001A6996">
      <w:pPr>
        <w:rPr>
          <w:rFonts w:ascii="Arial Narrow" w:hAnsi="Arial Narrow"/>
          <w:b/>
          <w:sz w:val="8"/>
          <w:u w:val="single"/>
        </w:rPr>
      </w:pPr>
    </w:p>
    <w:p w:rsidR="001A6996" w:rsidRPr="00511E94" w:rsidRDefault="001A6996" w:rsidP="001A6996">
      <w:pPr>
        <w:rPr>
          <w:rFonts w:ascii="Arial Narrow" w:hAnsi="Arial Narrow"/>
          <w:b/>
          <w:sz w:val="8"/>
        </w:rPr>
      </w:pPr>
    </w:p>
    <w:p w:rsidR="003E128E" w:rsidRDefault="003E128E" w:rsidP="000C6A4D">
      <w:pPr>
        <w:numPr>
          <w:ilvl w:val="0"/>
          <w:numId w:val="38"/>
        </w:numPr>
        <w:spacing w:after="200" w:line="276" w:lineRule="auto"/>
        <w:contextualSpacing/>
        <w:jc w:val="both"/>
        <w:rPr>
          <w:rFonts w:ascii="Arial Narrow" w:eastAsia="Calibri" w:hAnsi="Arial Narrow" w:cs="Times New Roman"/>
        </w:rPr>
      </w:pPr>
      <w:r w:rsidRPr="00511E94">
        <w:rPr>
          <w:rFonts w:ascii="Arial Narrow" w:eastAsia="Calibri" w:hAnsi="Arial Narrow" w:cs="Times New Roman"/>
        </w:rPr>
        <w:t>Do you anticipate you will have unexpended funds at the expiration date of your current contract?</w:t>
      </w:r>
    </w:p>
    <w:p w:rsidR="001C62E8" w:rsidRPr="001C62E8" w:rsidRDefault="001C62E8" w:rsidP="001C62E8">
      <w:pPr>
        <w:spacing w:after="200" w:line="276" w:lineRule="auto"/>
        <w:ind w:left="0"/>
        <w:contextualSpacing/>
        <w:jc w:val="both"/>
        <w:rPr>
          <w:rFonts w:ascii="Arial Narrow" w:eastAsia="Calibri" w:hAnsi="Arial Narrow" w:cs="Times New Roman"/>
          <w:sz w:val="12"/>
        </w:rPr>
      </w:pPr>
    </w:p>
    <w:p w:rsidR="003E128E" w:rsidRPr="00511E94" w:rsidRDefault="001C3BD1" w:rsidP="003E128E">
      <w:pPr>
        <w:ind w:left="806" w:firstLine="720"/>
        <w:jc w:val="both"/>
        <w:rPr>
          <w:rFonts w:ascii="Arial Narrow" w:eastAsia="Times New Roman" w:hAnsi="Arial Narrow" w:cs="Times New Roman"/>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3E128E"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3E128E" w:rsidRPr="00511E94">
        <w:rPr>
          <w:rFonts w:ascii="Arial Narrow" w:eastAsia="Times New Roman" w:hAnsi="Arial Narrow" w:cs="Times New Roman"/>
        </w:rPr>
        <w:t xml:space="preserve">  Yes   </w:t>
      </w:r>
      <w:r w:rsidR="003E128E" w:rsidRPr="00511E94">
        <w:rPr>
          <w:rFonts w:ascii="Arial Narrow" w:eastAsia="Times New Roman" w:hAnsi="Arial Narrow" w:cs="Times New Roman"/>
        </w:rPr>
        <w:tab/>
      </w:r>
      <w:r w:rsidR="003E128E" w:rsidRPr="00511E94">
        <w:rPr>
          <w:rFonts w:ascii="Arial Narrow" w:eastAsia="Times New Roman" w:hAnsi="Arial Narrow" w:cs="Times New Roman"/>
        </w:rPr>
        <w:tab/>
      </w:r>
      <w:r w:rsidRPr="00511E94">
        <w:rPr>
          <w:rFonts w:ascii="Arial Narrow" w:eastAsia="Times New Roman" w:hAnsi="Arial Narrow" w:cs="Times New Roman"/>
        </w:rPr>
        <w:fldChar w:fldCharType="begin">
          <w:ffData>
            <w:name w:val="Check22"/>
            <w:enabled/>
            <w:calcOnExit w:val="0"/>
            <w:checkBox>
              <w:sizeAuto/>
              <w:default w:val="0"/>
            </w:checkBox>
          </w:ffData>
        </w:fldChar>
      </w:r>
      <w:r w:rsidR="003E128E"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3E128E" w:rsidRPr="00511E94">
        <w:rPr>
          <w:rFonts w:ascii="Arial Narrow" w:eastAsia="Times New Roman" w:hAnsi="Arial Narrow" w:cs="Times New Roman"/>
        </w:rPr>
        <w:t xml:space="preserve">  No  </w:t>
      </w:r>
      <w:r w:rsidR="003E128E" w:rsidRPr="00511E94">
        <w:rPr>
          <w:rFonts w:ascii="Arial Narrow" w:eastAsia="Times New Roman" w:hAnsi="Arial Narrow" w:cs="Times New Roman"/>
        </w:rPr>
        <w:tab/>
        <w:t>If yes, how much?  $</w:t>
      </w:r>
      <w:r w:rsidRPr="00511E94">
        <w:rPr>
          <w:rFonts w:ascii="Arial Narrow" w:eastAsia="Times New Roman" w:hAnsi="Arial Narrow" w:cs="Times New Roman"/>
          <w:u w:val="single"/>
        </w:rPr>
        <w:fldChar w:fldCharType="begin">
          <w:ffData>
            <w:name w:val=""/>
            <w:enabled/>
            <w:calcOnExit w:val="0"/>
            <w:textInput>
              <w:maxLength w:val="10"/>
            </w:textInput>
          </w:ffData>
        </w:fldChar>
      </w:r>
      <w:r w:rsidR="003E128E" w:rsidRPr="00511E94">
        <w:rPr>
          <w:rFonts w:ascii="Arial Narrow" w:eastAsia="Times New Roman" w:hAnsi="Arial Narrow" w:cs="Times New Roman"/>
          <w:u w:val="single"/>
        </w:rPr>
        <w:instrText xml:space="preserve"> FORMTEXT </w:instrText>
      </w:r>
      <w:r w:rsidRPr="00511E94">
        <w:rPr>
          <w:rFonts w:ascii="Arial Narrow" w:eastAsia="Times New Roman" w:hAnsi="Arial Narrow" w:cs="Times New Roman"/>
          <w:u w:val="single"/>
        </w:rPr>
      </w:r>
      <w:r w:rsidRPr="00511E94">
        <w:rPr>
          <w:rFonts w:ascii="Arial Narrow" w:eastAsia="Times New Roman" w:hAnsi="Arial Narrow" w:cs="Times New Roman"/>
          <w:u w:val="single"/>
        </w:rPr>
        <w:fldChar w:fldCharType="separate"/>
      </w:r>
      <w:r w:rsidR="003E128E" w:rsidRPr="00511E94">
        <w:rPr>
          <w:rFonts w:ascii="Times New Roman" w:eastAsia="Times New Roman" w:hAnsi="Times New Roman" w:cs="Times New Roman"/>
          <w:noProof/>
          <w:u w:val="single"/>
        </w:rPr>
        <w:t> </w:t>
      </w:r>
      <w:r w:rsidR="003E128E" w:rsidRPr="00511E94">
        <w:rPr>
          <w:rFonts w:ascii="Times New Roman" w:eastAsia="Times New Roman" w:hAnsi="Times New Roman" w:cs="Times New Roman"/>
          <w:noProof/>
          <w:u w:val="single"/>
        </w:rPr>
        <w:t> </w:t>
      </w:r>
      <w:r w:rsidR="003E128E" w:rsidRPr="00511E94">
        <w:rPr>
          <w:rFonts w:ascii="Times New Roman" w:eastAsia="Times New Roman" w:hAnsi="Times New Roman" w:cs="Times New Roman"/>
          <w:noProof/>
          <w:u w:val="single"/>
        </w:rPr>
        <w:t> </w:t>
      </w:r>
      <w:r w:rsidR="003E128E" w:rsidRPr="00511E94">
        <w:rPr>
          <w:rFonts w:ascii="Times New Roman" w:eastAsia="Times New Roman" w:hAnsi="Times New Roman" w:cs="Times New Roman"/>
          <w:noProof/>
          <w:u w:val="single"/>
        </w:rPr>
        <w:t> </w:t>
      </w:r>
      <w:r w:rsidR="003E128E" w:rsidRPr="00511E94">
        <w:rPr>
          <w:rFonts w:ascii="Times New Roman" w:eastAsia="Times New Roman" w:hAnsi="Times New Roman" w:cs="Times New Roman"/>
          <w:noProof/>
          <w:u w:val="single"/>
        </w:rPr>
        <w:t> </w:t>
      </w:r>
      <w:r w:rsidRPr="00511E94">
        <w:rPr>
          <w:rFonts w:ascii="Arial Narrow" w:eastAsia="Times New Roman" w:hAnsi="Arial Narrow" w:cs="Times New Roman"/>
          <w:u w:val="single"/>
        </w:rPr>
        <w:fldChar w:fldCharType="end"/>
      </w:r>
    </w:p>
    <w:p w:rsidR="003E128E" w:rsidRPr="00511E94" w:rsidRDefault="003E128E" w:rsidP="003E128E">
      <w:pPr>
        <w:ind w:left="806" w:hanging="446"/>
        <w:jc w:val="both"/>
        <w:rPr>
          <w:rFonts w:ascii="Arial Narrow" w:eastAsia="Times New Roman" w:hAnsi="Arial Narrow" w:cs="Times New Roman"/>
          <w:sz w:val="18"/>
          <w:szCs w:val="24"/>
        </w:rPr>
      </w:pPr>
    </w:p>
    <w:p w:rsidR="003E128E" w:rsidRPr="00511E94" w:rsidRDefault="003E128E" w:rsidP="000C6A4D">
      <w:pPr>
        <w:numPr>
          <w:ilvl w:val="0"/>
          <w:numId w:val="38"/>
        </w:numPr>
        <w:spacing w:after="200" w:line="276" w:lineRule="auto"/>
        <w:contextualSpacing/>
        <w:jc w:val="both"/>
        <w:rPr>
          <w:rFonts w:ascii="Arial Narrow" w:eastAsia="Calibri" w:hAnsi="Arial Narrow" w:cs="Times New Roman"/>
        </w:rPr>
      </w:pPr>
      <w:r w:rsidRPr="00511E94">
        <w:rPr>
          <w:rFonts w:ascii="Arial Narrow" w:eastAsia="Calibri" w:hAnsi="Arial Narrow" w:cs="Times New Roman"/>
        </w:rPr>
        <w:t>Have you had unexpended HUD funds at the expiration of grant terms in the past two (2) years?</w:t>
      </w:r>
    </w:p>
    <w:p w:rsidR="003E128E" w:rsidRPr="00511E94" w:rsidRDefault="001C3BD1" w:rsidP="003E128E">
      <w:pPr>
        <w:ind w:left="360" w:firstLine="1170"/>
        <w:jc w:val="both"/>
        <w:rPr>
          <w:rFonts w:ascii="Arial Narrow" w:eastAsia="Times New Roman" w:hAnsi="Arial Narrow" w:cs="Times New Roman"/>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3E128E"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3E128E" w:rsidRPr="00511E94">
        <w:rPr>
          <w:rFonts w:ascii="Arial Narrow" w:eastAsia="Times New Roman" w:hAnsi="Arial Narrow" w:cs="Times New Roman"/>
        </w:rPr>
        <w:t xml:space="preserve">  Yes   </w:t>
      </w:r>
      <w:r w:rsidR="003E128E" w:rsidRPr="00511E94">
        <w:rPr>
          <w:rFonts w:ascii="Arial Narrow" w:eastAsia="Times New Roman" w:hAnsi="Arial Narrow" w:cs="Times New Roman"/>
        </w:rPr>
        <w:tab/>
      </w:r>
      <w:r w:rsidR="003E128E" w:rsidRPr="00511E94">
        <w:rPr>
          <w:rFonts w:ascii="Arial Narrow" w:eastAsia="Times New Roman" w:hAnsi="Arial Narrow" w:cs="Times New Roman"/>
        </w:rPr>
        <w:tab/>
      </w:r>
      <w:r w:rsidRPr="00511E94">
        <w:rPr>
          <w:rFonts w:ascii="Arial Narrow" w:eastAsia="Times New Roman" w:hAnsi="Arial Narrow" w:cs="Times New Roman"/>
        </w:rPr>
        <w:fldChar w:fldCharType="begin">
          <w:ffData>
            <w:name w:val="Check22"/>
            <w:enabled/>
            <w:calcOnExit w:val="0"/>
            <w:checkBox>
              <w:sizeAuto/>
              <w:default w:val="0"/>
            </w:checkBox>
          </w:ffData>
        </w:fldChar>
      </w:r>
      <w:r w:rsidR="003E128E"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3E128E" w:rsidRPr="00511E94">
        <w:rPr>
          <w:rFonts w:ascii="Arial Narrow" w:eastAsia="Times New Roman" w:hAnsi="Arial Narrow" w:cs="Times New Roman"/>
        </w:rPr>
        <w:t xml:space="preserve">  No  </w:t>
      </w:r>
      <w:r w:rsidR="003E128E" w:rsidRPr="00511E94">
        <w:rPr>
          <w:rFonts w:ascii="Arial Narrow" w:eastAsia="Times New Roman" w:hAnsi="Arial Narrow" w:cs="Times New Roman"/>
        </w:rPr>
        <w:tab/>
      </w:r>
      <w:proofErr w:type="gramStart"/>
      <w:r w:rsidR="003E128E" w:rsidRPr="00511E94">
        <w:rPr>
          <w:rFonts w:ascii="Arial Narrow" w:eastAsia="Times New Roman" w:hAnsi="Arial Narrow" w:cs="Times New Roman"/>
        </w:rPr>
        <w:t>If</w:t>
      </w:r>
      <w:proofErr w:type="gramEnd"/>
      <w:r w:rsidR="003E128E" w:rsidRPr="00511E94">
        <w:rPr>
          <w:rFonts w:ascii="Arial Narrow" w:eastAsia="Times New Roman" w:hAnsi="Arial Narrow" w:cs="Times New Roman"/>
        </w:rPr>
        <w:t xml:space="preserve"> yes, how much was unexpended?  </w:t>
      </w:r>
      <w:r w:rsidR="003E128E" w:rsidRPr="00511E94">
        <w:rPr>
          <w:rFonts w:ascii="Arial Narrow" w:eastAsia="Times New Roman" w:hAnsi="Arial Narrow" w:cs="Times New Roman"/>
        </w:rPr>
        <w:tab/>
      </w:r>
    </w:p>
    <w:p w:rsidR="003E128E" w:rsidRPr="00511E94" w:rsidRDefault="003E128E" w:rsidP="003E128E">
      <w:pPr>
        <w:ind w:left="6030" w:firstLine="1170"/>
        <w:jc w:val="both"/>
        <w:rPr>
          <w:rFonts w:ascii="Arial Narrow" w:eastAsia="Times New Roman" w:hAnsi="Arial Narrow" w:cs="Times New Roman"/>
        </w:rPr>
      </w:pPr>
      <w:r w:rsidRPr="00511E94">
        <w:rPr>
          <w:rFonts w:ascii="Arial Narrow" w:eastAsia="Times New Roman" w:hAnsi="Arial Narrow" w:cs="Times New Roman"/>
        </w:rPr>
        <w:t>201</w:t>
      </w:r>
      <w:r w:rsidR="00A17724" w:rsidRPr="00511E94">
        <w:rPr>
          <w:rFonts w:ascii="Arial Narrow" w:eastAsia="Times New Roman" w:hAnsi="Arial Narrow" w:cs="Times New Roman"/>
        </w:rPr>
        <w:t>4</w:t>
      </w:r>
      <w:r w:rsidRPr="00511E94">
        <w:rPr>
          <w:rFonts w:ascii="Arial Narrow" w:eastAsia="Times New Roman" w:hAnsi="Arial Narrow" w:cs="Times New Roman"/>
        </w:rPr>
        <w:tab/>
        <w:t>$</w:t>
      </w:r>
      <w:r w:rsidR="001C3BD1" w:rsidRPr="00511E94">
        <w:rPr>
          <w:rFonts w:ascii="Arial Narrow" w:eastAsia="Times New Roman" w:hAnsi="Arial Narrow" w:cs="Times New Roman"/>
          <w:u w:val="single"/>
        </w:rPr>
        <w:fldChar w:fldCharType="begin">
          <w:ffData>
            <w:name w:val=""/>
            <w:enabled/>
            <w:calcOnExit w:val="0"/>
            <w:textInput>
              <w:maxLength w:val="10"/>
            </w:textInput>
          </w:ffData>
        </w:fldChar>
      </w:r>
      <w:r w:rsidRPr="00511E94">
        <w:rPr>
          <w:rFonts w:ascii="Arial Narrow" w:eastAsia="Times New Roman" w:hAnsi="Arial Narrow" w:cs="Times New Roman"/>
          <w:u w:val="single"/>
        </w:rPr>
        <w:instrText xml:space="preserve"> FORMTEXT </w:instrText>
      </w:r>
      <w:r w:rsidR="001C3BD1" w:rsidRPr="00511E94">
        <w:rPr>
          <w:rFonts w:ascii="Arial Narrow" w:eastAsia="Times New Roman" w:hAnsi="Arial Narrow" w:cs="Times New Roman"/>
          <w:u w:val="single"/>
        </w:rPr>
      </w:r>
      <w:r w:rsidR="001C3BD1" w:rsidRPr="00511E94">
        <w:rPr>
          <w:rFonts w:ascii="Arial Narrow" w:eastAsia="Times New Roman" w:hAnsi="Arial Narrow" w:cs="Times New Roman"/>
          <w:u w:val="single"/>
        </w:rPr>
        <w:fldChar w:fldCharType="separate"/>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001C3BD1" w:rsidRPr="00511E94">
        <w:rPr>
          <w:rFonts w:ascii="Arial Narrow" w:eastAsia="Times New Roman" w:hAnsi="Arial Narrow" w:cs="Times New Roman"/>
          <w:u w:val="single"/>
        </w:rPr>
        <w:fldChar w:fldCharType="end"/>
      </w:r>
    </w:p>
    <w:p w:rsidR="003E128E" w:rsidRPr="00511E94" w:rsidRDefault="003E128E" w:rsidP="003E128E">
      <w:pPr>
        <w:ind w:left="360" w:hanging="446"/>
        <w:jc w:val="both"/>
        <w:rPr>
          <w:rFonts w:ascii="Arial Narrow" w:eastAsia="Times New Roman" w:hAnsi="Arial Narrow" w:cs="Times New Roman"/>
        </w:rPr>
      </w:pP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t xml:space="preserve">       </w:t>
      </w: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t>201</w:t>
      </w:r>
      <w:r w:rsidR="00A17724" w:rsidRPr="00511E94">
        <w:rPr>
          <w:rFonts w:ascii="Arial Narrow" w:eastAsia="Times New Roman" w:hAnsi="Arial Narrow" w:cs="Times New Roman"/>
        </w:rPr>
        <w:t>5</w:t>
      </w:r>
      <w:r w:rsidRPr="00511E94">
        <w:rPr>
          <w:rFonts w:ascii="Arial Narrow" w:eastAsia="Times New Roman" w:hAnsi="Arial Narrow" w:cs="Times New Roman"/>
        </w:rPr>
        <w:tab/>
        <w:t>$</w:t>
      </w:r>
      <w:r w:rsidR="001C3BD1" w:rsidRPr="00511E94">
        <w:rPr>
          <w:rFonts w:ascii="Arial Narrow" w:eastAsia="Times New Roman" w:hAnsi="Arial Narrow" w:cs="Times New Roman"/>
          <w:u w:val="single"/>
        </w:rPr>
        <w:fldChar w:fldCharType="begin">
          <w:ffData>
            <w:name w:val=""/>
            <w:enabled/>
            <w:calcOnExit w:val="0"/>
            <w:textInput>
              <w:maxLength w:val="10"/>
            </w:textInput>
          </w:ffData>
        </w:fldChar>
      </w:r>
      <w:r w:rsidRPr="00511E94">
        <w:rPr>
          <w:rFonts w:ascii="Arial Narrow" w:eastAsia="Times New Roman" w:hAnsi="Arial Narrow" w:cs="Times New Roman"/>
          <w:u w:val="single"/>
        </w:rPr>
        <w:instrText xml:space="preserve"> FORMTEXT </w:instrText>
      </w:r>
      <w:r w:rsidR="001C3BD1" w:rsidRPr="00511E94">
        <w:rPr>
          <w:rFonts w:ascii="Arial Narrow" w:eastAsia="Times New Roman" w:hAnsi="Arial Narrow" w:cs="Times New Roman"/>
          <w:u w:val="single"/>
        </w:rPr>
      </w:r>
      <w:r w:rsidR="001C3BD1" w:rsidRPr="00511E94">
        <w:rPr>
          <w:rFonts w:ascii="Arial Narrow" w:eastAsia="Times New Roman" w:hAnsi="Arial Narrow" w:cs="Times New Roman"/>
          <w:u w:val="single"/>
        </w:rPr>
        <w:fldChar w:fldCharType="separate"/>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001C3BD1" w:rsidRPr="00511E94">
        <w:rPr>
          <w:rFonts w:ascii="Arial Narrow" w:eastAsia="Times New Roman" w:hAnsi="Arial Narrow" w:cs="Times New Roman"/>
          <w:u w:val="single"/>
        </w:rPr>
        <w:fldChar w:fldCharType="end"/>
      </w:r>
    </w:p>
    <w:p w:rsidR="003E128E" w:rsidRPr="00511E94" w:rsidRDefault="003E128E" w:rsidP="003E128E">
      <w:pPr>
        <w:ind w:left="360" w:hanging="446"/>
        <w:jc w:val="both"/>
        <w:rPr>
          <w:rFonts w:ascii="Arial Narrow" w:eastAsia="Times New Roman" w:hAnsi="Arial Narrow" w:cs="Times New Roman"/>
          <w:sz w:val="4"/>
        </w:rPr>
      </w:pP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r>
    </w:p>
    <w:p w:rsidR="00A17724" w:rsidRPr="00511E94" w:rsidRDefault="00A17724" w:rsidP="003E128E">
      <w:pPr>
        <w:ind w:left="360" w:hanging="446"/>
        <w:jc w:val="both"/>
        <w:rPr>
          <w:rFonts w:ascii="Arial Narrow" w:eastAsia="Times New Roman" w:hAnsi="Arial Narrow" w:cs="Times New Roman"/>
        </w:rPr>
      </w:pPr>
      <w:r w:rsidRPr="00511E94">
        <w:rPr>
          <w:rFonts w:ascii="Arial Narrow" w:eastAsia="Times New Roman" w:hAnsi="Arial Narrow" w:cs="Times New Roman"/>
        </w:rPr>
        <w:tab/>
        <w:t xml:space="preserve"> </w:t>
      </w:r>
    </w:p>
    <w:tbl>
      <w:tblPr>
        <w:tblStyle w:val="TableGrid"/>
        <w:tblW w:w="0" w:type="auto"/>
        <w:tblInd w:w="360" w:type="dxa"/>
        <w:tblLook w:val="04A0"/>
      </w:tblPr>
      <w:tblGrid>
        <w:gridCol w:w="9160"/>
      </w:tblGrid>
      <w:tr w:rsidR="00A17724" w:rsidRPr="00511E94">
        <w:trPr>
          <w:trHeight w:val="913"/>
        </w:trPr>
        <w:tc>
          <w:tcPr>
            <w:tcW w:w="9160" w:type="dxa"/>
            <w:shd w:val="clear" w:color="auto" w:fill="000000" w:themeFill="text1"/>
          </w:tcPr>
          <w:p w:rsidR="00A17724" w:rsidRPr="00511E94" w:rsidRDefault="00A17724" w:rsidP="00A17724">
            <w:pPr>
              <w:ind w:left="0" w:firstLine="0"/>
              <w:rPr>
                <w:rFonts w:ascii="Arial Narrow" w:hAnsi="Arial Narrow"/>
                <w:sz w:val="12"/>
              </w:rPr>
            </w:pPr>
          </w:p>
          <w:p w:rsidR="00A17724" w:rsidRPr="00511E94" w:rsidRDefault="00A17724" w:rsidP="00A17724">
            <w:pPr>
              <w:ind w:left="0" w:firstLine="0"/>
              <w:rPr>
                <w:rFonts w:ascii="Arial Narrow" w:hAnsi="Arial Narrow"/>
              </w:rPr>
            </w:pPr>
            <w:r w:rsidRPr="00511E94">
              <w:rPr>
                <w:rFonts w:ascii="Arial Narrow" w:hAnsi="Arial Narrow"/>
                <w:sz w:val="22"/>
              </w:rPr>
              <w:t xml:space="preserve">If money was returned in the current or previous years, explain why dollars were returned and how that would change in the coming grant cycle if renewal funding is granted.  </w:t>
            </w:r>
            <w:r w:rsidRPr="00511E94">
              <w:rPr>
                <w:rFonts w:ascii="Arial Narrow" w:hAnsi="Arial Narrow"/>
                <w:i/>
                <w:sz w:val="22"/>
              </w:rPr>
              <w:t xml:space="preserve">Character limit </w:t>
            </w:r>
            <w:r w:rsidRPr="00B813CC">
              <w:rPr>
                <w:rFonts w:ascii="Arial Narrow" w:hAnsi="Arial Narrow"/>
                <w:i/>
                <w:color w:val="FFFFFF" w:themeColor="background1"/>
                <w:sz w:val="22"/>
              </w:rPr>
              <w:t>500)</w:t>
            </w:r>
          </w:p>
        </w:tc>
      </w:tr>
      <w:tr w:rsidR="00A17724" w:rsidRPr="00511E94">
        <w:trPr>
          <w:trHeight w:val="2042"/>
        </w:trPr>
        <w:tc>
          <w:tcPr>
            <w:tcW w:w="9160" w:type="dxa"/>
          </w:tcPr>
          <w:p w:rsidR="00A17724" w:rsidRPr="00511E94" w:rsidRDefault="001C3BD1" w:rsidP="001E4460">
            <w:pPr>
              <w:ind w:left="90" w:firstLine="90"/>
              <w:rPr>
                <w:rFonts w:ascii="Arial Narrow" w:hAnsi="Arial Narrow"/>
              </w:rPr>
            </w:pPr>
            <w:r w:rsidRPr="00511E94">
              <w:rPr>
                <w:rFonts w:ascii="Arial Narrow" w:hAnsi="Arial Narrow"/>
              </w:rPr>
              <w:fldChar w:fldCharType="begin">
                <w:ffData>
                  <w:name w:val=""/>
                  <w:enabled/>
                  <w:calcOnExit w:val="0"/>
                  <w:textInput>
                    <w:maxLength w:val="1000"/>
                  </w:textInput>
                </w:ffData>
              </w:fldChar>
            </w:r>
            <w:r w:rsidR="001E4460"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E4460" w:rsidRPr="00511E94">
              <w:rPr>
                <w:noProof/>
              </w:rPr>
              <w:t> </w:t>
            </w:r>
            <w:r w:rsidR="001E4460" w:rsidRPr="00511E94">
              <w:rPr>
                <w:noProof/>
              </w:rPr>
              <w:t> </w:t>
            </w:r>
            <w:r w:rsidR="001E4460" w:rsidRPr="00511E94">
              <w:rPr>
                <w:noProof/>
              </w:rPr>
              <w:t> </w:t>
            </w:r>
            <w:r w:rsidR="001E4460" w:rsidRPr="00511E94">
              <w:rPr>
                <w:noProof/>
              </w:rPr>
              <w:t> </w:t>
            </w:r>
            <w:r w:rsidR="001E4460" w:rsidRPr="00511E94">
              <w:rPr>
                <w:noProof/>
              </w:rPr>
              <w:t> </w:t>
            </w:r>
            <w:r w:rsidRPr="00511E94">
              <w:rPr>
                <w:rFonts w:ascii="Arial Narrow" w:hAnsi="Arial Narrow"/>
              </w:rPr>
              <w:fldChar w:fldCharType="end"/>
            </w:r>
          </w:p>
        </w:tc>
      </w:tr>
    </w:tbl>
    <w:p w:rsidR="00A17724" w:rsidRPr="00511E94" w:rsidRDefault="00A17724" w:rsidP="003E128E">
      <w:pPr>
        <w:ind w:left="360" w:hanging="446"/>
        <w:jc w:val="both"/>
        <w:rPr>
          <w:rFonts w:ascii="Arial Narrow" w:eastAsia="Times New Roman" w:hAnsi="Arial Narrow" w:cs="Times New Roman"/>
        </w:rPr>
      </w:pPr>
    </w:p>
    <w:p w:rsidR="003E128E" w:rsidRPr="00511E94" w:rsidRDefault="003E128E" w:rsidP="001D3E08">
      <w:pPr>
        <w:pStyle w:val="ListParagraph"/>
        <w:numPr>
          <w:ilvl w:val="0"/>
          <w:numId w:val="38"/>
        </w:numPr>
        <w:jc w:val="both"/>
        <w:rPr>
          <w:rFonts w:ascii="Arial Narrow" w:hAnsi="Arial Narrow"/>
        </w:rPr>
      </w:pPr>
      <w:r w:rsidRPr="00511E94">
        <w:rPr>
          <w:rFonts w:ascii="Arial Narrow" w:hAnsi="Arial Narrow"/>
        </w:rPr>
        <w:t>Have you provided a signed letter(s) by your agency or provided other documentation of public/private, an</w:t>
      </w:r>
      <w:r w:rsidR="00D162BB">
        <w:rPr>
          <w:rFonts w:ascii="Arial Narrow" w:hAnsi="Arial Narrow"/>
        </w:rPr>
        <w:t>d/or mainstream program funding?</w:t>
      </w:r>
    </w:p>
    <w:p w:rsidR="003E128E" w:rsidRPr="00511E94" w:rsidRDefault="003E128E" w:rsidP="003E128E">
      <w:pPr>
        <w:rPr>
          <w:rFonts w:ascii="Arial Narrow" w:hAnsi="Arial Narrow"/>
          <w:sz w:val="12"/>
        </w:rPr>
      </w:pPr>
    </w:p>
    <w:p w:rsidR="003E128E" w:rsidRPr="00511E94" w:rsidRDefault="001C3BD1" w:rsidP="003E128E">
      <w:pPr>
        <w:ind w:left="806" w:firstLine="720"/>
        <w:jc w:val="both"/>
        <w:rPr>
          <w:rFonts w:ascii="Arial Narrow" w:eastAsia="Times New Roman" w:hAnsi="Arial Narrow" w:cs="Times New Roman"/>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3E128E"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3E128E" w:rsidRPr="00511E94">
        <w:rPr>
          <w:rFonts w:ascii="Arial Narrow" w:eastAsia="Times New Roman" w:hAnsi="Arial Narrow" w:cs="Times New Roman"/>
        </w:rPr>
        <w:t xml:space="preserve">  Yes   </w:t>
      </w:r>
      <w:r w:rsidR="003E128E" w:rsidRPr="00511E94">
        <w:rPr>
          <w:rFonts w:ascii="Arial Narrow" w:eastAsia="Times New Roman" w:hAnsi="Arial Narrow" w:cs="Times New Roman"/>
        </w:rPr>
        <w:tab/>
      </w:r>
      <w:r w:rsidR="003E128E" w:rsidRPr="00511E94">
        <w:rPr>
          <w:rFonts w:ascii="Arial Narrow" w:eastAsia="Times New Roman" w:hAnsi="Arial Narrow" w:cs="Times New Roman"/>
        </w:rPr>
        <w:tab/>
      </w:r>
      <w:r w:rsidRPr="00511E94">
        <w:rPr>
          <w:rFonts w:ascii="Arial Narrow" w:eastAsia="Times New Roman" w:hAnsi="Arial Narrow" w:cs="Times New Roman"/>
        </w:rPr>
        <w:fldChar w:fldCharType="begin">
          <w:ffData>
            <w:name w:val="Check22"/>
            <w:enabled/>
            <w:calcOnExit w:val="0"/>
            <w:checkBox>
              <w:sizeAuto/>
              <w:default w:val="0"/>
            </w:checkBox>
          </w:ffData>
        </w:fldChar>
      </w:r>
      <w:r w:rsidR="003E128E"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3E128E" w:rsidRPr="00511E94">
        <w:rPr>
          <w:rFonts w:ascii="Arial Narrow" w:eastAsia="Times New Roman" w:hAnsi="Arial Narrow" w:cs="Times New Roman"/>
        </w:rPr>
        <w:t xml:space="preserve">  No  </w:t>
      </w:r>
    </w:p>
    <w:p w:rsidR="003E128E" w:rsidRDefault="003E128E" w:rsidP="003E128E">
      <w:pPr>
        <w:ind w:left="806" w:firstLine="720"/>
        <w:jc w:val="both"/>
        <w:rPr>
          <w:rFonts w:eastAsia="Times New Roman" w:cs="Times New Roman"/>
        </w:rPr>
      </w:pPr>
    </w:p>
    <w:p w:rsidR="00D573B3" w:rsidRDefault="00D573B3" w:rsidP="003E128E">
      <w:pPr>
        <w:ind w:left="806" w:firstLine="720"/>
        <w:jc w:val="both"/>
        <w:rPr>
          <w:rFonts w:eastAsia="Times New Roman" w:cs="Times New Roman"/>
        </w:rPr>
      </w:pPr>
    </w:p>
    <w:p w:rsidR="00D573B3" w:rsidRDefault="00D573B3" w:rsidP="003E128E">
      <w:pPr>
        <w:ind w:left="806" w:firstLine="720"/>
        <w:jc w:val="both"/>
        <w:rPr>
          <w:rFonts w:eastAsia="Times New Roman" w:cs="Times New Roman"/>
        </w:rPr>
      </w:pPr>
    </w:p>
    <w:p w:rsidR="00D573B3" w:rsidRDefault="00D573B3" w:rsidP="003E128E">
      <w:pPr>
        <w:ind w:left="806" w:firstLine="720"/>
        <w:jc w:val="both"/>
        <w:rPr>
          <w:rFonts w:eastAsia="Times New Roman" w:cs="Times New Roman"/>
        </w:rPr>
      </w:pPr>
    </w:p>
    <w:p w:rsidR="00877F1D" w:rsidRPr="00C442DB" w:rsidRDefault="00877F1D" w:rsidP="003E128E">
      <w:pPr>
        <w:ind w:left="806" w:firstLine="720"/>
        <w:jc w:val="both"/>
        <w:rPr>
          <w:rFonts w:eastAsia="Times New Roman" w:cs="Times New Roman"/>
        </w:rPr>
      </w:pPr>
    </w:p>
    <w:p w:rsidR="001A6996" w:rsidRPr="00511E94" w:rsidRDefault="001A6996" w:rsidP="008F6D1B">
      <w:pPr>
        <w:shd w:val="clear" w:color="auto" w:fill="D6E3BC" w:themeFill="accent3" w:themeFillTint="66"/>
        <w:ind w:right="-720"/>
        <w:jc w:val="both"/>
        <w:rPr>
          <w:rFonts w:ascii="Arial Narrow" w:hAnsi="Arial Narrow"/>
          <w:b/>
          <w:u w:val="single"/>
        </w:rPr>
      </w:pPr>
      <w:r w:rsidRPr="00511E94">
        <w:rPr>
          <w:rFonts w:ascii="Arial Narrow" w:hAnsi="Arial Narrow"/>
          <w:b/>
          <w:u w:val="single"/>
        </w:rPr>
        <w:t>VI</w:t>
      </w:r>
      <w:proofErr w:type="gramStart"/>
      <w:r w:rsidRPr="00511E94">
        <w:rPr>
          <w:rFonts w:ascii="Arial Narrow" w:hAnsi="Arial Narrow"/>
          <w:b/>
          <w:u w:val="single"/>
        </w:rPr>
        <w:t>.  MATCH</w:t>
      </w:r>
      <w:proofErr w:type="gramEnd"/>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00A17724"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p>
    <w:p w:rsidR="001A6996" w:rsidRPr="00511E94" w:rsidRDefault="00A17724" w:rsidP="00A17724">
      <w:pPr>
        <w:spacing w:after="120"/>
        <w:ind w:right="-720"/>
        <w:jc w:val="both"/>
        <w:rPr>
          <w:rFonts w:ascii="Arial Narrow" w:hAnsi="Arial Narrow"/>
          <w:sz w:val="10"/>
        </w:rPr>
      </w:pPr>
      <w:r w:rsidRPr="00511E94">
        <w:rPr>
          <w:rFonts w:ascii="Arial Narrow" w:hAnsi="Arial Narrow"/>
          <w:sz w:val="10"/>
        </w:rPr>
        <w:tab/>
      </w:r>
      <w:r w:rsidRPr="00511E94">
        <w:rPr>
          <w:rFonts w:ascii="Arial Narrow" w:hAnsi="Arial Narrow"/>
          <w:sz w:val="10"/>
        </w:rPr>
        <w:tab/>
      </w:r>
    </w:p>
    <w:p w:rsidR="001A6996" w:rsidRPr="00511E94" w:rsidRDefault="001A6996" w:rsidP="008F6D1B">
      <w:pPr>
        <w:shd w:val="clear" w:color="auto" w:fill="D6E3BC" w:themeFill="accent3" w:themeFillTint="66"/>
        <w:ind w:right="-720"/>
        <w:jc w:val="both"/>
        <w:rPr>
          <w:rFonts w:ascii="Arial Narrow" w:hAnsi="Arial Narrow"/>
          <w:b/>
          <w:bCs/>
          <w:shd w:val="clear" w:color="auto" w:fill="DAEEF3" w:themeFill="accent5" w:themeFillTint="33"/>
        </w:rPr>
      </w:pPr>
      <w:r w:rsidRPr="00511E94">
        <w:rPr>
          <w:rFonts w:ascii="Arial Narrow" w:hAnsi="Arial Narrow"/>
          <w:b/>
          <w:bCs/>
          <w:u w:val="single"/>
          <w:shd w:val="clear" w:color="auto" w:fill="DAEEF3" w:themeFill="accent5" w:themeFillTint="33"/>
        </w:rPr>
        <w:t xml:space="preserve">PLEASE NOTE:  </w:t>
      </w:r>
      <w:r w:rsidRPr="00511E94">
        <w:rPr>
          <w:rFonts w:ascii="Arial Narrow" w:hAnsi="Arial Narrow"/>
          <w:b/>
          <w:bCs/>
          <w:shd w:val="clear" w:color="auto" w:fill="DAEEF3" w:themeFill="accent5" w:themeFillTint="33"/>
        </w:rPr>
        <w:t xml:space="preserve">  </w:t>
      </w:r>
    </w:p>
    <w:p w:rsidR="001A6996" w:rsidRPr="00B813CC" w:rsidRDefault="001A6996" w:rsidP="008F6D1B">
      <w:pPr>
        <w:shd w:val="clear" w:color="auto" w:fill="D6E3BC" w:themeFill="accent3" w:themeFillTint="66"/>
        <w:ind w:right="-720"/>
        <w:jc w:val="both"/>
        <w:rPr>
          <w:rFonts w:ascii="Arial Narrow" w:hAnsi="Arial Narrow"/>
          <w:b/>
          <w:bCs/>
          <w:color w:val="FF0000"/>
          <w:shd w:val="clear" w:color="auto" w:fill="DAEEF3" w:themeFill="accent5" w:themeFillTint="33"/>
        </w:rPr>
      </w:pPr>
      <w:r w:rsidRPr="00511E94">
        <w:rPr>
          <w:rFonts w:ascii="Arial Narrow" w:hAnsi="Arial Narrow"/>
          <w:b/>
          <w:bCs/>
          <w:i/>
          <w:shd w:val="clear" w:color="auto" w:fill="DAEEF3" w:themeFill="accent5" w:themeFillTint="33"/>
        </w:rPr>
        <w:t>Final match letters are not due with this application. However, final letters will be required at the time of your e-snaps Application an</w:t>
      </w:r>
      <w:r w:rsidR="00A17724" w:rsidRPr="00511E94">
        <w:rPr>
          <w:rFonts w:ascii="Arial Narrow" w:hAnsi="Arial Narrow"/>
          <w:b/>
          <w:bCs/>
          <w:i/>
          <w:shd w:val="clear" w:color="auto" w:fill="DAEEF3" w:themeFill="accent5" w:themeFillTint="33"/>
        </w:rPr>
        <w:t xml:space="preserve">d must be dated in accordance </w:t>
      </w:r>
      <w:r w:rsidRPr="00511E94">
        <w:rPr>
          <w:rFonts w:ascii="Arial Narrow" w:hAnsi="Arial Narrow"/>
          <w:b/>
          <w:bCs/>
          <w:i/>
          <w:shd w:val="clear" w:color="auto" w:fill="DAEEF3" w:themeFill="accent5" w:themeFillTint="33"/>
        </w:rPr>
        <w:t>with HUD requirements.</w:t>
      </w:r>
      <w:r w:rsidR="00D573B3">
        <w:rPr>
          <w:rFonts w:ascii="Arial Narrow" w:hAnsi="Arial Narrow"/>
          <w:b/>
          <w:bCs/>
          <w:i/>
          <w:shd w:val="clear" w:color="auto" w:fill="DAEEF3" w:themeFill="accent5" w:themeFillTint="33"/>
        </w:rPr>
        <w:t xml:space="preserve"> </w:t>
      </w:r>
    </w:p>
    <w:p w:rsidR="001A6996" w:rsidRPr="00511E94" w:rsidRDefault="001A6996" w:rsidP="00A17724">
      <w:pPr>
        <w:ind w:right="-720"/>
        <w:jc w:val="both"/>
        <w:rPr>
          <w:rFonts w:ascii="Arial Narrow" w:hAnsi="Arial Narrow"/>
          <w:b/>
          <w:bCs/>
        </w:rPr>
      </w:pPr>
    </w:p>
    <w:p w:rsidR="001A6996" w:rsidRPr="00511E94" w:rsidRDefault="001A6996" w:rsidP="00A17724">
      <w:pPr>
        <w:ind w:right="-720"/>
        <w:jc w:val="both"/>
        <w:rPr>
          <w:rFonts w:ascii="Arial Narrow" w:hAnsi="Arial Narrow"/>
          <w:u w:val="single"/>
        </w:rPr>
      </w:pPr>
      <w:r w:rsidRPr="00511E94">
        <w:rPr>
          <w:rFonts w:ascii="Arial Narrow" w:hAnsi="Arial Narrow"/>
          <w:b/>
          <w:u w:val="single"/>
        </w:rPr>
        <w:t>MATCH</w:t>
      </w:r>
      <w:r w:rsidRPr="00511E94">
        <w:rPr>
          <w:rFonts w:ascii="Arial Narrow" w:hAnsi="Arial Narrow"/>
          <w:u w:val="single"/>
        </w:rPr>
        <w:t xml:space="preserve">  </w:t>
      </w:r>
    </w:p>
    <w:p w:rsidR="001A6996" w:rsidRPr="00511E94" w:rsidRDefault="001A6996" w:rsidP="00A17724">
      <w:pPr>
        <w:ind w:right="-720"/>
        <w:jc w:val="both"/>
        <w:rPr>
          <w:rFonts w:ascii="Arial Narrow" w:eastAsia="Calibri" w:hAnsi="Arial Narrow"/>
        </w:rPr>
      </w:pPr>
      <w:r w:rsidRPr="00511E94">
        <w:rPr>
          <w:rFonts w:ascii="Arial Narrow" w:hAnsi="Arial Narrow"/>
        </w:rPr>
        <w:t xml:space="preserve">You </w:t>
      </w:r>
      <w:r w:rsidR="00875CD8">
        <w:rPr>
          <w:rFonts w:ascii="Arial Narrow" w:hAnsi="Arial Narrow"/>
        </w:rPr>
        <w:t>are</w:t>
      </w:r>
      <w:r w:rsidRPr="00511E94">
        <w:rPr>
          <w:rFonts w:ascii="Arial Narrow" w:hAnsi="Arial Narrow"/>
        </w:rPr>
        <w:t xml:space="preserve"> required to provide a SIGNED LETTER(s) on agency letterhead detailing the source and amount of the required 25% match.  Match can include in-kind components that are exclusively and directly part of the project and may be </w:t>
      </w:r>
      <w:r w:rsidRPr="00511E94">
        <w:rPr>
          <w:rFonts w:ascii="Arial Narrow" w:eastAsia="Calibri" w:hAnsi="Arial Narrow"/>
        </w:rPr>
        <w:t xml:space="preserve">cash or non-cash (in-kind) resources provided by the recipient toward the actual costs of operating the project.  Cash can come from other grant funding, unrestricted general funds, fundraising activities, private </w:t>
      </w:r>
      <w:r w:rsidRPr="00511E94">
        <w:rPr>
          <w:rFonts w:ascii="Arial Narrow" w:hAnsi="Arial Narrow"/>
        </w:rPr>
        <w:t>donations, etc. Enter the Source, amount of your match and when the funds will be available for one year.  All grant funds must be matched with an amount no less than 25% of the awarded grant amount (excluding the amount awarded to the leasing budget line item) with cash or in-kind resources.  Cash and In-Kind Match entered into the budget must qualify as eligible program expenses under the CoC Program interim rule.</w:t>
      </w:r>
    </w:p>
    <w:p w:rsidR="001A6996" w:rsidRDefault="001A6996" w:rsidP="00A17724">
      <w:pPr>
        <w:ind w:right="-720"/>
        <w:jc w:val="both"/>
        <w:rPr>
          <w:rFonts w:ascii="Arial Narrow" w:hAnsi="Arial Narrow"/>
          <w:b/>
          <w:u w:val="single"/>
        </w:rPr>
      </w:pPr>
    </w:p>
    <w:p w:rsidR="00877F1D" w:rsidRDefault="00877F1D" w:rsidP="00877F1D">
      <w:pPr>
        <w:ind w:right="-720"/>
        <w:jc w:val="center"/>
        <w:rPr>
          <w:rFonts w:ascii="Arial Narrow" w:eastAsia="Times New Roman" w:hAnsi="Arial Narrow" w:cs="Times New Roman"/>
          <w:u w:val="single"/>
        </w:rPr>
      </w:pPr>
      <w:r w:rsidRPr="00877F1D">
        <w:rPr>
          <w:rFonts w:ascii="Arial Narrow" w:hAnsi="Arial Narrow"/>
          <w:b/>
        </w:rPr>
        <w:t>Amount of Match Being Provided:</w:t>
      </w:r>
      <w:r w:rsidRPr="00877F1D">
        <w:rPr>
          <w:rFonts w:ascii="Arial Narrow" w:eastAsia="Times New Roman" w:hAnsi="Arial Narrow" w:cs="Times New Roman"/>
        </w:rPr>
        <w:tab/>
        <w:t xml:space="preserve">   </w:t>
      </w:r>
      <w:r w:rsidRPr="00511E94">
        <w:rPr>
          <w:rFonts w:ascii="Arial Narrow" w:eastAsia="Times New Roman" w:hAnsi="Arial Narrow" w:cs="Times New Roman"/>
        </w:rPr>
        <w:t>$</w:t>
      </w:r>
      <w:r w:rsidR="001C3BD1" w:rsidRPr="00511E94">
        <w:rPr>
          <w:rFonts w:ascii="Arial Narrow" w:eastAsia="Times New Roman" w:hAnsi="Arial Narrow" w:cs="Times New Roman"/>
          <w:u w:val="single"/>
        </w:rPr>
        <w:fldChar w:fldCharType="begin">
          <w:ffData>
            <w:name w:val=""/>
            <w:enabled/>
            <w:calcOnExit w:val="0"/>
            <w:textInput>
              <w:maxLength w:val="10"/>
            </w:textInput>
          </w:ffData>
        </w:fldChar>
      </w:r>
      <w:r w:rsidRPr="00511E94">
        <w:rPr>
          <w:rFonts w:ascii="Arial Narrow" w:eastAsia="Times New Roman" w:hAnsi="Arial Narrow" w:cs="Times New Roman"/>
          <w:u w:val="single"/>
        </w:rPr>
        <w:instrText xml:space="preserve"> FORMTEXT </w:instrText>
      </w:r>
      <w:r w:rsidR="001C3BD1" w:rsidRPr="00511E94">
        <w:rPr>
          <w:rFonts w:ascii="Arial Narrow" w:eastAsia="Times New Roman" w:hAnsi="Arial Narrow" w:cs="Times New Roman"/>
          <w:u w:val="single"/>
        </w:rPr>
      </w:r>
      <w:r w:rsidR="001C3BD1" w:rsidRPr="00511E94">
        <w:rPr>
          <w:rFonts w:ascii="Arial Narrow" w:eastAsia="Times New Roman" w:hAnsi="Arial Narrow" w:cs="Times New Roman"/>
          <w:u w:val="single"/>
        </w:rPr>
        <w:fldChar w:fldCharType="separate"/>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001C3BD1" w:rsidRPr="00511E94">
        <w:rPr>
          <w:rFonts w:ascii="Arial Narrow" w:eastAsia="Times New Roman" w:hAnsi="Arial Narrow" w:cs="Times New Roman"/>
          <w:u w:val="single"/>
        </w:rPr>
        <w:fldChar w:fldCharType="end"/>
      </w:r>
    </w:p>
    <w:p w:rsidR="00877F1D" w:rsidRPr="00511E94" w:rsidRDefault="00877F1D" w:rsidP="00A17724">
      <w:pPr>
        <w:ind w:right="-720"/>
        <w:jc w:val="both"/>
        <w:rPr>
          <w:rFonts w:ascii="Arial Narrow" w:hAnsi="Arial Narrow"/>
          <w:b/>
          <w:u w:val="single"/>
        </w:rPr>
      </w:pPr>
    </w:p>
    <w:p w:rsidR="001A6996" w:rsidRDefault="001A6996" w:rsidP="00A17724">
      <w:pPr>
        <w:widowControl w:val="0"/>
        <w:ind w:right="-720" w:firstLine="4"/>
        <w:jc w:val="both"/>
        <w:rPr>
          <w:rFonts w:ascii="Arial Narrow" w:hAnsi="Arial Narrow"/>
          <w:bCs/>
        </w:rPr>
      </w:pPr>
    </w:p>
    <w:p w:rsidR="001C62E8" w:rsidRPr="00511E94" w:rsidRDefault="001C62E8" w:rsidP="00A17724">
      <w:pPr>
        <w:widowControl w:val="0"/>
        <w:ind w:right="-720" w:firstLine="4"/>
        <w:jc w:val="both"/>
        <w:rPr>
          <w:rFonts w:ascii="Arial Narrow" w:hAnsi="Arial Narrow"/>
          <w:bCs/>
        </w:rPr>
      </w:pPr>
    </w:p>
    <w:p w:rsidR="001A6996" w:rsidRPr="00511E94" w:rsidRDefault="001A6996" w:rsidP="008F6D1B">
      <w:pPr>
        <w:shd w:val="clear" w:color="auto" w:fill="D6E3BC" w:themeFill="accent3" w:themeFillTint="66"/>
        <w:ind w:right="-720" w:firstLine="4"/>
        <w:rPr>
          <w:rFonts w:ascii="Arial Narrow" w:hAnsi="Arial Narrow"/>
          <w:b/>
          <w:u w:val="single"/>
        </w:rPr>
      </w:pPr>
      <w:r w:rsidRPr="00511E94">
        <w:rPr>
          <w:rFonts w:ascii="Arial Narrow" w:hAnsi="Arial Narrow"/>
          <w:b/>
          <w:u w:val="single"/>
        </w:rPr>
        <w:lastRenderedPageBreak/>
        <w:t>VII</w:t>
      </w:r>
      <w:proofErr w:type="gramStart"/>
      <w:r w:rsidRPr="00511E94">
        <w:rPr>
          <w:rFonts w:ascii="Arial Narrow" w:hAnsi="Arial Narrow"/>
          <w:b/>
          <w:u w:val="single"/>
        </w:rPr>
        <w:t>.  AGENCY</w:t>
      </w:r>
      <w:proofErr w:type="gramEnd"/>
      <w:r w:rsidRPr="00511E94">
        <w:rPr>
          <w:rFonts w:ascii="Arial Narrow" w:hAnsi="Arial Narrow"/>
          <w:b/>
          <w:u w:val="single"/>
        </w:rPr>
        <w:t xml:space="preserve"> QUESTIONNAIRE</w:t>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00A17724" w:rsidRPr="00511E94">
        <w:rPr>
          <w:rFonts w:ascii="Arial Narrow" w:hAnsi="Arial Narrow"/>
          <w:b/>
          <w:u w:val="single"/>
        </w:rPr>
        <w:tab/>
      </w:r>
      <w:r w:rsidR="00A17724"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p>
    <w:p w:rsidR="001A6996" w:rsidRPr="00511E94" w:rsidRDefault="001A6996" w:rsidP="001A6996">
      <w:pPr>
        <w:widowControl w:val="0"/>
        <w:rPr>
          <w:rFonts w:ascii="Arial Narrow" w:hAnsi="Arial Narrow"/>
          <w:b/>
          <w:bCs/>
          <w:sz w:val="16"/>
        </w:rPr>
      </w:pPr>
    </w:p>
    <w:p w:rsidR="001A6996" w:rsidRPr="00511E94" w:rsidRDefault="001A6996" w:rsidP="001A6996">
      <w:pPr>
        <w:widowControl w:val="0"/>
        <w:ind w:left="-90" w:firstLine="4"/>
        <w:rPr>
          <w:rFonts w:ascii="Arial Narrow" w:hAnsi="Arial Narrow"/>
          <w:b/>
          <w:bCs/>
          <w:i/>
        </w:rPr>
      </w:pPr>
      <w:r w:rsidRPr="00511E94">
        <w:rPr>
          <w:rFonts w:ascii="Arial Narrow" w:hAnsi="Arial Narrow"/>
          <w:b/>
          <w:bCs/>
          <w:i/>
        </w:rPr>
        <w:t>Please check either yes or no to the questions below:</w:t>
      </w:r>
    </w:p>
    <w:p w:rsidR="001A6996" w:rsidRPr="001C62E8" w:rsidRDefault="001A6996" w:rsidP="001A6996">
      <w:pPr>
        <w:widowControl w:val="0"/>
        <w:ind w:left="-90" w:firstLine="4"/>
        <w:rPr>
          <w:rFonts w:ascii="Arial Narrow" w:hAnsi="Arial Narrow"/>
          <w:b/>
          <w:bCs/>
          <w:sz w:val="10"/>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3" w:type="dxa"/>
          <w:right w:w="43" w:type="dxa"/>
        </w:tblCellMar>
        <w:tblLook w:val="0000"/>
      </w:tblPr>
      <w:tblGrid>
        <w:gridCol w:w="7291"/>
        <w:gridCol w:w="1054"/>
        <w:gridCol w:w="1101"/>
      </w:tblGrid>
      <w:tr w:rsidR="001A6996" w:rsidRPr="00511E94">
        <w:trPr>
          <w:trHeight w:val="399"/>
          <w:jc w:val="center"/>
        </w:trPr>
        <w:tc>
          <w:tcPr>
            <w:tcW w:w="3859" w:type="pct"/>
            <w:shd w:val="clear" w:color="auto" w:fill="000000"/>
            <w:vAlign w:val="center"/>
          </w:tcPr>
          <w:p w:rsidR="001A6996" w:rsidRPr="00511E94" w:rsidRDefault="001A6996" w:rsidP="00FC75F5">
            <w:pPr>
              <w:widowControl w:val="0"/>
              <w:ind w:right="-2370"/>
              <w:jc w:val="center"/>
              <w:rPr>
                <w:rFonts w:ascii="Arial Narrow" w:hAnsi="Arial Narrow"/>
                <w:b/>
                <w:bCs/>
              </w:rPr>
            </w:pPr>
          </w:p>
        </w:tc>
        <w:tc>
          <w:tcPr>
            <w:tcW w:w="558" w:type="pct"/>
            <w:shd w:val="clear" w:color="auto" w:fill="000000"/>
            <w:vAlign w:val="center"/>
          </w:tcPr>
          <w:p w:rsidR="001A6996" w:rsidRPr="00511E94" w:rsidRDefault="001A6996" w:rsidP="00FC75F5">
            <w:pPr>
              <w:widowControl w:val="0"/>
              <w:ind w:left="95"/>
              <w:jc w:val="center"/>
              <w:rPr>
                <w:rFonts w:ascii="Arial Narrow" w:hAnsi="Arial Narrow"/>
                <w:b/>
              </w:rPr>
            </w:pPr>
            <w:r w:rsidRPr="00511E94">
              <w:rPr>
                <w:rFonts w:ascii="Arial Narrow" w:hAnsi="Arial Narrow"/>
                <w:b/>
              </w:rPr>
              <w:t>Yes</w:t>
            </w:r>
          </w:p>
        </w:tc>
        <w:tc>
          <w:tcPr>
            <w:tcW w:w="583" w:type="pct"/>
            <w:shd w:val="clear" w:color="auto" w:fill="000000"/>
            <w:vAlign w:val="center"/>
          </w:tcPr>
          <w:p w:rsidR="001A6996" w:rsidRPr="00511E94" w:rsidRDefault="001A6996" w:rsidP="00FC75F5">
            <w:pPr>
              <w:widowControl w:val="0"/>
              <w:ind w:left="95"/>
              <w:jc w:val="center"/>
              <w:rPr>
                <w:rFonts w:ascii="Arial Narrow" w:hAnsi="Arial Narrow"/>
                <w:b/>
              </w:rPr>
            </w:pPr>
            <w:r w:rsidRPr="00511E94">
              <w:rPr>
                <w:rFonts w:ascii="Arial Narrow" w:hAnsi="Arial Narrow"/>
                <w:b/>
              </w:rPr>
              <w:t>No</w:t>
            </w:r>
          </w:p>
        </w:tc>
      </w:tr>
      <w:tr w:rsidR="001A6996" w:rsidRPr="00511E94">
        <w:trPr>
          <w:trHeight w:val="772"/>
          <w:jc w:val="center"/>
        </w:trPr>
        <w:tc>
          <w:tcPr>
            <w:tcW w:w="3859" w:type="pct"/>
            <w:vAlign w:val="center"/>
          </w:tcPr>
          <w:p w:rsidR="001A6996" w:rsidRPr="00511E94" w:rsidRDefault="001A6996" w:rsidP="00FC75F5">
            <w:pPr>
              <w:widowControl w:val="0"/>
              <w:ind w:left="90" w:right="89"/>
              <w:rPr>
                <w:rFonts w:ascii="Arial Narrow" w:hAnsi="Arial Narrow"/>
              </w:rPr>
            </w:pPr>
            <w:r w:rsidRPr="00511E94">
              <w:rPr>
                <w:rFonts w:ascii="Arial Narrow" w:hAnsi="Arial Narrow"/>
              </w:rPr>
              <w:t>In the past ten (10) years, has your organization ever had its nonprofit status revoked or withheld by the IRS, the Secretary of State, or the State Attorney General?</w:t>
            </w:r>
          </w:p>
        </w:tc>
        <w:tc>
          <w:tcPr>
            <w:tcW w:w="558" w:type="pct"/>
            <w:vAlign w:val="center"/>
          </w:tcPr>
          <w:p w:rsidR="001A6996" w:rsidRPr="00511E94" w:rsidRDefault="001C3BD1"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583" w:type="pct"/>
            <w:vAlign w:val="center"/>
          </w:tcPr>
          <w:p w:rsidR="001A6996" w:rsidRPr="00511E94" w:rsidRDefault="001C3BD1"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trPr>
          <w:trHeight w:val="772"/>
          <w:jc w:val="center"/>
        </w:trPr>
        <w:tc>
          <w:tcPr>
            <w:tcW w:w="3859" w:type="pct"/>
            <w:vAlign w:val="center"/>
          </w:tcPr>
          <w:p w:rsidR="001A6996" w:rsidRPr="00511E94" w:rsidRDefault="001A6996" w:rsidP="00FC75F5">
            <w:pPr>
              <w:widowControl w:val="0"/>
              <w:ind w:left="90" w:right="89"/>
              <w:rPr>
                <w:rFonts w:ascii="Arial Narrow" w:hAnsi="Arial Narrow"/>
              </w:rPr>
            </w:pPr>
            <w:r w:rsidRPr="00511E94">
              <w:rPr>
                <w:rFonts w:ascii="Arial Narrow" w:hAnsi="Arial Narrow"/>
              </w:rPr>
              <w:t xml:space="preserve">Have you completed the annual update to your organization’s registration with the federal government at www.sam.gov </w:t>
            </w:r>
          </w:p>
        </w:tc>
        <w:tc>
          <w:tcPr>
            <w:tcW w:w="558" w:type="pct"/>
            <w:vAlign w:val="center"/>
          </w:tcPr>
          <w:p w:rsidR="001A6996" w:rsidRPr="00511E94" w:rsidRDefault="001C3BD1"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583" w:type="pct"/>
            <w:vAlign w:val="center"/>
          </w:tcPr>
          <w:p w:rsidR="001A6996" w:rsidRPr="00511E94" w:rsidRDefault="001C3BD1"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trPr>
          <w:trHeight w:val="772"/>
          <w:jc w:val="center"/>
        </w:trPr>
        <w:tc>
          <w:tcPr>
            <w:tcW w:w="3859" w:type="pct"/>
            <w:vAlign w:val="center"/>
          </w:tcPr>
          <w:p w:rsidR="001A6996" w:rsidRPr="00511E94" w:rsidRDefault="001A6996" w:rsidP="00FC75F5">
            <w:pPr>
              <w:widowControl w:val="0"/>
              <w:ind w:left="90" w:right="89"/>
              <w:rPr>
                <w:rFonts w:ascii="Arial Narrow" w:hAnsi="Arial Narrow"/>
              </w:rPr>
            </w:pPr>
            <w:r w:rsidRPr="00511E94">
              <w:rPr>
                <w:rFonts w:ascii="Arial Narrow" w:hAnsi="Arial Narrow"/>
              </w:rPr>
              <w:t>Have all due IRS 990 filings been submitted to the IRS?</w:t>
            </w:r>
          </w:p>
        </w:tc>
        <w:tc>
          <w:tcPr>
            <w:tcW w:w="558" w:type="pct"/>
            <w:vAlign w:val="center"/>
          </w:tcPr>
          <w:p w:rsidR="001A6996" w:rsidRPr="00511E94" w:rsidRDefault="001C3BD1"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583" w:type="pct"/>
            <w:vAlign w:val="center"/>
          </w:tcPr>
          <w:p w:rsidR="001A6996" w:rsidRPr="00511E94" w:rsidRDefault="001C3BD1"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trPr>
          <w:trHeight w:val="772"/>
          <w:jc w:val="center"/>
        </w:trPr>
        <w:tc>
          <w:tcPr>
            <w:tcW w:w="3859" w:type="pct"/>
            <w:vAlign w:val="center"/>
          </w:tcPr>
          <w:p w:rsidR="001A6996" w:rsidRPr="00511E94" w:rsidRDefault="001A6996" w:rsidP="00FC75F5">
            <w:pPr>
              <w:widowControl w:val="0"/>
              <w:ind w:left="90" w:right="89"/>
              <w:rPr>
                <w:rFonts w:ascii="Arial Narrow" w:hAnsi="Arial Narrow"/>
              </w:rPr>
            </w:pPr>
            <w:r w:rsidRPr="00511E94">
              <w:rPr>
                <w:rFonts w:ascii="Arial Narrow" w:hAnsi="Arial Narrow"/>
              </w:rPr>
              <w:t>Does your organization currently have any unresolved fiscal reporting, or program issues with any of its funding sources?</w:t>
            </w:r>
          </w:p>
        </w:tc>
        <w:tc>
          <w:tcPr>
            <w:tcW w:w="558" w:type="pct"/>
            <w:vAlign w:val="center"/>
          </w:tcPr>
          <w:p w:rsidR="001A6996" w:rsidRPr="00511E94" w:rsidRDefault="001C3BD1"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583" w:type="pct"/>
            <w:vAlign w:val="center"/>
          </w:tcPr>
          <w:p w:rsidR="001A6996" w:rsidRPr="00511E94" w:rsidRDefault="001C3BD1"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trPr>
          <w:trHeight w:val="772"/>
          <w:jc w:val="center"/>
        </w:trPr>
        <w:tc>
          <w:tcPr>
            <w:tcW w:w="3859" w:type="pct"/>
            <w:vAlign w:val="center"/>
          </w:tcPr>
          <w:p w:rsidR="001A6996" w:rsidRPr="00511E94" w:rsidRDefault="001A6996" w:rsidP="00877F1D">
            <w:pPr>
              <w:widowControl w:val="0"/>
              <w:ind w:left="90" w:right="89"/>
              <w:rPr>
                <w:rFonts w:ascii="Arial Narrow" w:hAnsi="Arial Narrow"/>
              </w:rPr>
            </w:pPr>
            <w:r w:rsidRPr="00511E94">
              <w:rPr>
                <w:rFonts w:ascii="Arial Narrow" w:hAnsi="Arial Narrow"/>
              </w:rPr>
              <w:t xml:space="preserve">Have you attached all of the materials </w:t>
            </w:r>
            <w:proofErr w:type="gramStart"/>
            <w:r w:rsidRPr="00511E94">
              <w:rPr>
                <w:rFonts w:ascii="Arial Narrow" w:hAnsi="Arial Narrow"/>
              </w:rPr>
              <w:t>required  this</w:t>
            </w:r>
            <w:proofErr w:type="gramEnd"/>
            <w:r w:rsidRPr="00511E94">
              <w:rPr>
                <w:rFonts w:ascii="Arial Narrow" w:hAnsi="Arial Narrow"/>
              </w:rPr>
              <w:t xml:space="preserve"> application?</w:t>
            </w:r>
          </w:p>
        </w:tc>
        <w:tc>
          <w:tcPr>
            <w:tcW w:w="558" w:type="pct"/>
            <w:vAlign w:val="center"/>
          </w:tcPr>
          <w:p w:rsidR="001A6996" w:rsidRPr="00511E94" w:rsidRDefault="001C3BD1"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583" w:type="pct"/>
            <w:vAlign w:val="center"/>
          </w:tcPr>
          <w:p w:rsidR="001A6996" w:rsidRPr="00511E94" w:rsidRDefault="001C3BD1"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bl>
    <w:p w:rsidR="00277A3E" w:rsidRDefault="00277A3E" w:rsidP="00277A3E">
      <w:pPr>
        <w:ind w:right="-720" w:firstLine="4"/>
        <w:rPr>
          <w:rFonts w:ascii="Arial Narrow" w:hAnsi="Arial Narrow"/>
          <w:b/>
          <w:u w:val="single"/>
        </w:rPr>
      </w:pPr>
    </w:p>
    <w:p w:rsidR="00751E4A" w:rsidRDefault="00751E4A" w:rsidP="00277A3E">
      <w:pPr>
        <w:ind w:right="-720" w:firstLine="4"/>
        <w:rPr>
          <w:rFonts w:ascii="Arial Narrow" w:hAnsi="Arial Narrow"/>
          <w:b/>
          <w:u w:val="single"/>
        </w:rPr>
      </w:pPr>
    </w:p>
    <w:p w:rsidR="00751E4A" w:rsidRDefault="00751E4A" w:rsidP="00277A3E">
      <w:pPr>
        <w:ind w:right="-720" w:firstLine="4"/>
        <w:rPr>
          <w:rFonts w:ascii="Arial Narrow" w:hAnsi="Arial Narrow"/>
          <w:b/>
          <w:u w:val="single"/>
        </w:rPr>
      </w:pPr>
    </w:p>
    <w:p w:rsidR="001A6996" w:rsidRPr="00B813CC" w:rsidRDefault="001A6996" w:rsidP="008F6D1B">
      <w:pPr>
        <w:shd w:val="clear" w:color="auto" w:fill="D6E3BC" w:themeFill="accent3" w:themeFillTint="66"/>
        <w:ind w:right="-720" w:firstLine="4"/>
        <w:rPr>
          <w:rFonts w:ascii="Arial Narrow" w:hAnsi="Arial Narrow"/>
          <w:u w:val="single"/>
        </w:rPr>
      </w:pPr>
      <w:r w:rsidRPr="00B813CC">
        <w:rPr>
          <w:rFonts w:ascii="Arial Narrow" w:hAnsi="Arial Narrow"/>
          <w:b/>
          <w:u w:val="single"/>
        </w:rPr>
        <w:t>VIII</w:t>
      </w:r>
      <w:proofErr w:type="gramStart"/>
      <w:r w:rsidRPr="00B813CC">
        <w:rPr>
          <w:rFonts w:ascii="Arial Narrow" w:hAnsi="Arial Narrow"/>
          <w:b/>
          <w:u w:val="single"/>
        </w:rPr>
        <w:t>.  ASSURANCES</w:t>
      </w:r>
      <w:proofErr w:type="gramEnd"/>
      <w:r w:rsidRPr="00B813CC">
        <w:rPr>
          <w:rFonts w:ascii="Arial Narrow" w:hAnsi="Arial Narrow"/>
          <w:b/>
          <w:u w:val="single"/>
        </w:rPr>
        <w:tab/>
      </w:r>
      <w:r w:rsidRPr="00B813CC">
        <w:rPr>
          <w:rFonts w:ascii="Arial Narrow" w:hAnsi="Arial Narrow"/>
          <w:b/>
          <w:u w:val="single"/>
        </w:rPr>
        <w:tab/>
      </w:r>
      <w:r w:rsidRPr="00B813CC">
        <w:rPr>
          <w:rFonts w:ascii="Arial Narrow" w:hAnsi="Arial Narrow"/>
          <w:b/>
          <w:u w:val="single"/>
        </w:rPr>
        <w:tab/>
      </w:r>
      <w:r w:rsidRPr="00B813CC">
        <w:rPr>
          <w:rFonts w:ascii="Arial Narrow" w:hAnsi="Arial Narrow"/>
          <w:b/>
          <w:u w:val="single"/>
        </w:rPr>
        <w:tab/>
      </w:r>
      <w:r w:rsidRPr="00B813CC">
        <w:rPr>
          <w:rFonts w:ascii="Arial Narrow" w:hAnsi="Arial Narrow"/>
          <w:b/>
          <w:u w:val="single"/>
        </w:rPr>
        <w:tab/>
      </w:r>
      <w:r w:rsidRPr="00B813CC">
        <w:rPr>
          <w:rFonts w:ascii="Arial Narrow" w:hAnsi="Arial Narrow"/>
          <w:b/>
          <w:u w:val="single"/>
        </w:rPr>
        <w:tab/>
      </w:r>
      <w:r w:rsidRPr="00B813CC">
        <w:rPr>
          <w:rFonts w:ascii="Arial Narrow" w:hAnsi="Arial Narrow"/>
          <w:b/>
          <w:u w:val="single"/>
        </w:rPr>
        <w:tab/>
      </w:r>
      <w:r w:rsidR="00B813CC">
        <w:rPr>
          <w:rFonts w:ascii="Arial Narrow" w:hAnsi="Arial Narrow"/>
          <w:b/>
          <w:u w:val="single"/>
        </w:rPr>
        <w:t xml:space="preserve">        </w:t>
      </w:r>
      <w:r w:rsidRPr="00B813CC">
        <w:rPr>
          <w:rFonts w:ascii="Arial Narrow" w:hAnsi="Arial Narrow"/>
          <w:b/>
          <w:u w:val="single"/>
        </w:rPr>
        <w:tab/>
      </w:r>
      <w:r w:rsidRPr="00B813CC">
        <w:rPr>
          <w:rFonts w:ascii="Arial Narrow" w:hAnsi="Arial Narrow"/>
          <w:b/>
          <w:u w:val="single"/>
        </w:rPr>
        <w:tab/>
      </w:r>
      <w:r w:rsidR="00277A3E">
        <w:rPr>
          <w:rFonts w:ascii="Arial Narrow" w:hAnsi="Arial Narrow"/>
          <w:b/>
          <w:u w:val="single"/>
        </w:rPr>
        <w:t xml:space="preserve">                              </w:t>
      </w:r>
      <w:r w:rsidRPr="00B813CC">
        <w:rPr>
          <w:rFonts w:ascii="Arial Narrow" w:hAnsi="Arial Narrow"/>
          <w:b/>
          <w:u w:val="single"/>
        </w:rPr>
        <w:tab/>
      </w:r>
      <w:r w:rsidRPr="00B813CC">
        <w:rPr>
          <w:rFonts w:ascii="Arial Narrow" w:hAnsi="Arial Narrow"/>
          <w:u w:val="single"/>
        </w:rPr>
        <w:tab/>
      </w:r>
      <w:r w:rsidR="00B813CC">
        <w:rPr>
          <w:rFonts w:ascii="Arial Narrow" w:hAnsi="Arial Narrow"/>
          <w:u w:val="single"/>
        </w:rPr>
        <w:t xml:space="preserve">       </w:t>
      </w:r>
    </w:p>
    <w:p w:rsidR="001A6996" w:rsidRPr="00511E94" w:rsidRDefault="001A6996" w:rsidP="001A6996">
      <w:pPr>
        <w:rPr>
          <w:rFonts w:ascii="Arial Narrow" w:hAnsi="Arial Narrow"/>
        </w:rPr>
      </w:pPr>
    </w:p>
    <w:p w:rsidR="001A6996" w:rsidRPr="00511E94" w:rsidRDefault="001A6996" w:rsidP="001A6996">
      <w:pPr>
        <w:ind w:right="-720"/>
        <w:rPr>
          <w:rFonts w:ascii="Arial Narrow" w:hAnsi="Arial Narrow"/>
        </w:rPr>
      </w:pPr>
      <w:r w:rsidRPr="00511E94">
        <w:rPr>
          <w:rFonts w:ascii="Arial Narrow" w:hAnsi="Arial Narrow"/>
        </w:rPr>
        <w:t>To the best of my knowledge and belief, all information in this application is true and correct.  The governing body of the applicant has duly authorized this document and the applicant will comply with the following:</w:t>
      </w:r>
    </w:p>
    <w:p w:rsidR="001A6996" w:rsidRPr="00511E94" w:rsidRDefault="001A6996" w:rsidP="001A6996">
      <w:pPr>
        <w:rPr>
          <w:rFonts w:ascii="Arial Narrow" w:hAnsi="Arial Narrow"/>
          <w:sz w:val="16"/>
        </w:rPr>
      </w:pPr>
    </w:p>
    <w:p w:rsidR="001A6996" w:rsidRPr="00511E94" w:rsidRDefault="001A6996" w:rsidP="000C6A4D">
      <w:pPr>
        <w:numPr>
          <w:ilvl w:val="0"/>
          <w:numId w:val="39"/>
        </w:numPr>
        <w:ind w:left="360" w:hanging="270"/>
        <w:jc w:val="both"/>
        <w:rPr>
          <w:rFonts w:ascii="Arial Narrow" w:hAnsi="Arial Narrow"/>
        </w:rPr>
      </w:pPr>
      <w:r w:rsidRPr="00511E94">
        <w:rPr>
          <w:rFonts w:ascii="Arial Narrow" w:hAnsi="Arial Narrow"/>
        </w:rPr>
        <w:t>Applicant agrees to complete the HUD Project Application forms with the same information as contained in this application unless the Application Review Committee has made adjustments during the rating/ranking process.  Those adjustments would supersede this document and are included in the Project Ranking Letter sent to each applicant.</w:t>
      </w:r>
    </w:p>
    <w:p w:rsidR="001A6996" w:rsidRPr="00511E94" w:rsidRDefault="001A6996" w:rsidP="001A6996">
      <w:pPr>
        <w:ind w:left="360" w:hanging="270"/>
        <w:rPr>
          <w:rFonts w:ascii="Arial Narrow" w:hAnsi="Arial Narrow"/>
        </w:rPr>
      </w:pPr>
    </w:p>
    <w:p w:rsidR="001A6996" w:rsidRPr="00511E94" w:rsidRDefault="001A6996" w:rsidP="000C6A4D">
      <w:pPr>
        <w:numPr>
          <w:ilvl w:val="0"/>
          <w:numId w:val="39"/>
        </w:numPr>
        <w:ind w:left="360" w:hanging="270"/>
        <w:jc w:val="both"/>
        <w:rPr>
          <w:rFonts w:ascii="Arial Narrow" w:hAnsi="Arial Narrow"/>
        </w:rPr>
      </w:pPr>
      <w:r w:rsidRPr="00511E94">
        <w:rPr>
          <w:rFonts w:ascii="Arial Narrow" w:hAnsi="Arial Narrow"/>
        </w:rPr>
        <w:t>Applicant agrees to participate fully in the New Bedford Continuum of Care’s Homeless Management Information System (HMIS) and coordinated entry system.</w:t>
      </w:r>
    </w:p>
    <w:p w:rsidR="001A6996" w:rsidRPr="00511E94" w:rsidRDefault="001A6996" w:rsidP="001A6996">
      <w:pPr>
        <w:ind w:left="360" w:hanging="270"/>
        <w:rPr>
          <w:rFonts w:ascii="Arial Narrow" w:hAnsi="Arial Narrow"/>
        </w:rPr>
      </w:pPr>
    </w:p>
    <w:p w:rsidR="001A6996" w:rsidRPr="00511E94" w:rsidRDefault="001A6996" w:rsidP="000C6A4D">
      <w:pPr>
        <w:numPr>
          <w:ilvl w:val="0"/>
          <w:numId w:val="39"/>
        </w:numPr>
        <w:ind w:left="360" w:hanging="270"/>
        <w:jc w:val="both"/>
        <w:rPr>
          <w:rFonts w:ascii="Arial Narrow" w:hAnsi="Arial Narrow"/>
        </w:rPr>
      </w:pPr>
      <w:r w:rsidRPr="00511E94">
        <w:rPr>
          <w:rFonts w:ascii="Arial Narrow" w:hAnsi="Arial Narrow"/>
        </w:rPr>
        <w:t xml:space="preserve">Applicant understands that HUD CoC funded homeless projects are monitored by City of New Bedford as the CoC </w:t>
      </w:r>
      <w:proofErr w:type="gramStart"/>
      <w:r w:rsidRPr="00511E94">
        <w:rPr>
          <w:rFonts w:ascii="Arial Narrow" w:hAnsi="Arial Narrow"/>
        </w:rPr>
        <w:t>lead</w:t>
      </w:r>
      <w:proofErr w:type="gramEnd"/>
      <w:r w:rsidRPr="00511E94">
        <w:rPr>
          <w:rFonts w:ascii="Arial Narrow" w:hAnsi="Arial Narrow"/>
        </w:rPr>
        <w:t>. This can include an annual site visit and submission annually of the applicant’s most recent Annual Performance Reports (APR) submitted to HUD and most recent audited financial statement.</w:t>
      </w:r>
    </w:p>
    <w:p w:rsidR="001A6996" w:rsidRPr="00511E94" w:rsidRDefault="001A6996" w:rsidP="001A6996">
      <w:pPr>
        <w:spacing w:after="200" w:line="276" w:lineRule="auto"/>
        <w:ind w:left="720"/>
        <w:contextualSpacing/>
        <w:rPr>
          <w:rFonts w:ascii="Arial Narrow" w:hAnsi="Arial Narrow"/>
        </w:rPr>
      </w:pPr>
    </w:p>
    <w:p w:rsidR="001A6996" w:rsidRPr="00511E94" w:rsidRDefault="001A6996" w:rsidP="001A6996">
      <w:pPr>
        <w:spacing w:after="200" w:line="276" w:lineRule="auto"/>
        <w:contextualSpacing/>
        <w:rPr>
          <w:rFonts w:ascii="Arial Narrow" w:eastAsia="Calibri" w:hAnsi="Arial Narrow"/>
        </w:rPr>
      </w:pPr>
      <w:r w:rsidRPr="00511E94">
        <w:rPr>
          <w:rFonts w:ascii="Arial Narrow" w:eastAsia="Calibri" w:hAnsi="Arial Narrow"/>
        </w:rPr>
        <w:t>If awarded funding, the applicant agrees to inform the City of New Bedford when the following occurs:</w:t>
      </w:r>
    </w:p>
    <w:p w:rsidR="001A6996" w:rsidRPr="00511E94" w:rsidRDefault="001A6996" w:rsidP="001A6996">
      <w:pPr>
        <w:spacing w:after="200" w:line="276" w:lineRule="auto"/>
        <w:ind w:left="720"/>
        <w:contextualSpacing/>
        <w:rPr>
          <w:rFonts w:ascii="Arial Narrow" w:eastAsia="Calibri" w:hAnsi="Arial Narrow"/>
          <w:sz w:val="10"/>
        </w:rPr>
      </w:pPr>
    </w:p>
    <w:p w:rsidR="001A6996" w:rsidRPr="00511E94" w:rsidRDefault="001A6996" w:rsidP="000C6A4D">
      <w:pPr>
        <w:numPr>
          <w:ilvl w:val="0"/>
          <w:numId w:val="39"/>
        </w:numPr>
        <w:spacing w:after="200" w:line="276" w:lineRule="auto"/>
        <w:ind w:left="360" w:hanging="270"/>
        <w:contextualSpacing/>
        <w:jc w:val="both"/>
        <w:rPr>
          <w:rFonts w:ascii="Arial Narrow" w:eastAsia="Calibri" w:hAnsi="Arial Narrow"/>
        </w:rPr>
      </w:pPr>
      <w:r w:rsidRPr="00511E94">
        <w:rPr>
          <w:rFonts w:ascii="Arial Narrow" w:eastAsia="Calibri" w:hAnsi="Arial Narrow"/>
        </w:rPr>
        <w:t>Organization has staff vacancies that are of a duration that could affect the projected number of participants served or result in HUD funds not being fully expended;</w:t>
      </w:r>
    </w:p>
    <w:p w:rsidR="001A6996" w:rsidRPr="00751E4A" w:rsidRDefault="001A6996" w:rsidP="001A6996">
      <w:pPr>
        <w:ind w:left="450"/>
        <w:rPr>
          <w:rFonts w:ascii="Arial Narrow" w:hAnsi="Arial Narrow"/>
        </w:rPr>
      </w:pPr>
    </w:p>
    <w:p w:rsidR="001A6996" w:rsidRPr="00511E94" w:rsidRDefault="001A6996" w:rsidP="000C6A4D">
      <w:pPr>
        <w:numPr>
          <w:ilvl w:val="0"/>
          <w:numId w:val="39"/>
        </w:numPr>
        <w:spacing w:after="200" w:line="276" w:lineRule="auto"/>
        <w:ind w:left="360" w:hanging="270"/>
        <w:contextualSpacing/>
        <w:jc w:val="both"/>
        <w:rPr>
          <w:rFonts w:ascii="Arial Narrow" w:eastAsia="Calibri" w:hAnsi="Arial Narrow"/>
        </w:rPr>
      </w:pPr>
      <w:r w:rsidRPr="00511E94">
        <w:rPr>
          <w:rFonts w:ascii="Arial Narrow" w:eastAsia="Calibri" w:hAnsi="Arial Narrow"/>
        </w:rPr>
        <w:t xml:space="preserve">Changes to an existing project that are significantly different than what the funds were originally approved for, including any budget amendments/modifications submitted to HUD and agrees to bring these to the city’s </w:t>
      </w:r>
      <w:r w:rsidR="00976F4C">
        <w:rPr>
          <w:rFonts w:ascii="Arial Narrow" w:eastAsia="Calibri" w:hAnsi="Arial Narrow"/>
        </w:rPr>
        <w:t>OHCD</w:t>
      </w:r>
      <w:r w:rsidRPr="00511E94">
        <w:rPr>
          <w:rFonts w:ascii="Arial Narrow" w:eastAsia="Calibri" w:hAnsi="Arial Narrow"/>
        </w:rPr>
        <w:t xml:space="preserve"> for approval prior to the final 30 days of the grant year;</w:t>
      </w:r>
    </w:p>
    <w:p w:rsidR="001A6996" w:rsidRPr="00751E4A" w:rsidRDefault="001A6996" w:rsidP="001A6996">
      <w:pPr>
        <w:spacing w:after="200" w:line="276" w:lineRule="auto"/>
        <w:contextualSpacing/>
        <w:rPr>
          <w:rFonts w:ascii="Arial Narrow" w:eastAsia="Calibri" w:hAnsi="Arial Narrow"/>
        </w:rPr>
      </w:pPr>
    </w:p>
    <w:p w:rsidR="001A6996" w:rsidRPr="00511E94" w:rsidRDefault="001A6996" w:rsidP="000C6A4D">
      <w:pPr>
        <w:numPr>
          <w:ilvl w:val="0"/>
          <w:numId w:val="39"/>
        </w:numPr>
        <w:spacing w:after="200" w:line="276" w:lineRule="auto"/>
        <w:ind w:left="360" w:hanging="270"/>
        <w:contextualSpacing/>
        <w:jc w:val="both"/>
        <w:rPr>
          <w:rFonts w:ascii="Arial Narrow" w:eastAsia="Calibri" w:hAnsi="Arial Narrow"/>
        </w:rPr>
      </w:pPr>
      <w:r w:rsidRPr="00511E94">
        <w:rPr>
          <w:rFonts w:ascii="Arial Narrow" w:eastAsia="Calibri" w:hAnsi="Arial Narrow"/>
        </w:rPr>
        <w:lastRenderedPageBreak/>
        <w:t>Any increase/decrease in match funding for the project that could affect the projected number of participants served, services provided, ability to meet matching requirements, etc. and</w:t>
      </w:r>
    </w:p>
    <w:p w:rsidR="001A6996" w:rsidRPr="00751E4A" w:rsidRDefault="001A6996" w:rsidP="001A6996">
      <w:pPr>
        <w:spacing w:after="200" w:line="276" w:lineRule="auto"/>
        <w:ind w:left="360" w:hanging="270"/>
        <w:contextualSpacing/>
        <w:rPr>
          <w:rFonts w:ascii="Arial Narrow" w:eastAsia="Calibri" w:hAnsi="Arial Narrow"/>
          <w:sz w:val="16"/>
        </w:rPr>
      </w:pPr>
    </w:p>
    <w:p w:rsidR="001A6996" w:rsidRDefault="001A6996" w:rsidP="000C6A4D">
      <w:pPr>
        <w:numPr>
          <w:ilvl w:val="0"/>
          <w:numId w:val="39"/>
        </w:numPr>
        <w:spacing w:after="200" w:line="276" w:lineRule="auto"/>
        <w:ind w:left="360" w:hanging="270"/>
        <w:contextualSpacing/>
        <w:jc w:val="both"/>
        <w:rPr>
          <w:rFonts w:ascii="Arial Narrow" w:eastAsia="Calibri" w:hAnsi="Arial Narrow"/>
        </w:rPr>
      </w:pPr>
      <w:r w:rsidRPr="00511E94">
        <w:rPr>
          <w:rFonts w:ascii="Arial Narrow" w:eastAsia="Calibri" w:hAnsi="Arial Narrow"/>
        </w:rPr>
        <w:t>Significant delays in the start-up or operation of a project.</w:t>
      </w:r>
    </w:p>
    <w:p w:rsidR="001A6996" w:rsidRPr="00511E94" w:rsidRDefault="001A6996" w:rsidP="001A6996">
      <w:pPr>
        <w:ind w:left="1080"/>
        <w:rPr>
          <w:rFonts w:ascii="Arial Narrow" w:hAnsi="Arial Narrow"/>
        </w:rPr>
      </w:pPr>
    </w:p>
    <w:tbl>
      <w:tblPr>
        <w:tblW w:w="0" w:type="auto"/>
        <w:jc w:val="center"/>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tblPr>
      <w:tblGrid>
        <w:gridCol w:w="1524"/>
        <w:gridCol w:w="8052"/>
      </w:tblGrid>
      <w:tr w:rsidR="001A6996" w:rsidRPr="00511E94">
        <w:trPr>
          <w:trHeight w:val="432"/>
          <w:jc w:val="center"/>
        </w:trPr>
        <w:tc>
          <w:tcPr>
            <w:tcW w:w="1539" w:type="dxa"/>
            <w:shd w:val="clear" w:color="auto" w:fill="auto"/>
            <w:vAlign w:val="center"/>
          </w:tcPr>
          <w:p w:rsidR="001A6996" w:rsidRPr="00511E94" w:rsidRDefault="001A6996" w:rsidP="001A6996">
            <w:pPr>
              <w:ind w:left="90"/>
              <w:rPr>
                <w:rFonts w:ascii="Arial Narrow" w:hAnsi="Arial Narrow"/>
                <w:b/>
              </w:rPr>
            </w:pPr>
            <w:r w:rsidRPr="00511E94">
              <w:rPr>
                <w:rFonts w:ascii="Arial Narrow" w:hAnsi="Arial Narrow"/>
                <w:b/>
              </w:rPr>
              <w:t xml:space="preserve">Name: </w:t>
            </w:r>
          </w:p>
        </w:tc>
        <w:tc>
          <w:tcPr>
            <w:tcW w:w="8235" w:type="dxa"/>
            <w:shd w:val="clear" w:color="auto" w:fill="auto"/>
            <w:vAlign w:val="center"/>
          </w:tcPr>
          <w:p w:rsidR="001A6996" w:rsidRPr="00511E94" w:rsidRDefault="001C3BD1"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r w:rsidR="001A6996" w:rsidRPr="00511E94">
        <w:trPr>
          <w:trHeight w:val="432"/>
          <w:jc w:val="center"/>
        </w:trPr>
        <w:tc>
          <w:tcPr>
            <w:tcW w:w="1539" w:type="dxa"/>
            <w:shd w:val="clear" w:color="auto" w:fill="auto"/>
            <w:vAlign w:val="center"/>
          </w:tcPr>
          <w:p w:rsidR="001A6996" w:rsidRPr="00511E94" w:rsidRDefault="001A6996" w:rsidP="001A6996">
            <w:pPr>
              <w:ind w:left="90"/>
              <w:rPr>
                <w:rFonts w:ascii="Arial Narrow" w:hAnsi="Arial Narrow"/>
                <w:b/>
              </w:rPr>
            </w:pPr>
            <w:r w:rsidRPr="00511E94">
              <w:rPr>
                <w:rFonts w:ascii="Arial Narrow" w:hAnsi="Arial Narrow"/>
                <w:b/>
              </w:rPr>
              <w:t>Title:</w:t>
            </w:r>
          </w:p>
        </w:tc>
        <w:tc>
          <w:tcPr>
            <w:tcW w:w="8235" w:type="dxa"/>
            <w:shd w:val="clear" w:color="auto" w:fill="auto"/>
            <w:vAlign w:val="center"/>
          </w:tcPr>
          <w:p w:rsidR="001A6996" w:rsidRPr="00511E94" w:rsidRDefault="001C3BD1"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r w:rsidR="001A6996" w:rsidRPr="00511E94">
        <w:trPr>
          <w:trHeight w:val="432"/>
          <w:jc w:val="center"/>
        </w:trPr>
        <w:tc>
          <w:tcPr>
            <w:tcW w:w="1539" w:type="dxa"/>
            <w:tcBorders>
              <w:bottom w:val="single" w:sz="6" w:space="0" w:color="auto"/>
            </w:tcBorders>
            <w:shd w:val="clear" w:color="auto" w:fill="auto"/>
            <w:vAlign w:val="center"/>
          </w:tcPr>
          <w:p w:rsidR="001A6996" w:rsidRPr="00511E94" w:rsidRDefault="001A6996" w:rsidP="001A6996">
            <w:pPr>
              <w:ind w:left="90"/>
              <w:rPr>
                <w:rFonts w:ascii="Arial Narrow" w:hAnsi="Arial Narrow"/>
                <w:b/>
              </w:rPr>
            </w:pPr>
            <w:r w:rsidRPr="00511E94">
              <w:rPr>
                <w:rFonts w:ascii="Arial Narrow" w:hAnsi="Arial Narrow"/>
                <w:b/>
              </w:rPr>
              <w:t>Phone:</w:t>
            </w:r>
          </w:p>
        </w:tc>
        <w:tc>
          <w:tcPr>
            <w:tcW w:w="8235" w:type="dxa"/>
            <w:tcBorders>
              <w:bottom w:val="single" w:sz="6" w:space="0" w:color="auto"/>
            </w:tcBorders>
            <w:shd w:val="clear" w:color="auto" w:fill="auto"/>
            <w:vAlign w:val="center"/>
          </w:tcPr>
          <w:p w:rsidR="001A6996" w:rsidRPr="00511E94" w:rsidRDefault="001C3BD1"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r w:rsidR="001A6996" w:rsidRPr="00511E94">
        <w:trPr>
          <w:trHeight w:val="432"/>
          <w:jc w:val="center"/>
        </w:trPr>
        <w:tc>
          <w:tcPr>
            <w:tcW w:w="1539" w:type="dxa"/>
            <w:tcBorders>
              <w:top w:val="single" w:sz="6" w:space="0" w:color="auto"/>
              <w:bottom w:val="single" w:sz="12" w:space="0" w:color="auto"/>
            </w:tcBorders>
            <w:shd w:val="clear" w:color="auto" w:fill="auto"/>
            <w:vAlign w:val="center"/>
          </w:tcPr>
          <w:p w:rsidR="001A6996" w:rsidRPr="00511E94" w:rsidRDefault="001A6996" w:rsidP="001A6996">
            <w:pPr>
              <w:ind w:left="90"/>
              <w:rPr>
                <w:rFonts w:ascii="Arial Narrow" w:hAnsi="Arial Narrow"/>
                <w:b/>
              </w:rPr>
            </w:pPr>
            <w:r w:rsidRPr="00511E94">
              <w:rPr>
                <w:rFonts w:ascii="Arial Narrow" w:hAnsi="Arial Narrow"/>
                <w:b/>
              </w:rPr>
              <w:t>Email:</w:t>
            </w:r>
          </w:p>
        </w:tc>
        <w:tc>
          <w:tcPr>
            <w:tcW w:w="8235" w:type="dxa"/>
            <w:tcBorders>
              <w:top w:val="single" w:sz="6" w:space="0" w:color="auto"/>
              <w:bottom w:val="single" w:sz="12" w:space="0" w:color="auto"/>
            </w:tcBorders>
            <w:shd w:val="clear" w:color="auto" w:fill="auto"/>
            <w:vAlign w:val="center"/>
          </w:tcPr>
          <w:p w:rsidR="001A6996" w:rsidRPr="00511E94" w:rsidRDefault="001C3BD1"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r w:rsidR="001A6996" w:rsidRPr="00511E94">
        <w:trPr>
          <w:jc w:val="center"/>
        </w:trPr>
        <w:tc>
          <w:tcPr>
            <w:tcW w:w="9774" w:type="dxa"/>
            <w:gridSpan w:val="2"/>
            <w:tcBorders>
              <w:top w:val="single" w:sz="12" w:space="0" w:color="auto"/>
              <w:bottom w:val="single" w:sz="12" w:space="0" w:color="auto"/>
            </w:tcBorders>
            <w:shd w:val="clear" w:color="auto" w:fill="auto"/>
          </w:tcPr>
          <w:p w:rsidR="001A6996" w:rsidRPr="00511E94" w:rsidRDefault="001A6996" w:rsidP="001A6996">
            <w:pPr>
              <w:ind w:left="90"/>
              <w:rPr>
                <w:rFonts w:ascii="Arial Narrow" w:hAnsi="Arial Narrow"/>
              </w:rPr>
            </w:pPr>
            <w:r w:rsidRPr="00511E94">
              <w:rPr>
                <w:rFonts w:ascii="Arial Narrow" w:hAnsi="Arial Narrow"/>
              </w:rPr>
              <w:t xml:space="preserve">Signature of Authorized Representative:                         </w:t>
            </w:r>
          </w:p>
          <w:p w:rsidR="001A6996" w:rsidRPr="00511E94" w:rsidRDefault="001A6996" w:rsidP="001A6996">
            <w:pPr>
              <w:ind w:left="90"/>
              <w:rPr>
                <w:rFonts w:ascii="Arial Narrow" w:hAnsi="Arial Narrow"/>
              </w:rPr>
            </w:pPr>
          </w:p>
          <w:p w:rsidR="001A6996" w:rsidRPr="00511E94" w:rsidRDefault="001A6996" w:rsidP="001A6996">
            <w:pPr>
              <w:ind w:left="90"/>
              <w:rPr>
                <w:rFonts w:ascii="Arial Narrow" w:hAnsi="Arial Narrow"/>
              </w:rPr>
            </w:pPr>
            <w:r w:rsidRPr="00511E94">
              <w:rPr>
                <w:rFonts w:ascii="Arial Narrow" w:hAnsi="Arial Narrow"/>
              </w:rPr>
              <w:t xml:space="preserve"> </w:t>
            </w:r>
            <w:r w:rsidR="001C3BD1" w:rsidRPr="00511E94">
              <w:rPr>
                <w:rFonts w:ascii="Arial Narrow" w:hAnsi="Arial Narrow"/>
              </w:rPr>
              <w:fldChar w:fldCharType="begin">
                <w:ffData>
                  <w:name w:val="Check112"/>
                  <w:enabled/>
                  <w:calcOnExit w:val="0"/>
                  <w:checkBox>
                    <w:sizeAuto/>
                    <w:default w:val="0"/>
                  </w:checkBox>
                </w:ffData>
              </w:fldChar>
            </w:r>
            <w:r w:rsidRPr="00511E94">
              <w:rPr>
                <w:rFonts w:ascii="Arial Narrow" w:hAnsi="Arial Narrow"/>
              </w:rPr>
              <w:instrText xml:space="preserve"> FORMCHECKBOX </w:instrText>
            </w:r>
            <w:r w:rsidR="001C3BD1">
              <w:rPr>
                <w:rFonts w:ascii="Arial Narrow" w:hAnsi="Arial Narrow"/>
              </w:rPr>
            </w:r>
            <w:r w:rsidR="001C3BD1">
              <w:rPr>
                <w:rFonts w:ascii="Arial Narrow" w:hAnsi="Arial Narrow"/>
              </w:rPr>
              <w:fldChar w:fldCharType="separate"/>
            </w:r>
            <w:r w:rsidR="001C3BD1" w:rsidRPr="00511E94">
              <w:rPr>
                <w:rFonts w:ascii="Arial Narrow" w:hAnsi="Arial Narrow"/>
              </w:rPr>
              <w:fldChar w:fldCharType="end"/>
            </w:r>
            <w:r w:rsidRPr="00511E94">
              <w:rPr>
                <w:rFonts w:ascii="Arial Narrow" w:hAnsi="Arial Narrow"/>
              </w:rPr>
              <w:t xml:space="preserve">  “X” indicates electronic </w:t>
            </w:r>
          </w:p>
          <w:p w:rsidR="001A6996" w:rsidRPr="00511E94" w:rsidRDefault="001A6996" w:rsidP="001A6996">
            <w:pPr>
              <w:ind w:left="90"/>
              <w:rPr>
                <w:rFonts w:ascii="Arial Narrow" w:hAnsi="Arial Narrow"/>
              </w:rPr>
            </w:pPr>
            <w:r w:rsidRPr="00511E94">
              <w:rPr>
                <w:rFonts w:ascii="Arial Narrow" w:hAnsi="Arial Narrow"/>
              </w:rPr>
              <w:t>signature submitted</w:t>
            </w:r>
          </w:p>
        </w:tc>
      </w:tr>
      <w:tr w:rsidR="001A6996" w:rsidRPr="00511E94">
        <w:trPr>
          <w:trHeight w:val="432"/>
          <w:jc w:val="center"/>
        </w:trPr>
        <w:tc>
          <w:tcPr>
            <w:tcW w:w="1539" w:type="dxa"/>
            <w:tcBorders>
              <w:top w:val="single" w:sz="12" w:space="0" w:color="auto"/>
              <w:bottom w:val="threeDEmboss" w:sz="18" w:space="0" w:color="auto"/>
            </w:tcBorders>
            <w:shd w:val="clear" w:color="auto" w:fill="auto"/>
            <w:vAlign w:val="center"/>
          </w:tcPr>
          <w:p w:rsidR="001A6996" w:rsidRPr="00511E94" w:rsidRDefault="001A6996" w:rsidP="001A6996">
            <w:pPr>
              <w:ind w:left="90"/>
              <w:rPr>
                <w:rFonts w:ascii="Arial Narrow" w:hAnsi="Arial Narrow"/>
                <w:b/>
              </w:rPr>
            </w:pPr>
            <w:r w:rsidRPr="00511E94">
              <w:rPr>
                <w:rFonts w:ascii="Arial Narrow" w:hAnsi="Arial Narrow"/>
                <w:b/>
              </w:rPr>
              <w:t>Date:</w:t>
            </w:r>
          </w:p>
        </w:tc>
        <w:tc>
          <w:tcPr>
            <w:tcW w:w="8235" w:type="dxa"/>
            <w:tcBorders>
              <w:top w:val="single" w:sz="12" w:space="0" w:color="auto"/>
              <w:bottom w:val="threeDEmboss" w:sz="18" w:space="0" w:color="auto"/>
            </w:tcBorders>
            <w:shd w:val="clear" w:color="auto" w:fill="auto"/>
            <w:vAlign w:val="center"/>
          </w:tcPr>
          <w:p w:rsidR="001A6996" w:rsidRPr="00511E94" w:rsidRDefault="001C3BD1"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bl>
    <w:p w:rsidR="001A6996" w:rsidRPr="00511E94" w:rsidRDefault="001A6996" w:rsidP="001A6996">
      <w:pPr>
        <w:jc w:val="center"/>
        <w:rPr>
          <w:rFonts w:ascii="Arial Narrow" w:hAnsi="Arial Narrow"/>
          <w:b/>
          <w:i/>
        </w:rPr>
      </w:pPr>
    </w:p>
    <w:p w:rsidR="001A6996" w:rsidRDefault="001C3BD1" w:rsidP="00751E4A">
      <w:pPr>
        <w:ind w:right="-720"/>
        <w:jc w:val="center"/>
        <w:rPr>
          <w:rFonts w:ascii="Arial Narrow" w:hAnsi="Arial Narrow" w:cs="Arial"/>
        </w:rPr>
      </w:pPr>
      <w:r>
        <w:rPr>
          <w:rFonts w:ascii="Arial Narrow" w:hAnsi="Arial Narrow" w:cs="Arial"/>
          <w:noProof/>
        </w:rPr>
        <w:pict>
          <v:rect id="Rectangle 14" o:spid="_x0000_s1029" style="position:absolute;left:0;text-align:left;margin-left:-4.5pt;margin-top:10.4pt;width:474.75pt;height:104.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" filled="f" strokecolor="red"/>
        </w:pict>
      </w:r>
    </w:p>
    <w:p w:rsidR="00751E4A" w:rsidRDefault="00751E4A" w:rsidP="00751E4A">
      <w:pPr>
        <w:ind w:right="-720"/>
        <w:jc w:val="center"/>
        <w:rPr>
          <w:rFonts w:ascii="Arial Narrow" w:hAnsi="Arial Narrow" w:cs="Arial"/>
        </w:rPr>
      </w:pPr>
    </w:p>
    <w:p w:rsidR="00751E4A" w:rsidRPr="00751E4A" w:rsidRDefault="00751E4A" w:rsidP="00751E4A">
      <w:pPr>
        <w:ind w:left="720" w:right="720"/>
        <w:jc w:val="center"/>
        <w:rPr>
          <w:rFonts w:ascii="Arial Narrow" w:hAnsi="Arial Narrow" w:cs="Arial"/>
          <w:b/>
        </w:rPr>
      </w:pPr>
      <w:r w:rsidRPr="00751E4A">
        <w:rPr>
          <w:rFonts w:ascii="Arial Narrow" w:hAnsi="Arial Narrow" w:cs="Arial"/>
          <w:b/>
        </w:rPr>
        <w:t>IMPORTANT!</w:t>
      </w:r>
    </w:p>
    <w:p w:rsidR="00751E4A" w:rsidRPr="00751E4A" w:rsidRDefault="00751E4A" w:rsidP="00751E4A">
      <w:pPr>
        <w:ind w:left="720" w:right="720"/>
        <w:jc w:val="center"/>
        <w:rPr>
          <w:rFonts w:ascii="Arial Narrow" w:hAnsi="Arial Narrow" w:cs="Arial"/>
          <w:b/>
        </w:rPr>
      </w:pPr>
    </w:p>
    <w:p w:rsidR="00751E4A" w:rsidRPr="00751E4A" w:rsidRDefault="00751E4A" w:rsidP="00751E4A">
      <w:pPr>
        <w:ind w:left="720" w:right="720"/>
        <w:jc w:val="center"/>
        <w:rPr>
          <w:rFonts w:ascii="Arial Narrow" w:hAnsi="Arial Narrow" w:cs="Arial"/>
          <w:b/>
        </w:rPr>
      </w:pPr>
      <w:r w:rsidRPr="00751E4A">
        <w:rPr>
          <w:rFonts w:ascii="Arial Narrow" w:hAnsi="Arial Narrow" w:cs="Arial"/>
          <w:b/>
        </w:rPr>
        <w:t>PLEASE ENSURE THAT YOUR APPLICATION IS COMPLETE; ANY ATTACHED MATERIALS REQUIRED AND REFERENCED WITHIN THE RFP SHOULD BE INCLUDED AND SUBMITTED WITH THIS APPLICATION AS ONE PDF DOCUMENT.</w:t>
      </w:r>
    </w:p>
    <w:sectPr w:rsidR="00751E4A" w:rsidRPr="00751E4A" w:rsidSect="00714171">
      <w:type w:val="continuous"/>
      <w:pgSz w:w="12240" w:h="15840"/>
      <w:pgMar w:top="1440" w:right="1440" w:bottom="900" w:left="1440" w:header="720" w:footer="49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465" w:rsidRDefault="002E2465" w:rsidP="001A5CAD">
      <w:r>
        <w:separator/>
      </w:r>
    </w:p>
  </w:endnote>
  <w:endnote w:type="continuationSeparator" w:id="0">
    <w:p w:rsidR="002E2465" w:rsidRDefault="002E2465" w:rsidP="001A5C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31F" w:rsidRDefault="001C3BD1">
    <w:r>
      <w:rPr>
        <w:noProof/>
      </w:rPr>
      <w:pict>
        <v:shapetype id="_x0000_t202" coordsize="21600,21600" o:spt="202" path="m,l,21600r21600,l21600,xe">
          <v:stroke joinstyle="miter"/>
          <v:path gradientshapeok="t" o:connecttype="rect"/>
        </v:shapetype>
        <v:shape id="Text Box 1" o:spid="_x0000_s2049" type="#_x0000_t202" style="position:absolute;left:0;text-align:left;margin-left:124.4pt;margin-top:10pt;width:385.65pt;height:25.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JTMtQIAALk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" filled="f" stroked="f">
          <v:textbox>
            <w:txbxContent>
              <w:p w:rsidR="00CF631F" w:rsidRPr="001A5CAD" w:rsidRDefault="00CF631F" w:rsidP="007B4FC3">
                <w:pPr>
                  <w:ind w:left="90"/>
                  <w:jc w:val="right"/>
                  <w:rPr>
                    <w:sz w:val="4"/>
                  </w:rPr>
                </w:pPr>
              </w:p>
              <w:p w:rsidR="00CF631F" w:rsidRPr="001A5CAD" w:rsidRDefault="00CF631F" w:rsidP="007B4FC3">
                <w:pPr>
                  <w:ind w:left="90"/>
                  <w:jc w:val="right"/>
                  <w:rPr>
                    <w:color w:val="377BCD"/>
                    <w:sz w:val="20"/>
                  </w:rPr>
                </w:pPr>
                <w:r w:rsidRPr="001A5CAD">
                  <w:rPr>
                    <w:color w:val="377BCD"/>
                    <w:sz w:val="20"/>
                  </w:rPr>
                  <w:t>RFP 201</w:t>
                </w:r>
                <w:r w:rsidR="00A3699A">
                  <w:rPr>
                    <w:color w:val="377BCD"/>
                    <w:sz w:val="20"/>
                  </w:rPr>
                  <w:t>9</w:t>
                </w:r>
                <w:r w:rsidRPr="001A5CAD">
                  <w:rPr>
                    <w:color w:val="377BCD"/>
                    <w:sz w:val="20"/>
                  </w:rPr>
                  <w:t xml:space="preserve"> New Bedford COC Competition </w:t>
                </w:r>
              </w:p>
            </w:txbxContent>
          </v:textbox>
        </v:shape>
      </w:pict>
    </w:r>
  </w:p>
  <w:tbl>
    <w:tblPr>
      <w:tblW w:w="5639" w:type="pct"/>
      <w:tblInd w:w="-612" w:type="dxa"/>
      <w:tblBorders>
        <w:top w:val="single" w:sz="18" w:space="0" w:color="808080" w:themeColor="background1" w:themeShade="80"/>
        <w:insideV w:val="single" w:sz="18" w:space="0" w:color="808080" w:themeColor="background1" w:themeShade="80"/>
      </w:tblBorders>
      <w:tblLook w:val="04A0"/>
    </w:tblPr>
    <w:tblGrid>
      <w:gridCol w:w="993"/>
      <w:gridCol w:w="9807"/>
    </w:tblGrid>
    <w:tr w:rsidR="00CF631F">
      <w:tc>
        <w:tcPr>
          <w:tcW w:w="993" w:type="dxa"/>
        </w:tcPr>
        <w:p w:rsidR="00CF631F" w:rsidRPr="001A5CAD" w:rsidRDefault="001C3BD1">
          <w:pPr>
            <w:pStyle w:val="Footer"/>
            <w:jc w:val="right"/>
            <w:rPr>
              <w:b/>
              <w:color w:val="4F81BD" w:themeColor="accent1"/>
              <w:sz w:val="16"/>
              <w:szCs w:val="16"/>
            </w:rPr>
          </w:pPr>
          <w:r>
            <w:rPr>
              <w:b/>
              <w:noProof/>
              <w:color w:val="4F81BD" w:themeColor="accent1"/>
              <w:sz w:val="20"/>
              <w:szCs w:val="16"/>
            </w:rPr>
            <w:fldChar w:fldCharType="begin"/>
          </w:r>
          <w:r w:rsidR="00CF631F">
            <w:rPr>
              <w:b/>
              <w:noProof/>
              <w:color w:val="4F81BD" w:themeColor="accent1"/>
              <w:sz w:val="20"/>
              <w:szCs w:val="16"/>
            </w:rPr>
            <w:instrText xml:space="preserve"> PAGE   \* MERGEFORMAT </w:instrText>
          </w:r>
          <w:r>
            <w:rPr>
              <w:b/>
              <w:noProof/>
              <w:color w:val="4F81BD" w:themeColor="accent1"/>
              <w:sz w:val="20"/>
              <w:szCs w:val="16"/>
            </w:rPr>
            <w:fldChar w:fldCharType="separate"/>
          </w:r>
          <w:r w:rsidR="00FD61E0">
            <w:rPr>
              <w:b/>
              <w:noProof/>
              <w:color w:val="4F81BD" w:themeColor="accent1"/>
              <w:sz w:val="20"/>
              <w:szCs w:val="16"/>
            </w:rPr>
            <w:t>24</w:t>
          </w:r>
          <w:r>
            <w:rPr>
              <w:b/>
              <w:noProof/>
              <w:color w:val="4F81BD" w:themeColor="accent1"/>
              <w:sz w:val="20"/>
              <w:szCs w:val="16"/>
            </w:rPr>
            <w:fldChar w:fldCharType="end"/>
          </w:r>
        </w:p>
      </w:tc>
      <w:tc>
        <w:tcPr>
          <w:tcW w:w="9807" w:type="dxa"/>
        </w:tcPr>
        <w:p w:rsidR="00CF631F" w:rsidRDefault="00CF631F">
          <w:pPr>
            <w:pStyle w:val="Footer"/>
          </w:pPr>
        </w:p>
      </w:tc>
    </w:tr>
  </w:tbl>
  <w:p w:rsidR="00CF631F" w:rsidRDefault="00CF63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465" w:rsidRDefault="002E2465" w:rsidP="001A5CAD">
      <w:r>
        <w:separator/>
      </w:r>
    </w:p>
  </w:footnote>
  <w:footnote w:type="continuationSeparator" w:id="0">
    <w:p w:rsidR="002E2465" w:rsidRDefault="002E2465" w:rsidP="001A5C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BD21504_"/>
      </v:shape>
    </w:pict>
  </w:numPicBullet>
  <w:numPicBullet w:numPicBulletId="1">
    <w:pict>
      <v:shape id="_x0000_i1035" type="#_x0000_t75" style="width:9pt;height:9pt" o:bullet="t">
        <v:imagedata r:id="rId2" o:title="BD21504_"/>
      </v:shape>
    </w:pict>
  </w:numPicBullet>
  <w:abstractNum w:abstractNumId="0">
    <w:nsid w:val="02AC27F9"/>
    <w:multiLevelType w:val="hybridMultilevel"/>
    <w:tmpl w:val="55A4C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432F4"/>
    <w:multiLevelType w:val="hybridMultilevel"/>
    <w:tmpl w:val="92B243AE"/>
    <w:lvl w:ilvl="0" w:tplc="1624B836">
      <w:start w:val="1"/>
      <w:numFmt w:val="decimal"/>
      <w:lvlText w:val="(%1)"/>
      <w:lvlJc w:val="left"/>
      <w:pPr>
        <w:ind w:left="0" w:hanging="360"/>
      </w:pPr>
      <w:rPr>
        <w:rFonts w:cs="Times New Roman"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03C30836"/>
    <w:multiLevelType w:val="hybridMultilevel"/>
    <w:tmpl w:val="4D368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B2875"/>
    <w:multiLevelType w:val="hybridMultilevel"/>
    <w:tmpl w:val="9A5E9B32"/>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21BC8"/>
    <w:multiLevelType w:val="hybridMultilevel"/>
    <w:tmpl w:val="F2B6D1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C063B"/>
    <w:multiLevelType w:val="hybridMultilevel"/>
    <w:tmpl w:val="7DF455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4C694C"/>
    <w:multiLevelType w:val="hybridMultilevel"/>
    <w:tmpl w:val="B8FE98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94702C"/>
    <w:multiLevelType w:val="hybridMultilevel"/>
    <w:tmpl w:val="32D8DE90"/>
    <w:lvl w:ilvl="0" w:tplc="E780A49A">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265AF7"/>
    <w:multiLevelType w:val="hybridMultilevel"/>
    <w:tmpl w:val="091240F6"/>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4D5C1A"/>
    <w:multiLevelType w:val="hybridMultilevel"/>
    <w:tmpl w:val="BE2C2B9E"/>
    <w:lvl w:ilvl="0" w:tplc="A84CE1D8">
      <w:start w:val="1"/>
      <w:numFmt w:val="bullet"/>
      <w:lvlText w:val=""/>
      <w:lvlPicBulletId w:val="0"/>
      <w:lvlJc w:val="left"/>
      <w:pPr>
        <w:ind w:left="1080" w:hanging="360"/>
      </w:pPr>
      <w:rPr>
        <w:rFonts w:ascii="Symbol" w:hAnsi="Symbol"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16030CD"/>
    <w:multiLevelType w:val="hybridMultilevel"/>
    <w:tmpl w:val="D7845B8C"/>
    <w:lvl w:ilvl="0" w:tplc="04090005">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1">
    <w:nsid w:val="157A1DC6"/>
    <w:multiLevelType w:val="hybridMultilevel"/>
    <w:tmpl w:val="75B4FA58"/>
    <w:lvl w:ilvl="0" w:tplc="C4F8F2E4">
      <w:start w:val="1"/>
      <w:numFmt w:val="bullet"/>
      <w:lvlText w:val=""/>
      <w:lvlPicBulletId w:val="0"/>
      <w:lvlJc w:val="left"/>
      <w:pPr>
        <w:ind w:left="1080" w:hanging="360"/>
      </w:pPr>
      <w:rPr>
        <w:rFonts w:ascii="Symbol" w:hAnsi="Symbol" w:hint="default"/>
        <w:color w:val="auto"/>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6BC4CF8"/>
    <w:multiLevelType w:val="hybridMultilevel"/>
    <w:tmpl w:val="C5528808"/>
    <w:lvl w:ilvl="0" w:tplc="05283670">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8319C6"/>
    <w:multiLevelType w:val="hybridMultilevel"/>
    <w:tmpl w:val="4434FE32"/>
    <w:lvl w:ilvl="0" w:tplc="92FAEEA4">
      <w:start w:val="1"/>
      <w:numFmt w:val="bullet"/>
      <w:lvlText w:val=""/>
      <w:lvlJc w:val="left"/>
      <w:pPr>
        <w:ind w:left="360" w:hanging="360"/>
      </w:pPr>
      <w:rPr>
        <w:rFonts w:ascii="Webdings" w:hAnsi="Webdings" w:hint="default"/>
        <w:sz w:val="1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8924F05"/>
    <w:multiLevelType w:val="hybridMultilevel"/>
    <w:tmpl w:val="38B00262"/>
    <w:lvl w:ilvl="0" w:tplc="C83C4BD8">
      <w:start w:val="1"/>
      <w:numFmt w:val="bullet"/>
      <w:lvlText w:val=""/>
      <w:lvlPicBulletId w:val="0"/>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8D025A0"/>
    <w:multiLevelType w:val="hybridMultilevel"/>
    <w:tmpl w:val="4AB68056"/>
    <w:lvl w:ilvl="0" w:tplc="04090005">
      <w:start w:val="1"/>
      <w:numFmt w:val="bullet"/>
      <w:lvlText w:val=""/>
      <w:lvlJc w:val="left"/>
      <w:pPr>
        <w:ind w:left="0" w:hanging="360"/>
      </w:pPr>
      <w:rPr>
        <w:rFonts w:ascii="Wingdings" w:hAnsi="Wingdings"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1D771424"/>
    <w:multiLevelType w:val="hybridMultilevel"/>
    <w:tmpl w:val="0E623BC8"/>
    <w:lvl w:ilvl="0" w:tplc="44BE855C">
      <w:start w:val="1"/>
      <w:numFmt w:val="bullet"/>
      <w:lvlText w:val=""/>
      <w:lvlPicBulletId w:val="0"/>
      <w:lvlJc w:val="left"/>
      <w:pPr>
        <w:ind w:left="720" w:hanging="360"/>
      </w:pPr>
      <w:rPr>
        <w:rFonts w:ascii="Symbol" w:hAnsi="Symbol" w:hint="default"/>
        <w:color w:val="auto"/>
      </w:rPr>
    </w:lvl>
    <w:lvl w:ilvl="1" w:tplc="B5A88114">
      <w:start w:val="1"/>
      <w:numFmt w:val="decimal"/>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0A418B"/>
    <w:multiLevelType w:val="hybridMultilevel"/>
    <w:tmpl w:val="8C52A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2F4F9A"/>
    <w:multiLevelType w:val="hybridMultilevel"/>
    <w:tmpl w:val="037ABBEE"/>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7A654C"/>
    <w:multiLevelType w:val="hybridMultilevel"/>
    <w:tmpl w:val="DFA69D18"/>
    <w:lvl w:ilvl="0" w:tplc="EC60ABA8">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nsid w:val="28D703FF"/>
    <w:multiLevelType w:val="hybridMultilevel"/>
    <w:tmpl w:val="91945184"/>
    <w:lvl w:ilvl="0" w:tplc="EAD0D2B4">
      <w:start w:val="1"/>
      <w:numFmt w:val="bullet"/>
      <w:lvlText w:val=""/>
      <w:lvlPicBulletId w:val="0"/>
      <w:lvlJc w:val="left"/>
      <w:pPr>
        <w:ind w:left="0" w:hanging="360"/>
      </w:pPr>
      <w:rPr>
        <w:rFonts w:ascii="Symbol" w:hAnsi="Symbol" w:hint="default"/>
        <w:color w:val="auto"/>
        <w:sz w:val="16"/>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nsid w:val="299B4C5C"/>
    <w:multiLevelType w:val="hybridMultilevel"/>
    <w:tmpl w:val="0CCC2D3C"/>
    <w:lvl w:ilvl="0" w:tplc="B950D87A">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6703B6"/>
    <w:multiLevelType w:val="hybridMultilevel"/>
    <w:tmpl w:val="E6DC3D72"/>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nsid w:val="2E541AFB"/>
    <w:multiLevelType w:val="hybridMultilevel"/>
    <w:tmpl w:val="A3382892"/>
    <w:lvl w:ilvl="0" w:tplc="D0B06536">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944623"/>
    <w:multiLevelType w:val="hybridMultilevel"/>
    <w:tmpl w:val="D5E8BB82"/>
    <w:lvl w:ilvl="0" w:tplc="04090005">
      <w:start w:val="1"/>
      <w:numFmt w:val="bullet"/>
      <w:lvlText w:val=""/>
      <w:lvlJc w:val="left"/>
      <w:pPr>
        <w:ind w:left="0" w:hanging="360"/>
      </w:pPr>
      <w:rPr>
        <w:rFonts w:ascii="Wingdings" w:hAnsi="Wingdings"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3A57592C"/>
    <w:multiLevelType w:val="hybridMultilevel"/>
    <w:tmpl w:val="EF6CA75A"/>
    <w:lvl w:ilvl="0" w:tplc="B0D43FA4">
      <w:start w:val="1"/>
      <w:numFmt w:val="bullet"/>
      <w:lvlText w:val=""/>
      <w:lvlPicBulletId w:val="1"/>
      <w:lvlJc w:val="left"/>
      <w:pPr>
        <w:ind w:left="0" w:hanging="360"/>
      </w:pPr>
      <w:rPr>
        <w:rFonts w:ascii="Symbol" w:hAnsi="Symbol" w:hint="default"/>
        <w:color w:val="auto"/>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nsid w:val="41CE3174"/>
    <w:multiLevelType w:val="hybridMultilevel"/>
    <w:tmpl w:val="0F8A773C"/>
    <w:lvl w:ilvl="0" w:tplc="81E4B032">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7">
    <w:nsid w:val="44F06355"/>
    <w:multiLevelType w:val="hybridMultilevel"/>
    <w:tmpl w:val="9120203A"/>
    <w:lvl w:ilvl="0" w:tplc="D6344168">
      <w:start w:val="1"/>
      <w:numFmt w:val="bullet"/>
      <w:lvlText w:val=""/>
      <w:lvlPicBulletId w:val="0"/>
      <w:lvlJc w:val="left"/>
      <w:pPr>
        <w:ind w:left="1440" w:hanging="360"/>
      </w:pPr>
      <w:rPr>
        <w:rFonts w:ascii="Symbol" w:hAnsi="Symbol"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AC82A2B"/>
    <w:multiLevelType w:val="hybridMultilevel"/>
    <w:tmpl w:val="E7D2191C"/>
    <w:lvl w:ilvl="0" w:tplc="88800924">
      <w:start w:val="1"/>
      <w:numFmt w:val="bullet"/>
      <w:lvlText w:val=""/>
      <w:lvlJc w:val="left"/>
      <w:pPr>
        <w:ind w:left="1080" w:hanging="360"/>
      </w:pPr>
      <w:rPr>
        <w:rFonts w:ascii="Wingdings" w:hAnsi="Wingdings"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C2B5764"/>
    <w:multiLevelType w:val="hybridMultilevel"/>
    <w:tmpl w:val="FEF48852"/>
    <w:lvl w:ilvl="0" w:tplc="49E0720A">
      <w:start w:val="1"/>
      <w:numFmt w:val="decimal"/>
      <w:lvlText w:val="%1."/>
      <w:lvlJc w:val="left"/>
      <w:pPr>
        <w:ind w:left="360" w:hanging="360"/>
      </w:pPr>
      <w:rPr>
        <w:b w:val="0"/>
        <w:i w:val="0"/>
        <w:sz w:val="22"/>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E1120E0"/>
    <w:multiLevelType w:val="hybridMultilevel"/>
    <w:tmpl w:val="D5A60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6E765B"/>
    <w:multiLevelType w:val="hybridMultilevel"/>
    <w:tmpl w:val="D5B62788"/>
    <w:lvl w:ilvl="0" w:tplc="D99CCF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7E4EFD"/>
    <w:multiLevelType w:val="hybridMultilevel"/>
    <w:tmpl w:val="0FC080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8F75CD"/>
    <w:multiLevelType w:val="hybridMultilevel"/>
    <w:tmpl w:val="08DAF1F2"/>
    <w:lvl w:ilvl="0" w:tplc="F8B005B4">
      <w:start w:val="1"/>
      <w:numFmt w:val="bullet"/>
      <w:lvlText w:val=""/>
      <w:lvlPicBulletId w:val="0"/>
      <w:lvlJc w:val="left"/>
      <w:pPr>
        <w:ind w:left="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nsid w:val="5425673B"/>
    <w:multiLevelType w:val="hybridMultilevel"/>
    <w:tmpl w:val="148A72C6"/>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D36477"/>
    <w:multiLevelType w:val="hybridMultilevel"/>
    <w:tmpl w:val="C8200AE2"/>
    <w:lvl w:ilvl="0" w:tplc="5EBA64B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nsid w:val="594333E5"/>
    <w:multiLevelType w:val="hybridMultilevel"/>
    <w:tmpl w:val="16EA6A22"/>
    <w:lvl w:ilvl="0" w:tplc="332813E8">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6A09BD"/>
    <w:multiLevelType w:val="hybridMultilevel"/>
    <w:tmpl w:val="8E2006CA"/>
    <w:lvl w:ilvl="0" w:tplc="92FAEEA4">
      <w:start w:val="1"/>
      <w:numFmt w:val="bullet"/>
      <w:lvlText w:val=""/>
      <w:lvlJc w:val="left"/>
      <w:pPr>
        <w:ind w:left="360" w:hanging="360"/>
      </w:pPr>
      <w:rPr>
        <w:rFonts w:ascii="Webdings" w:hAnsi="Webdings" w:hint="default"/>
        <w:sz w:val="1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0D7C4B"/>
    <w:multiLevelType w:val="hybridMultilevel"/>
    <w:tmpl w:val="743232C4"/>
    <w:lvl w:ilvl="0" w:tplc="AFC23A2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
    <w:nsid w:val="64CA5BD4"/>
    <w:multiLevelType w:val="hybridMultilevel"/>
    <w:tmpl w:val="AAD8D2DE"/>
    <w:lvl w:ilvl="0" w:tplc="BA26B45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nsid w:val="678E076C"/>
    <w:multiLevelType w:val="hybridMultilevel"/>
    <w:tmpl w:val="D38679BA"/>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D20AE6"/>
    <w:multiLevelType w:val="hybridMultilevel"/>
    <w:tmpl w:val="4CBE793E"/>
    <w:lvl w:ilvl="0" w:tplc="228A73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9ED6F77"/>
    <w:multiLevelType w:val="hybridMultilevel"/>
    <w:tmpl w:val="6F5A4AF4"/>
    <w:lvl w:ilvl="0" w:tplc="DE1A06BE">
      <w:start w:val="1"/>
      <w:numFmt w:val="bullet"/>
      <w:lvlText w:val=""/>
      <w:lvlPicBulletId w:val="0"/>
      <w:lvlJc w:val="left"/>
      <w:pPr>
        <w:ind w:left="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nsid w:val="6E186B6A"/>
    <w:multiLevelType w:val="hybridMultilevel"/>
    <w:tmpl w:val="28781082"/>
    <w:lvl w:ilvl="0" w:tplc="44BE855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33285C"/>
    <w:multiLevelType w:val="hybridMultilevel"/>
    <w:tmpl w:val="0C2EB7CE"/>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052F8F"/>
    <w:multiLevelType w:val="hybridMultilevel"/>
    <w:tmpl w:val="C77A3BA8"/>
    <w:lvl w:ilvl="0" w:tplc="F58C8D12">
      <w:start w:val="1"/>
      <w:numFmt w:val="bullet"/>
      <w:lvlText w:val=""/>
      <w:lvlPicBulletId w:val="0"/>
      <w:lvlJc w:val="left"/>
      <w:pPr>
        <w:ind w:left="0" w:hanging="360"/>
      </w:pPr>
      <w:rPr>
        <w:rFonts w:ascii="Symbol" w:hAnsi="Symbol" w:hint="default"/>
        <w:color w:val="auto"/>
        <w:sz w:val="20"/>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nsid w:val="7CE658D3"/>
    <w:multiLevelType w:val="hybridMultilevel"/>
    <w:tmpl w:val="6F940DD2"/>
    <w:lvl w:ilvl="0" w:tplc="A9D4AFEE">
      <w:start w:val="1"/>
      <w:numFmt w:val="bullet"/>
      <w:lvlText w:val=""/>
      <w:lvlPicBulletId w:val="0"/>
      <w:lvlJc w:val="left"/>
      <w:pPr>
        <w:ind w:left="0" w:hanging="360"/>
      </w:pPr>
      <w:rPr>
        <w:rFonts w:ascii="Symbol" w:hAnsi="Symbol" w:hint="default"/>
        <w:color w:val="auto"/>
        <w:sz w:val="22"/>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7">
    <w:nsid w:val="7D7D04C6"/>
    <w:multiLevelType w:val="hybridMultilevel"/>
    <w:tmpl w:val="9AB21FA0"/>
    <w:lvl w:ilvl="0" w:tplc="F8B005B4">
      <w:start w:val="1"/>
      <w:numFmt w:val="bullet"/>
      <w:lvlText w:val=""/>
      <w:lvlPicBulletId w:val="0"/>
      <w:lvlJc w:val="left"/>
      <w:pPr>
        <w:tabs>
          <w:tab w:val="num" w:pos="1080"/>
        </w:tabs>
        <w:ind w:left="1080" w:hanging="360"/>
      </w:pPr>
      <w:rPr>
        <w:rFonts w:ascii="Symbol" w:hAnsi="Symbol" w:hint="default"/>
        <w:color w:val="auto"/>
        <w:sz w:val="1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48">
    <w:nsid w:val="7E432DC8"/>
    <w:multiLevelType w:val="hybridMultilevel"/>
    <w:tmpl w:val="0512FB16"/>
    <w:lvl w:ilvl="0" w:tplc="202CAD78">
      <w:start w:val="1"/>
      <w:numFmt w:val="bullet"/>
      <w:lvlText w:val=""/>
      <w:lvlPicBulletId w:val="0"/>
      <w:lvlJc w:val="left"/>
      <w:pPr>
        <w:ind w:left="-360" w:hanging="360"/>
      </w:pPr>
      <w:rPr>
        <w:rFonts w:ascii="Symbol" w:hAnsi="Symbol" w:hint="default"/>
        <w:b/>
        <w:color w:val="auto"/>
        <w:sz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45"/>
  </w:num>
  <w:num w:numId="2">
    <w:abstractNumId w:val="22"/>
  </w:num>
  <w:num w:numId="3">
    <w:abstractNumId w:val="24"/>
  </w:num>
  <w:num w:numId="4">
    <w:abstractNumId w:val="26"/>
  </w:num>
  <w:num w:numId="5">
    <w:abstractNumId w:val="48"/>
  </w:num>
  <w:num w:numId="6">
    <w:abstractNumId w:val="18"/>
  </w:num>
  <w:num w:numId="7">
    <w:abstractNumId w:val="44"/>
  </w:num>
  <w:num w:numId="8">
    <w:abstractNumId w:val="35"/>
  </w:num>
  <w:num w:numId="9">
    <w:abstractNumId w:val="23"/>
  </w:num>
  <w:num w:numId="10">
    <w:abstractNumId w:val="27"/>
  </w:num>
  <w:num w:numId="11">
    <w:abstractNumId w:val="7"/>
  </w:num>
  <w:num w:numId="12">
    <w:abstractNumId w:val="20"/>
  </w:num>
  <w:num w:numId="13">
    <w:abstractNumId w:val="17"/>
  </w:num>
  <w:num w:numId="14">
    <w:abstractNumId w:val="0"/>
  </w:num>
  <w:num w:numId="15">
    <w:abstractNumId w:val="4"/>
  </w:num>
  <w:num w:numId="16">
    <w:abstractNumId w:val="47"/>
  </w:num>
  <w:num w:numId="17">
    <w:abstractNumId w:val="28"/>
  </w:num>
  <w:num w:numId="18">
    <w:abstractNumId w:val="33"/>
  </w:num>
  <w:num w:numId="19">
    <w:abstractNumId w:val="31"/>
  </w:num>
  <w:num w:numId="20">
    <w:abstractNumId w:val="10"/>
  </w:num>
  <w:num w:numId="21">
    <w:abstractNumId w:val="16"/>
  </w:num>
  <w:num w:numId="22">
    <w:abstractNumId w:val="34"/>
  </w:num>
  <w:num w:numId="23">
    <w:abstractNumId w:val="14"/>
  </w:num>
  <w:num w:numId="24">
    <w:abstractNumId w:val="9"/>
  </w:num>
  <w:num w:numId="25">
    <w:abstractNumId w:val="11"/>
  </w:num>
  <w:num w:numId="26">
    <w:abstractNumId w:val="42"/>
  </w:num>
  <w:num w:numId="27">
    <w:abstractNumId w:val="15"/>
  </w:num>
  <w:num w:numId="28">
    <w:abstractNumId w:val="36"/>
  </w:num>
  <w:num w:numId="29">
    <w:abstractNumId w:val="40"/>
  </w:num>
  <w:num w:numId="30">
    <w:abstractNumId w:val="3"/>
  </w:num>
  <w:num w:numId="31">
    <w:abstractNumId w:val="30"/>
  </w:num>
  <w:num w:numId="32">
    <w:abstractNumId w:val="8"/>
  </w:num>
  <w:num w:numId="33">
    <w:abstractNumId w:val="2"/>
  </w:num>
  <w:num w:numId="34">
    <w:abstractNumId w:val="32"/>
  </w:num>
  <w:num w:numId="35">
    <w:abstractNumId w:val="46"/>
  </w:num>
  <w:num w:numId="36">
    <w:abstractNumId w:val="29"/>
  </w:num>
  <w:num w:numId="37">
    <w:abstractNumId w:val="5"/>
  </w:num>
  <w:num w:numId="38">
    <w:abstractNumId w:val="41"/>
  </w:num>
  <w:num w:numId="39">
    <w:abstractNumId w:val="6"/>
  </w:num>
  <w:num w:numId="40">
    <w:abstractNumId w:val="21"/>
  </w:num>
  <w:num w:numId="41">
    <w:abstractNumId w:val="12"/>
  </w:num>
  <w:num w:numId="42">
    <w:abstractNumId w:val="43"/>
  </w:num>
  <w:num w:numId="43">
    <w:abstractNumId w:val="1"/>
  </w:num>
  <w:num w:numId="44">
    <w:abstractNumId w:val="13"/>
  </w:num>
  <w:num w:numId="45">
    <w:abstractNumId w:val="37"/>
  </w:num>
  <w:num w:numId="46">
    <w:abstractNumId w:val="25"/>
  </w:num>
  <w:num w:numId="47">
    <w:abstractNumId w:val="19"/>
  </w:num>
  <w:num w:numId="48">
    <w:abstractNumId w:val="39"/>
  </w:num>
  <w:num w:numId="49">
    <w:abstractNumId w:val="38"/>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1" w:cryptProviderType="rsaFull" w:cryptAlgorithmClass="hash" w:cryptAlgorithmType="typeAny" w:cryptAlgorithmSid="4" w:cryptSpinCount="100000" w:hash="djqJcr1G7Nak/zqYTKMhsKig8P8=" w:salt="MHjUHsBlX5IuwVLOd6Egqw=="/>
  <w:defaultTabStop w:val="720"/>
  <w:characterSpacingControl w:val="doNotCompress"/>
  <w:hdrShapeDefaults>
    <o:shapedefaults v:ext="edit" spidmax="9218">
      <o:colormenu v:ext="edit" fillcolor="#377bcd"/>
    </o:shapedefaults>
    <o:shapelayout v:ext="edit">
      <o:idmap v:ext="edit" data="2"/>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zOxNDQ3tTC1tDAwtDRR0lEKTi0uzszPAykwrAUARa/2jiwAAAA="/>
  </w:docVars>
  <w:rsids>
    <w:rsidRoot w:val="00C03CF3"/>
    <w:rsid w:val="00003C3E"/>
    <w:rsid w:val="00011358"/>
    <w:rsid w:val="000130F8"/>
    <w:rsid w:val="00023CB2"/>
    <w:rsid w:val="00024323"/>
    <w:rsid w:val="000305A8"/>
    <w:rsid w:val="000342C2"/>
    <w:rsid w:val="00065B24"/>
    <w:rsid w:val="00070236"/>
    <w:rsid w:val="00070770"/>
    <w:rsid w:val="00085894"/>
    <w:rsid w:val="000A5F10"/>
    <w:rsid w:val="000C043D"/>
    <w:rsid w:val="000C6A4D"/>
    <w:rsid w:val="000C783F"/>
    <w:rsid w:val="000D3379"/>
    <w:rsid w:val="001350A2"/>
    <w:rsid w:val="0013782F"/>
    <w:rsid w:val="00144CBD"/>
    <w:rsid w:val="00154E20"/>
    <w:rsid w:val="00172D3A"/>
    <w:rsid w:val="001971F1"/>
    <w:rsid w:val="001A3F31"/>
    <w:rsid w:val="001A5CAD"/>
    <w:rsid w:val="001A6996"/>
    <w:rsid w:val="001C3BD1"/>
    <w:rsid w:val="001C62E8"/>
    <w:rsid w:val="001D122E"/>
    <w:rsid w:val="001D3E08"/>
    <w:rsid w:val="001E4460"/>
    <w:rsid w:val="001F30EA"/>
    <w:rsid w:val="00217BA1"/>
    <w:rsid w:val="00221F23"/>
    <w:rsid w:val="002240A3"/>
    <w:rsid w:val="0023052F"/>
    <w:rsid w:val="00230BE3"/>
    <w:rsid w:val="00237067"/>
    <w:rsid w:val="002558F6"/>
    <w:rsid w:val="00256BA1"/>
    <w:rsid w:val="00260934"/>
    <w:rsid w:val="0026357F"/>
    <w:rsid w:val="002664AE"/>
    <w:rsid w:val="00277A3E"/>
    <w:rsid w:val="002854BE"/>
    <w:rsid w:val="002924D3"/>
    <w:rsid w:val="00296AE9"/>
    <w:rsid w:val="002C47B2"/>
    <w:rsid w:val="002D34C0"/>
    <w:rsid w:val="002D5379"/>
    <w:rsid w:val="002E2465"/>
    <w:rsid w:val="002F2A34"/>
    <w:rsid w:val="002F3EEA"/>
    <w:rsid w:val="002F63BD"/>
    <w:rsid w:val="003103D3"/>
    <w:rsid w:val="00311C17"/>
    <w:rsid w:val="00321C36"/>
    <w:rsid w:val="00336619"/>
    <w:rsid w:val="0034539A"/>
    <w:rsid w:val="00345547"/>
    <w:rsid w:val="00355E46"/>
    <w:rsid w:val="00356BCE"/>
    <w:rsid w:val="00361ACA"/>
    <w:rsid w:val="00370003"/>
    <w:rsid w:val="00375593"/>
    <w:rsid w:val="00376CDF"/>
    <w:rsid w:val="00380F41"/>
    <w:rsid w:val="00385A49"/>
    <w:rsid w:val="003A71DE"/>
    <w:rsid w:val="003B401A"/>
    <w:rsid w:val="003B4C9C"/>
    <w:rsid w:val="003C2E84"/>
    <w:rsid w:val="003D0BF6"/>
    <w:rsid w:val="003D12F2"/>
    <w:rsid w:val="003D3F6E"/>
    <w:rsid w:val="003E128E"/>
    <w:rsid w:val="003E78DA"/>
    <w:rsid w:val="00401BE3"/>
    <w:rsid w:val="00401FF5"/>
    <w:rsid w:val="00404DEC"/>
    <w:rsid w:val="00412B4C"/>
    <w:rsid w:val="004137F8"/>
    <w:rsid w:val="00413F53"/>
    <w:rsid w:val="00426E36"/>
    <w:rsid w:val="00436928"/>
    <w:rsid w:val="00453896"/>
    <w:rsid w:val="004544C3"/>
    <w:rsid w:val="004751AA"/>
    <w:rsid w:val="00480BE0"/>
    <w:rsid w:val="00482B1A"/>
    <w:rsid w:val="00483F12"/>
    <w:rsid w:val="0049235A"/>
    <w:rsid w:val="004A1500"/>
    <w:rsid w:val="004A2CC7"/>
    <w:rsid w:val="004A52CF"/>
    <w:rsid w:val="004A7EE9"/>
    <w:rsid w:val="004B3EBF"/>
    <w:rsid w:val="004C3552"/>
    <w:rsid w:val="004C5B9D"/>
    <w:rsid w:val="004D09B5"/>
    <w:rsid w:val="004D22B2"/>
    <w:rsid w:val="004D2492"/>
    <w:rsid w:val="004E35E4"/>
    <w:rsid w:val="004E5EB4"/>
    <w:rsid w:val="004E64BF"/>
    <w:rsid w:val="004F096E"/>
    <w:rsid w:val="00511E94"/>
    <w:rsid w:val="0051378F"/>
    <w:rsid w:val="0051734A"/>
    <w:rsid w:val="00517F8F"/>
    <w:rsid w:val="00521BFC"/>
    <w:rsid w:val="005252F2"/>
    <w:rsid w:val="00531888"/>
    <w:rsid w:val="00540E10"/>
    <w:rsid w:val="005467C6"/>
    <w:rsid w:val="00553466"/>
    <w:rsid w:val="00563A6B"/>
    <w:rsid w:val="00571C56"/>
    <w:rsid w:val="00574D13"/>
    <w:rsid w:val="00583761"/>
    <w:rsid w:val="00583CF6"/>
    <w:rsid w:val="00592609"/>
    <w:rsid w:val="005935B3"/>
    <w:rsid w:val="005B1A5B"/>
    <w:rsid w:val="005B4A79"/>
    <w:rsid w:val="005C51D2"/>
    <w:rsid w:val="005C7D37"/>
    <w:rsid w:val="005D2FC6"/>
    <w:rsid w:val="005E1CA8"/>
    <w:rsid w:val="005E28EA"/>
    <w:rsid w:val="005E32E3"/>
    <w:rsid w:val="005F0AF6"/>
    <w:rsid w:val="005F5F2B"/>
    <w:rsid w:val="005F6A59"/>
    <w:rsid w:val="005F77C5"/>
    <w:rsid w:val="00600ADA"/>
    <w:rsid w:val="00603304"/>
    <w:rsid w:val="00610EF7"/>
    <w:rsid w:val="00613A1E"/>
    <w:rsid w:val="00631A1A"/>
    <w:rsid w:val="006558E2"/>
    <w:rsid w:val="00664546"/>
    <w:rsid w:val="006723BD"/>
    <w:rsid w:val="00676108"/>
    <w:rsid w:val="00683E10"/>
    <w:rsid w:val="00684107"/>
    <w:rsid w:val="006962C5"/>
    <w:rsid w:val="006A211B"/>
    <w:rsid w:val="006A56E8"/>
    <w:rsid w:val="006B3380"/>
    <w:rsid w:val="006B3B7B"/>
    <w:rsid w:val="006C132B"/>
    <w:rsid w:val="006C45FE"/>
    <w:rsid w:val="006C51DA"/>
    <w:rsid w:val="006D47DB"/>
    <w:rsid w:val="006D5769"/>
    <w:rsid w:val="006E32B8"/>
    <w:rsid w:val="007067AF"/>
    <w:rsid w:val="00714171"/>
    <w:rsid w:val="00715C61"/>
    <w:rsid w:val="0073479B"/>
    <w:rsid w:val="00735FED"/>
    <w:rsid w:val="00744FA7"/>
    <w:rsid w:val="00751E4A"/>
    <w:rsid w:val="00761090"/>
    <w:rsid w:val="00776C03"/>
    <w:rsid w:val="007907CF"/>
    <w:rsid w:val="00795B1A"/>
    <w:rsid w:val="0079604A"/>
    <w:rsid w:val="007960A0"/>
    <w:rsid w:val="007B4FC3"/>
    <w:rsid w:val="007C2B49"/>
    <w:rsid w:val="007C412E"/>
    <w:rsid w:val="007D7B2F"/>
    <w:rsid w:val="007E6CB8"/>
    <w:rsid w:val="007F08F9"/>
    <w:rsid w:val="008104D0"/>
    <w:rsid w:val="00816AAC"/>
    <w:rsid w:val="0082371F"/>
    <w:rsid w:val="008247E7"/>
    <w:rsid w:val="00825638"/>
    <w:rsid w:val="00830C45"/>
    <w:rsid w:val="00844AD4"/>
    <w:rsid w:val="00854F05"/>
    <w:rsid w:val="00855F68"/>
    <w:rsid w:val="00862730"/>
    <w:rsid w:val="00862A24"/>
    <w:rsid w:val="008633BD"/>
    <w:rsid w:val="00864654"/>
    <w:rsid w:val="00867E13"/>
    <w:rsid w:val="00871FCF"/>
    <w:rsid w:val="00875CD8"/>
    <w:rsid w:val="00877F1D"/>
    <w:rsid w:val="0088482F"/>
    <w:rsid w:val="00885AB2"/>
    <w:rsid w:val="00891228"/>
    <w:rsid w:val="008A274F"/>
    <w:rsid w:val="008A67CE"/>
    <w:rsid w:val="008C4AC4"/>
    <w:rsid w:val="008C6095"/>
    <w:rsid w:val="008D263D"/>
    <w:rsid w:val="008E64F9"/>
    <w:rsid w:val="008F6D1B"/>
    <w:rsid w:val="0091110F"/>
    <w:rsid w:val="0092054F"/>
    <w:rsid w:val="009306D8"/>
    <w:rsid w:val="00935A76"/>
    <w:rsid w:val="00941BE0"/>
    <w:rsid w:val="00943986"/>
    <w:rsid w:val="00965877"/>
    <w:rsid w:val="009749F7"/>
    <w:rsid w:val="0097501A"/>
    <w:rsid w:val="00976F4C"/>
    <w:rsid w:val="00977540"/>
    <w:rsid w:val="009806F9"/>
    <w:rsid w:val="00992964"/>
    <w:rsid w:val="00993EF3"/>
    <w:rsid w:val="009967BB"/>
    <w:rsid w:val="009A769A"/>
    <w:rsid w:val="009B5D42"/>
    <w:rsid w:val="009C3D6C"/>
    <w:rsid w:val="009D6114"/>
    <w:rsid w:val="009E0A7B"/>
    <w:rsid w:val="009E3031"/>
    <w:rsid w:val="00A06B93"/>
    <w:rsid w:val="00A11893"/>
    <w:rsid w:val="00A14D28"/>
    <w:rsid w:val="00A17724"/>
    <w:rsid w:val="00A21D71"/>
    <w:rsid w:val="00A249E6"/>
    <w:rsid w:val="00A278E5"/>
    <w:rsid w:val="00A3699A"/>
    <w:rsid w:val="00A43DAF"/>
    <w:rsid w:val="00A44550"/>
    <w:rsid w:val="00A53098"/>
    <w:rsid w:val="00A57256"/>
    <w:rsid w:val="00A60954"/>
    <w:rsid w:val="00A67DC6"/>
    <w:rsid w:val="00A844AA"/>
    <w:rsid w:val="00A9343F"/>
    <w:rsid w:val="00A93A49"/>
    <w:rsid w:val="00A9543C"/>
    <w:rsid w:val="00A95605"/>
    <w:rsid w:val="00AA2F05"/>
    <w:rsid w:val="00AC2865"/>
    <w:rsid w:val="00AC6129"/>
    <w:rsid w:val="00AD483B"/>
    <w:rsid w:val="00AF4774"/>
    <w:rsid w:val="00AF5B0D"/>
    <w:rsid w:val="00B03BA6"/>
    <w:rsid w:val="00B1063B"/>
    <w:rsid w:val="00B14640"/>
    <w:rsid w:val="00B161CE"/>
    <w:rsid w:val="00B2057E"/>
    <w:rsid w:val="00B60694"/>
    <w:rsid w:val="00B80588"/>
    <w:rsid w:val="00B813CC"/>
    <w:rsid w:val="00B86AF9"/>
    <w:rsid w:val="00B87198"/>
    <w:rsid w:val="00B9074B"/>
    <w:rsid w:val="00BA025A"/>
    <w:rsid w:val="00BA5E60"/>
    <w:rsid w:val="00BC23DB"/>
    <w:rsid w:val="00BC42B0"/>
    <w:rsid w:val="00BC58C1"/>
    <w:rsid w:val="00BD5408"/>
    <w:rsid w:val="00BE0CBA"/>
    <w:rsid w:val="00BE129E"/>
    <w:rsid w:val="00C03CF3"/>
    <w:rsid w:val="00C20B9B"/>
    <w:rsid w:val="00C50856"/>
    <w:rsid w:val="00C6194C"/>
    <w:rsid w:val="00C634D0"/>
    <w:rsid w:val="00C70295"/>
    <w:rsid w:val="00C80114"/>
    <w:rsid w:val="00C8143F"/>
    <w:rsid w:val="00C821C2"/>
    <w:rsid w:val="00C96C7A"/>
    <w:rsid w:val="00CB1DA6"/>
    <w:rsid w:val="00CB1DAE"/>
    <w:rsid w:val="00CC197B"/>
    <w:rsid w:val="00CD280F"/>
    <w:rsid w:val="00CF631F"/>
    <w:rsid w:val="00D0307B"/>
    <w:rsid w:val="00D076C7"/>
    <w:rsid w:val="00D162BB"/>
    <w:rsid w:val="00D239B0"/>
    <w:rsid w:val="00D24C6C"/>
    <w:rsid w:val="00D30906"/>
    <w:rsid w:val="00D341C2"/>
    <w:rsid w:val="00D34E11"/>
    <w:rsid w:val="00D34E71"/>
    <w:rsid w:val="00D4611E"/>
    <w:rsid w:val="00D573B3"/>
    <w:rsid w:val="00D63E2B"/>
    <w:rsid w:val="00D85489"/>
    <w:rsid w:val="00D85A5A"/>
    <w:rsid w:val="00DA4011"/>
    <w:rsid w:val="00DB1D1D"/>
    <w:rsid w:val="00DC03B6"/>
    <w:rsid w:val="00DC1F3D"/>
    <w:rsid w:val="00DC2FF7"/>
    <w:rsid w:val="00DC6CAA"/>
    <w:rsid w:val="00DC7281"/>
    <w:rsid w:val="00DD26DB"/>
    <w:rsid w:val="00DF0300"/>
    <w:rsid w:val="00DF50D7"/>
    <w:rsid w:val="00E01037"/>
    <w:rsid w:val="00E068F8"/>
    <w:rsid w:val="00E1210C"/>
    <w:rsid w:val="00E24BEA"/>
    <w:rsid w:val="00E37336"/>
    <w:rsid w:val="00E94974"/>
    <w:rsid w:val="00EA42DB"/>
    <w:rsid w:val="00EA6610"/>
    <w:rsid w:val="00EB1C3B"/>
    <w:rsid w:val="00EB6CC8"/>
    <w:rsid w:val="00EC49FB"/>
    <w:rsid w:val="00ED3E4C"/>
    <w:rsid w:val="00ED7A69"/>
    <w:rsid w:val="00EE2774"/>
    <w:rsid w:val="00EE774B"/>
    <w:rsid w:val="00EF0E1B"/>
    <w:rsid w:val="00EF162F"/>
    <w:rsid w:val="00EF4537"/>
    <w:rsid w:val="00F052D2"/>
    <w:rsid w:val="00F209C2"/>
    <w:rsid w:val="00F250B9"/>
    <w:rsid w:val="00F31805"/>
    <w:rsid w:val="00F41492"/>
    <w:rsid w:val="00F51A11"/>
    <w:rsid w:val="00F72413"/>
    <w:rsid w:val="00FA1C47"/>
    <w:rsid w:val="00FA7BA8"/>
    <w:rsid w:val="00FC644D"/>
    <w:rsid w:val="00FC6763"/>
    <w:rsid w:val="00FC75F5"/>
    <w:rsid w:val="00FD61E0"/>
    <w:rsid w:val="00FE142E"/>
    <w:rsid w:val="00FF0055"/>
    <w:rsid w:val="00FF34B1"/>
    <w:rsid w:val="00FF3FA5"/>
    <w:rsid w:val="00FF61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377bc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FF7"/>
  </w:style>
  <w:style w:type="paragraph" w:styleId="Heading2">
    <w:name w:val="heading 2"/>
    <w:basedOn w:val="Normal"/>
    <w:next w:val="Normal"/>
    <w:link w:val="Heading2Char"/>
    <w:unhideWhenUsed/>
    <w:qFormat/>
    <w:rsid w:val="00992964"/>
    <w:pPr>
      <w:keepNext/>
      <w:keepLines/>
      <w:spacing w:before="40"/>
      <w:ind w:left="806" w:hanging="446"/>
      <w:jc w:val="both"/>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EA661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CF3"/>
    <w:rPr>
      <w:rFonts w:ascii="Tahoma" w:hAnsi="Tahoma" w:cs="Tahoma"/>
      <w:sz w:val="16"/>
      <w:szCs w:val="16"/>
    </w:rPr>
  </w:style>
  <w:style w:type="character" w:customStyle="1" w:styleId="BalloonTextChar">
    <w:name w:val="Balloon Text Char"/>
    <w:basedOn w:val="DefaultParagraphFont"/>
    <w:link w:val="BalloonText"/>
    <w:uiPriority w:val="99"/>
    <w:semiHidden/>
    <w:rsid w:val="00C03CF3"/>
    <w:rPr>
      <w:rFonts w:ascii="Tahoma" w:hAnsi="Tahoma" w:cs="Tahoma"/>
      <w:sz w:val="16"/>
      <w:szCs w:val="16"/>
    </w:rPr>
  </w:style>
  <w:style w:type="paragraph" w:styleId="ListParagraph">
    <w:name w:val="List Paragraph"/>
    <w:basedOn w:val="Normal"/>
    <w:uiPriority w:val="34"/>
    <w:qFormat/>
    <w:rsid w:val="00F31805"/>
    <w:pPr>
      <w:ind w:left="720"/>
      <w:contextualSpacing/>
    </w:pPr>
  </w:style>
  <w:style w:type="paragraph" w:customStyle="1" w:styleId="Default">
    <w:name w:val="Default"/>
    <w:rsid w:val="00B80588"/>
    <w:pPr>
      <w:autoSpaceDE w:val="0"/>
      <w:autoSpaceDN w:val="0"/>
      <w:adjustRightInd w:val="0"/>
      <w:ind w:left="0"/>
    </w:pPr>
    <w:rPr>
      <w:rFonts w:ascii="Calibri" w:hAnsi="Calibri" w:cs="Calibri"/>
      <w:color w:val="000000"/>
      <w:sz w:val="24"/>
      <w:szCs w:val="24"/>
    </w:rPr>
  </w:style>
  <w:style w:type="character" w:styleId="Hyperlink">
    <w:name w:val="Hyperlink"/>
    <w:basedOn w:val="DefaultParagraphFont"/>
    <w:uiPriority w:val="99"/>
    <w:unhideWhenUsed/>
    <w:rsid w:val="005E1CA8"/>
    <w:rPr>
      <w:color w:val="0000FF" w:themeColor="hyperlink"/>
      <w:u w:val="single"/>
    </w:rPr>
  </w:style>
  <w:style w:type="table" w:styleId="MediumGrid1-Accent1">
    <w:name w:val="Medium Grid 1 Accent 1"/>
    <w:basedOn w:val="TableNormal"/>
    <w:uiPriority w:val="67"/>
    <w:rsid w:val="005F6A59"/>
    <w:pPr>
      <w:ind w:left="806" w:hanging="446"/>
      <w:jc w:val="both"/>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semiHidden/>
    <w:unhideWhenUsed/>
    <w:rsid w:val="001A5CAD"/>
    <w:pPr>
      <w:tabs>
        <w:tab w:val="center" w:pos="4680"/>
        <w:tab w:val="right" w:pos="9360"/>
      </w:tabs>
    </w:pPr>
  </w:style>
  <w:style w:type="character" w:customStyle="1" w:styleId="HeaderChar">
    <w:name w:val="Header Char"/>
    <w:basedOn w:val="DefaultParagraphFont"/>
    <w:link w:val="Header"/>
    <w:uiPriority w:val="99"/>
    <w:semiHidden/>
    <w:rsid w:val="001A5CAD"/>
  </w:style>
  <w:style w:type="paragraph" w:styleId="Footer">
    <w:name w:val="footer"/>
    <w:basedOn w:val="Normal"/>
    <w:link w:val="FooterChar"/>
    <w:uiPriority w:val="99"/>
    <w:unhideWhenUsed/>
    <w:rsid w:val="001A5CAD"/>
    <w:pPr>
      <w:tabs>
        <w:tab w:val="center" w:pos="4680"/>
        <w:tab w:val="right" w:pos="9360"/>
      </w:tabs>
    </w:pPr>
  </w:style>
  <w:style w:type="character" w:customStyle="1" w:styleId="FooterChar">
    <w:name w:val="Footer Char"/>
    <w:basedOn w:val="DefaultParagraphFont"/>
    <w:link w:val="Footer"/>
    <w:uiPriority w:val="99"/>
    <w:rsid w:val="001A5CAD"/>
  </w:style>
  <w:style w:type="table" w:styleId="TableGrid">
    <w:name w:val="Table Grid"/>
    <w:basedOn w:val="TableNormal"/>
    <w:uiPriority w:val="59"/>
    <w:rsid w:val="004A7EE9"/>
    <w:pPr>
      <w:ind w:left="806" w:hanging="446"/>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92964"/>
    <w:pPr>
      <w:ind w:lef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99296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EA6610"/>
    <w:rPr>
      <w:rFonts w:asciiTheme="majorHAnsi" w:eastAsiaTheme="majorEastAsia" w:hAnsiTheme="majorHAnsi" w:cstheme="majorBidi"/>
      <w:b/>
      <w:bCs/>
      <w:i/>
      <w:iCs/>
      <w:color w:val="4F81BD" w:themeColor="accent1"/>
    </w:rPr>
  </w:style>
  <w:style w:type="paragraph" w:styleId="NoSpacing">
    <w:name w:val="No Spacing"/>
    <w:uiPriority w:val="1"/>
    <w:qFormat/>
    <w:rsid w:val="00A95605"/>
    <w:pPr>
      <w:ind w:left="0"/>
    </w:pPr>
  </w:style>
  <w:style w:type="character" w:styleId="CommentReference">
    <w:name w:val="annotation reference"/>
    <w:basedOn w:val="DefaultParagraphFont"/>
    <w:uiPriority w:val="99"/>
    <w:semiHidden/>
    <w:unhideWhenUsed/>
    <w:rsid w:val="001971F1"/>
    <w:rPr>
      <w:sz w:val="16"/>
      <w:szCs w:val="16"/>
    </w:rPr>
  </w:style>
  <w:style w:type="paragraph" w:styleId="CommentText">
    <w:name w:val="annotation text"/>
    <w:basedOn w:val="Normal"/>
    <w:link w:val="CommentTextChar"/>
    <w:uiPriority w:val="99"/>
    <w:semiHidden/>
    <w:unhideWhenUsed/>
    <w:rsid w:val="001971F1"/>
    <w:rPr>
      <w:sz w:val="20"/>
      <w:szCs w:val="20"/>
    </w:rPr>
  </w:style>
  <w:style w:type="character" w:customStyle="1" w:styleId="CommentTextChar">
    <w:name w:val="Comment Text Char"/>
    <w:basedOn w:val="DefaultParagraphFont"/>
    <w:link w:val="CommentText"/>
    <w:uiPriority w:val="99"/>
    <w:semiHidden/>
    <w:rsid w:val="001971F1"/>
    <w:rPr>
      <w:sz w:val="20"/>
      <w:szCs w:val="20"/>
    </w:rPr>
  </w:style>
  <w:style w:type="paragraph" w:styleId="CommentSubject">
    <w:name w:val="annotation subject"/>
    <w:basedOn w:val="CommentText"/>
    <w:next w:val="CommentText"/>
    <w:link w:val="CommentSubjectChar"/>
    <w:uiPriority w:val="99"/>
    <w:semiHidden/>
    <w:unhideWhenUsed/>
    <w:rsid w:val="001971F1"/>
    <w:rPr>
      <w:b/>
      <w:bCs/>
    </w:rPr>
  </w:style>
  <w:style w:type="character" w:customStyle="1" w:styleId="CommentSubjectChar">
    <w:name w:val="Comment Subject Char"/>
    <w:basedOn w:val="CommentTextChar"/>
    <w:link w:val="CommentSubject"/>
    <w:uiPriority w:val="99"/>
    <w:semiHidden/>
    <w:rsid w:val="001971F1"/>
    <w:rPr>
      <w:b/>
      <w:bCs/>
      <w:sz w:val="20"/>
      <w:szCs w:val="20"/>
    </w:rPr>
  </w:style>
  <w:style w:type="character" w:styleId="FollowedHyperlink">
    <w:name w:val="FollowedHyperlink"/>
    <w:basedOn w:val="DefaultParagraphFont"/>
    <w:uiPriority w:val="99"/>
    <w:semiHidden/>
    <w:unhideWhenUsed/>
    <w:rsid w:val="006C45FE"/>
    <w:rPr>
      <w:color w:val="800080" w:themeColor="followedHyperlink"/>
      <w:u w:val="single"/>
    </w:rPr>
  </w:style>
  <w:style w:type="paragraph" w:styleId="NormalWeb">
    <w:name w:val="Normal (Web)"/>
    <w:basedOn w:val="Normal"/>
    <w:uiPriority w:val="99"/>
    <w:rsid w:val="002664AE"/>
    <w:pPr>
      <w:spacing w:beforeLines="1" w:afterLines="1"/>
      <w:ind w:left="0"/>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1118646303">
      <w:bodyDiv w:val="1"/>
      <w:marLeft w:val="0"/>
      <w:marRight w:val="0"/>
      <w:marTop w:val="0"/>
      <w:marBottom w:val="0"/>
      <w:divBdr>
        <w:top w:val="none" w:sz="0" w:space="0" w:color="auto"/>
        <w:left w:val="none" w:sz="0" w:space="0" w:color="auto"/>
        <w:bottom w:val="none" w:sz="0" w:space="0" w:color="auto"/>
        <w:right w:val="none" w:sz="0" w:space="0" w:color="auto"/>
      </w:divBdr>
      <w:divsChild>
        <w:div w:id="1865049040">
          <w:marLeft w:val="0"/>
          <w:marRight w:val="0"/>
          <w:marTop w:val="0"/>
          <w:marBottom w:val="0"/>
          <w:divBdr>
            <w:top w:val="none" w:sz="0" w:space="0" w:color="auto"/>
            <w:left w:val="none" w:sz="0" w:space="0" w:color="auto"/>
            <w:bottom w:val="none" w:sz="0" w:space="0" w:color="auto"/>
            <w:right w:val="none" w:sz="0" w:space="0" w:color="auto"/>
          </w:divBdr>
          <w:divsChild>
            <w:div w:id="62261144">
              <w:marLeft w:val="0"/>
              <w:marRight w:val="0"/>
              <w:marTop w:val="0"/>
              <w:marBottom w:val="0"/>
              <w:divBdr>
                <w:top w:val="none" w:sz="0" w:space="0" w:color="auto"/>
                <w:left w:val="none" w:sz="0" w:space="0" w:color="auto"/>
                <w:bottom w:val="none" w:sz="0" w:space="0" w:color="auto"/>
                <w:right w:val="none" w:sz="0" w:space="0" w:color="auto"/>
              </w:divBdr>
              <w:divsChild>
                <w:div w:id="274410596">
                  <w:marLeft w:val="0"/>
                  <w:marRight w:val="0"/>
                  <w:marTop w:val="0"/>
                  <w:marBottom w:val="0"/>
                  <w:divBdr>
                    <w:top w:val="none" w:sz="0" w:space="0" w:color="auto"/>
                    <w:left w:val="none" w:sz="0" w:space="0" w:color="auto"/>
                    <w:bottom w:val="none" w:sz="0" w:space="0" w:color="auto"/>
                    <w:right w:val="none" w:sz="0" w:space="0" w:color="auto"/>
                  </w:divBdr>
                </w:div>
              </w:divsChild>
            </w:div>
            <w:div w:id="1887183267">
              <w:marLeft w:val="0"/>
              <w:marRight w:val="0"/>
              <w:marTop w:val="0"/>
              <w:marBottom w:val="0"/>
              <w:divBdr>
                <w:top w:val="none" w:sz="0" w:space="0" w:color="auto"/>
                <w:left w:val="none" w:sz="0" w:space="0" w:color="auto"/>
                <w:bottom w:val="none" w:sz="0" w:space="0" w:color="auto"/>
                <w:right w:val="none" w:sz="0" w:space="0" w:color="auto"/>
              </w:divBdr>
              <w:divsChild>
                <w:div w:id="15185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hudexchange.info/resources/documents/FY-2018-CoC-Program-Competition-NOFA.pdf" TargetMode="External"/><Relationship Id="rId18" Type="http://schemas.openxmlformats.org/officeDocument/2006/relationships/hyperlink" Target="http://www.hudhre.info/index.cfm?do=viewShpDeskgui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bhspn.com" TargetMode="External"/><Relationship Id="rId7" Type="http://schemas.openxmlformats.org/officeDocument/2006/relationships/endnotes" Target="endnotes.xml"/><Relationship Id="rId12" Type="http://schemas.openxmlformats.org/officeDocument/2006/relationships/hyperlink" Target="https://www.hudexchange.info/programs/coc/" TargetMode="External"/><Relationship Id="rId17" Type="http://schemas.openxmlformats.org/officeDocument/2006/relationships/hyperlink" Target="https://www.hudexchange.info/resources/documents/CoCProgramInterimRule.pdf" TargetMode="External"/><Relationship Id="rId25" Type="http://schemas.openxmlformats.org/officeDocument/2006/relationships/hyperlink" Target="http://www.usich.gov/opening_doors/" TargetMode="External"/><Relationship Id="rId2" Type="http://schemas.openxmlformats.org/officeDocument/2006/relationships/numbering" Target="numbering.xml"/><Relationship Id="rId16" Type="http://schemas.openxmlformats.org/officeDocument/2006/relationships/hyperlink" Target="mailto:Jennifer.Clarke@newbedford-ma.go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dexchange.info/programs/e-snaps/"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nbhspn.com" TargetMode="External"/><Relationship Id="rId23" Type="http://schemas.openxmlformats.org/officeDocument/2006/relationships/image" Target="media/image5.jpeg"/><Relationship Id="rId10" Type="http://schemas.openxmlformats.org/officeDocument/2006/relationships/hyperlink" Target="https://files.hudexchange.info/resources/documents/FY-2019-CoC-Program-Competition-NOFA.pdf" TargetMode="External"/><Relationship Id="rId19" Type="http://schemas.openxmlformats.org/officeDocument/2006/relationships/hyperlink" Target="http://www.hudhre.info/esnap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hudexchange.info/resource/2910/coc-project-application-instructions-for-renewal-projects/" TargetMode="External"/><Relationship Id="rId22" Type="http://schemas.openxmlformats.org/officeDocument/2006/relationships/hyperlink" Target="http://www.nbhspn.com"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3316F8-3220-4C88-B18A-ACD333E43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11131</Words>
  <Characters>63453</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CLARKE, AICP</dc:creator>
  <cp:lastModifiedBy>a175jlc</cp:lastModifiedBy>
  <cp:revision>2</cp:revision>
  <cp:lastPrinted>2018-06-29T14:45:00Z</cp:lastPrinted>
  <dcterms:created xsi:type="dcterms:W3CDTF">2019-07-29T16:08:00Z</dcterms:created>
  <dcterms:modified xsi:type="dcterms:W3CDTF">2019-07-29T16:08:00Z</dcterms:modified>
</cp:coreProperties>
</file>